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9E00" w14:textId="53FD87F3" w:rsidR="001D3CCA" w:rsidRPr="00413C24" w:rsidRDefault="003D5650" w:rsidP="001D3CCA">
      <w:pPr>
        <w:pStyle w:val="paragraph"/>
        <w:spacing w:before="0" w:beforeAutospacing="0" w:after="0" w:afterAutospacing="0"/>
        <w:jc w:val="center"/>
        <w:textAlignment w:val="baseline"/>
        <w:rPr>
          <w:rStyle w:val="normaltextrun"/>
          <w:rFonts w:ascii="Arial" w:hAnsi="Arial" w:cs="Arial"/>
          <w:color w:val="125B4D"/>
          <w:sz w:val="32"/>
          <w:szCs w:val="32"/>
          <w:lang w:val="fr-CA"/>
        </w:rPr>
      </w:pPr>
      <w:bookmarkStart w:id="0" w:name="_Toc72928496"/>
      <w:bookmarkStart w:id="1" w:name="_Toc72929017"/>
      <w:bookmarkStart w:id="2" w:name="_Toc62810361"/>
      <w:bookmarkStart w:id="3" w:name="_Toc364332017"/>
      <w:r w:rsidRPr="00413C24">
        <w:rPr>
          <w:rStyle w:val="normaltextrun"/>
          <w:rFonts w:ascii="Arial" w:hAnsi="Arial" w:cs="Arial"/>
          <w:color w:val="125B4D"/>
          <w:sz w:val="32"/>
          <w:szCs w:val="32"/>
          <w:lang w:val="fr-CA"/>
        </w:rPr>
        <w:t>FSC Canada – Autoévaluation des exigences fondamentales de FSC en matière de travail</w:t>
      </w:r>
    </w:p>
    <w:bookmarkEnd w:id="0"/>
    <w:bookmarkEnd w:id="1"/>
    <w:p w14:paraId="6C6E30A0" w14:textId="77777777" w:rsidR="001D3CCA" w:rsidRPr="00413C24" w:rsidRDefault="001D3CCA" w:rsidP="001D3CCA">
      <w:pPr>
        <w:rPr>
          <w:lang w:val="fr-CA"/>
        </w:rPr>
      </w:pPr>
    </w:p>
    <w:p w14:paraId="5A4C6707" w14:textId="77777777" w:rsidR="001D3CCA" w:rsidRPr="00413C24" w:rsidRDefault="001D3CCA" w:rsidP="001D3CCA">
      <w:pPr>
        <w:pStyle w:val="Titre2"/>
        <w:rPr>
          <w:b w:val="0"/>
          <w:bCs w:val="0"/>
          <w:lang w:val="fr-CA"/>
        </w:rPr>
      </w:pPr>
    </w:p>
    <w:p w14:paraId="1C6A86EB" w14:textId="6D45B3BA" w:rsidR="00A030B5" w:rsidRDefault="00D06397" w:rsidP="00E81561">
      <w:pPr>
        <w:pBdr>
          <w:top w:val="single" w:sz="8" w:space="1" w:color="auto"/>
          <w:left w:val="single" w:sz="8" w:space="4" w:color="auto"/>
          <w:bottom w:val="single" w:sz="8" w:space="1" w:color="auto"/>
          <w:right w:val="single" w:sz="8" w:space="4" w:color="auto"/>
        </w:pBdr>
        <w:textAlignment w:val="baseline"/>
        <w:rPr>
          <w:rFonts w:eastAsia="Times New Roman" w:cs="Arial"/>
          <w:szCs w:val="22"/>
          <w:lang w:val="fr-CA" w:eastAsia="en-CA"/>
        </w:rPr>
      </w:pPr>
      <w:r w:rsidRPr="00413C24">
        <w:rPr>
          <w:rFonts w:eastAsia="Times New Roman" w:cs="Arial"/>
          <w:szCs w:val="22"/>
          <w:lang w:val="fr-CA" w:eastAsia="en-CA"/>
        </w:rPr>
        <w:t>Cet</w:t>
      </w:r>
      <w:r w:rsidR="00CC6C10">
        <w:rPr>
          <w:rFonts w:eastAsia="Times New Roman" w:cs="Arial"/>
          <w:szCs w:val="22"/>
          <w:lang w:val="fr-CA" w:eastAsia="en-CA"/>
        </w:rPr>
        <w:t>te autoévaluation</w:t>
      </w:r>
      <w:r w:rsidRPr="00413C24">
        <w:rPr>
          <w:rFonts w:eastAsia="Times New Roman" w:cs="Arial"/>
          <w:szCs w:val="22"/>
          <w:lang w:val="fr-CA" w:eastAsia="en-CA"/>
        </w:rPr>
        <w:t xml:space="preserve"> s’adresse </w:t>
      </w:r>
      <w:r w:rsidR="008C2CB1">
        <w:rPr>
          <w:rFonts w:eastAsia="Times New Roman" w:cs="Arial"/>
          <w:szCs w:val="22"/>
          <w:lang w:val="fr-CA" w:eastAsia="en-CA"/>
        </w:rPr>
        <w:t>aux</w:t>
      </w:r>
      <w:r w:rsidRPr="00413C24">
        <w:rPr>
          <w:rFonts w:eastAsia="Times New Roman" w:cs="Arial"/>
          <w:szCs w:val="22"/>
          <w:lang w:val="fr-CA" w:eastAsia="en-CA"/>
        </w:rPr>
        <w:t xml:space="preserve"> détenteurs </w:t>
      </w:r>
      <w:r w:rsidR="00A030B5" w:rsidRPr="00413C24">
        <w:rPr>
          <w:rFonts w:eastAsia="Times New Roman" w:cs="Arial"/>
          <w:szCs w:val="22"/>
          <w:lang w:val="fr-CA" w:eastAsia="en-CA"/>
        </w:rPr>
        <w:t>de certificat de chaîne de traçabilité (CoC) FSC</w:t>
      </w:r>
      <w:r w:rsidR="00A030B5">
        <w:rPr>
          <w:rFonts w:eastAsia="Times New Roman" w:cs="Arial"/>
          <w:szCs w:val="22"/>
          <w:lang w:val="fr-CA" w:eastAsia="en-CA"/>
        </w:rPr>
        <w:t xml:space="preserve"> d</w:t>
      </w:r>
      <w:r w:rsidR="00F922B9">
        <w:rPr>
          <w:rFonts w:eastAsia="Times New Roman" w:cs="Arial"/>
          <w:szCs w:val="22"/>
          <w:lang w:val="fr-CA" w:eastAsia="en-CA"/>
        </w:rPr>
        <w:t>u Canada</w:t>
      </w:r>
      <w:r w:rsidR="00361336">
        <w:rPr>
          <w:rFonts w:eastAsia="Times New Roman" w:cs="Arial"/>
          <w:szCs w:val="22"/>
          <w:lang w:val="fr-CA" w:eastAsia="en-CA"/>
        </w:rPr>
        <w:t xml:space="preserve"> </w:t>
      </w:r>
      <w:r w:rsidR="00361336" w:rsidRPr="00361336">
        <w:rPr>
          <w:rFonts w:eastAsia="Times New Roman" w:cs="Arial"/>
          <w:szCs w:val="22"/>
          <w:lang w:val="fr-CA" w:eastAsia="en-CA"/>
        </w:rPr>
        <w:t>afin de démontrer leur conformité aux exigences fondamentales d</w:t>
      </w:r>
      <w:r w:rsidR="00F2109F">
        <w:rPr>
          <w:rFonts w:eastAsia="Times New Roman" w:cs="Arial"/>
          <w:szCs w:val="22"/>
          <w:lang w:val="fr-CA" w:eastAsia="en-CA"/>
        </w:rPr>
        <w:t>e</w:t>
      </w:r>
      <w:r w:rsidR="00361336" w:rsidRPr="00361336">
        <w:rPr>
          <w:rFonts w:eastAsia="Times New Roman" w:cs="Arial"/>
          <w:szCs w:val="22"/>
          <w:lang w:val="fr-CA" w:eastAsia="en-CA"/>
        </w:rPr>
        <w:t xml:space="preserve"> FSC en matière de </w:t>
      </w:r>
      <w:r w:rsidR="00F2109F">
        <w:rPr>
          <w:rFonts w:eastAsia="Times New Roman" w:cs="Arial"/>
          <w:szCs w:val="22"/>
          <w:lang w:val="fr-CA" w:eastAsia="en-CA"/>
        </w:rPr>
        <w:t>travail</w:t>
      </w:r>
      <w:r w:rsidRPr="00413C24">
        <w:rPr>
          <w:rFonts w:eastAsia="Times New Roman" w:cs="Arial"/>
          <w:szCs w:val="22"/>
          <w:lang w:val="fr-CA" w:eastAsia="en-CA"/>
        </w:rPr>
        <w:t xml:space="preserve">. La publication de FSC-STD-40-004 V3-1 FR demande à ce que tous les détenteurs de certificat </w:t>
      </w:r>
      <w:r w:rsidR="00FA6022">
        <w:rPr>
          <w:rFonts w:eastAsia="Times New Roman" w:cs="Arial"/>
          <w:szCs w:val="22"/>
          <w:lang w:val="fr-CA" w:eastAsia="en-CA"/>
        </w:rPr>
        <w:t>complète</w:t>
      </w:r>
      <w:r w:rsidRPr="00413C24">
        <w:rPr>
          <w:rFonts w:eastAsia="Times New Roman" w:cs="Arial"/>
          <w:szCs w:val="22"/>
          <w:lang w:val="fr-CA" w:eastAsia="en-CA"/>
        </w:rPr>
        <w:t xml:space="preserve"> une autoévaluation </w:t>
      </w:r>
      <w:r w:rsidR="00FA6022">
        <w:rPr>
          <w:rFonts w:eastAsia="Times New Roman" w:cs="Arial"/>
          <w:szCs w:val="22"/>
          <w:lang w:val="fr-CA" w:eastAsia="en-CA"/>
        </w:rPr>
        <w:t>et se conforme</w:t>
      </w:r>
      <w:r w:rsidRPr="00413C24">
        <w:rPr>
          <w:rFonts w:eastAsia="Times New Roman" w:cs="Arial"/>
          <w:szCs w:val="22"/>
          <w:lang w:val="fr-CA" w:eastAsia="en-CA"/>
        </w:rPr>
        <w:t xml:space="preserve"> aux exigences fondamentales de FSC en matière de travail d’ici le 31 décembre 2022.</w:t>
      </w:r>
    </w:p>
    <w:p w14:paraId="4BA6353E" w14:textId="77777777" w:rsidR="001D3CCA" w:rsidRPr="00413C24" w:rsidRDefault="001D3CCA" w:rsidP="00E81561">
      <w:pPr>
        <w:pStyle w:val="PrformatHTML"/>
        <w:jc w:val="both"/>
        <w:rPr>
          <w:rFonts w:ascii="Arial" w:eastAsia="Arial" w:hAnsi="Arial" w:cs="Arial"/>
          <w:sz w:val="22"/>
          <w:szCs w:val="22"/>
          <w:lang w:val="fr-CA"/>
        </w:rPr>
      </w:pPr>
    </w:p>
    <w:p w14:paraId="0967D9D7" w14:textId="51C735B7" w:rsidR="001D3CCA" w:rsidRPr="00413C24" w:rsidRDefault="00777751" w:rsidP="00E81561">
      <w:pPr>
        <w:pStyle w:val="PrformatHTML"/>
        <w:jc w:val="both"/>
        <w:rPr>
          <w:rFonts w:ascii="Arial" w:eastAsia="Arial" w:hAnsi="Arial" w:cs="Arial"/>
          <w:sz w:val="22"/>
          <w:szCs w:val="22"/>
          <w:lang w:val="fr-CA"/>
        </w:rPr>
      </w:pPr>
      <w:r w:rsidRPr="00413C24">
        <w:rPr>
          <w:rFonts w:ascii="Arial" w:eastAsia="Arial" w:hAnsi="Arial" w:cs="Arial"/>
          <w:sz w:val="22"/>
          <w:szCs w:val="22"/>
          <w:lang w:val="fr-CA"/>
        </w:rPr>
        <w:t>L’organisme certificateur utilisera l’autoévaluation pour orienter l’audit et vérifier la conformité avec la norme. La connaissance qu’a l’organisation de ses opérations et de sa conformité aux lois en vigueur est utilisée dans le processus pour appuyer l’auditeur dans son travail.</w:t>
      </w:r>
      <w:r w:rsidR="00431C76">
        <w:rPr>
          <w:rFonts w:ascii="Arial" w:eastAsia="Arial" w:hAnsi="Arial" w:cs="Arial"/>
          <w:sz w:val="22"/>
          <w:szCs w:val="22"/>
          <w:lang w:val="fr-CA"/>
        </w:rPr>
        <w:t xml:space="preserve"> </w:t>
      </w:r>
      <w:r w:rsidR="00431C76" w:rsidRPr="00431C76">
        <w:rPr>
          <w:rFonts w:ascii="Arial" w:eastAsia="Arial" w:hAnsi="Arial" w:cs="Arial"/>
          <w:sz w:val="22"/>
          <w:szCs w:val="22"/>
          <w:lang w:val="fr-CA"/>
        </w:rPr>
        <w:t>Les organisations d</w:t>
      </w:r>
      <w:r w:rsidR="0086097B">
        <w:rPr>
          <w:rFonts w:ascii="Arial" w:eastAsia="Arial" w:hAnsi="Arial" w:cs="Arial"/>
          <w:sz w:val="22"/>
          <w:szCs w:val="22"/>
          <w:lang w:val="fr-CA"/>
        </w:rPr>
        <w:t>evraient</w:t>
      </w:r>
      <w:r w:rsidR="00431C76" w:rsidRPr="00431C76">
        <w:rPr>
          <w:rFonts w:ascii="Arial" w:eastAsia="Arial" w:hAnsi="Arial" w:cs="Arial"/>
          <w:sz w:val="22"/>
          <w:szCs w:val="22"/>
          <w:lang w:val="fr-CA"/>
        </w:rPr>
        <w:t xml:space="preserve"> soumettre une auto-évaluation complétée à leur organisme de certification avant l'audit prévu.</w:t>
      </w:r>
    </w:p>
    <w:p w14:paraId="296DC536" w14:textId="77777777" w:rsidR="00777751" w:rsidRPr="00413C24" w:rsidRDefault="00777751" w:rsidP="00E81561">
      <w:pPr>
        <w:pStyle w:val="PrformatHTML"/>
        <w:jc w:val="both"/>
        <w:rPr>
          <w:rFonts w:ascii="Arial" w:eastAsia="Arial" w:hAnsi="Arial" w:cs="Arial"/>
          <w:sz w:val="22"/>
          <w:szCs w:val="22"/>
          <w:lang w:val="fr-CA"/>
        </w:rPr>
      </w:pPr>
    </w:p>
    <w:p w14:paraId="707A67A4" w14:textId="658E6803" w:rsidR="00D06397" w:rsidRPr="00413C24" w:rsidRDefault="00C21B3B" w:rsidP="00E81561">
      <w:pPr>
        <w:pStyle w:val="PrformatHTML"/>
        <w:shd w:val="clear" w:color="auto" w:fill="F8F9FA"/>
        <w:jc w:val="both"/>
        <w:rPr>
          <w:rStyle w:val="normaltextrun"/>
          <w:rFonts w:ascii="Arial" w:hAnsi="Arial" w:cs="Arial"/>
          <w:bCs/>
          <w:color w:val="000000"/>
          <w:sz w:val="22"/>
          <w:szCs w:val="22"/>
          <w:shd w:val="clear" w:color="auto" w:fill="FFFFFF"/>
          <w:lang w:val="fr-CA"/>
        </w:rPr>
      </w:pPr>
      <w:r w:rsidRPr="00413C24">
        <w:rPr>
          <w:rStyle w:val="normaltextrun"/>
          <w:rFonts w:ascii="Arial" w:hAnsi="Arial" w:cs="Arial"/>
          <w:bCs/>
          <w:color w:val="000000"/>
          <w:sz w:val="22"/>
          <w:szCs w:val="22"/>
          <w:shd w:val="clear" w:color="auto" w:fill="FFFFFF"/>
          <w:lang w:val="fr-CA"/>
        </w:rPr>
        <w:t>Les détenteurs de certificat et les organisations qui veulent être certifiées n’ont pas l’obligation d’utiliser cette autoévaluation, mais doivent alors lui substituer un outil similaire</w:t>
      </w:r>
      <w:r w:rsidR="00AF65B4">
        <w:rPr>
          <w:rStyle w:val="normaltextrun"/>
          <w:rFonts w:ascii="Arial" w:hAnsi="Arial" w:cs="Arial"/>
          <w:bCs/>
          <w:color w:val="000000"/>
          <w:sz w:val="22"/>
          <w:szCs w:val="22"/>
          <w:shd w:val="clear" w:color="auto" w:fill="FFFFFF"/>
          <w:lang w:val="fr-CA"/>
        </w:rPr>
        <w:t xml:space="preserve"> afin de se conformer aux exigences du FSC</w:t>
      </w:r>
      <w:r w:rsidRPr="00413C24">
        <w:rPr>
          <w:rStyle w:val="normaltextrun"/>
          <w:rFonts w:ascii="Arial" w:hAnsi="Arial" w:cs="Arial"/>
          <w:bCs/>
          <w:color w:val="000000"/>
          <w:sz w:val="22"/>
          <w:szCs w:val="22"/>
          <w:shd w:val="clear" w:color="auto" w:fill="FFFFFF"/>
          <w:lang w:val="fr-CA"/>
        </w:rPr>
        <w:t xml:space="preserve">. </w:t>
      </w:r>
      <w:r w:rsidRPr="00CA312F">
        <w:rPr>
          <w:rStyle w:val="normaltextrun"/>
          <w:rFonts w:ascii="Arial" w:hAnsi="Arial" w:cs="Arial"/>
          <w:color w:val="000000"/>
          <w:sz w:val="22"/>
          <w:szCs w:val="22"/>
          <w:shd w:val="clear" w:color="auto" w:fill="FFFFFF"/>
          <w:lang w:val="fr-CA"/>
        </w:rPr>
        <w:t xml:space="preserve">L’utilisation du modèle proposé ici ne garantit pas par ailleurs la conformité aux exigences fondamentales de FSC en matière de travail – la responsabilité de se conformer </w:t>
      </w:r>
      <w:r w:rsidR="00F922B9" w:rsidRPr="00CA312F">
        <w:rPr>
          <w:rStyle w:val="normaltextrun"/>
          <w:rFonts w:ascii="Arial" w:hAnsi="Arial" w:cs="Arial"/>
          <w:color w:val="000000"/>
          <w:sz w:val="22"/>
          <w:szCs w:val="22"/>
          <w:shd w:val="clear" w:color="auto" w:fill="FFFFFF"/>
          <w:lang w:val="fr-CA"/>
        </w:rPr>
        <w:t>continue de reposer</w:t>
      </w:r>
      <w:r w:rsidRPr="00CA312F">
        <w:rPr>
          <w:rStyle w:val="normaltextrun"/>
          <w:rFonts w:ascii="Arial" w:hAnsi="Arial" w:cs="Arial"/>
          <w:color w:val="000000"/>
          <w:sz w:val="22"/>
          <w:szCs w:val="22"/>
          <w:shd w:val="clear" w:color="auto" w:fill="FFFFFF"/>
          <w:lang w:val="fr-CA"/>
        </w:rPr>
        <w:t xml:space="preserve"> sur l’organisation.</w:t>
      </w:r>
    </w:p>
    <w:p w14:paraId="03D12393" w14:textId="04D813C0" w:rsidR="001D3CCA" w:rsidRPr="00413C24" w:rsidRDefault="001D3CCA" w:rsidP="00E81561">
      <w:pPr>
        <w:pStyle w:val="Default"/>
        <w:rPr>
          <w:rFonts w:eastAsia="Arial"/>
          <w:color w:val="auto"/>
          <w:szCs w:val="22"/>
          <w:lang w:val="fr-CA"/>
        </w:rPr>
      </w:pPr>
    </w:p>
    <w:p w14:paraId="094E6C69" w14:textId="496EE441" w:rsidR="001D3CCA" w:rsidRPr="00413C24" w:rsidRDefault="00C21B3B" w:rsidP="00E81561">
      <w:pPr>
        <w:pStyle w:val="Default"/>
        <w:rPr>
          <w:rFonts w:eastAsia="Arial"/>
          <w:color w:val="auto"/>
          <w:szCs w:val="22"/>
          <w:lang w:val="fr-CA"/>
        </w:rPr>
      </w:pPr>
      <w:r w:rsidRPr="00413C24">
        <w:rPr>
          <w:rFonts w:eastAsia="Arial"/>
          <w:color w:val="auto"/>
          <w:szCs w:val="22"/>
          <w:lang w:val="fr-CA"/>
        </w:rPr>
        <w:t>Pour orienter les détenteurs de certificat, les éléments suivants ont été joints en annexe du présent document :</w:t>
      </w:r>
    </w:p>
    <w:p w14:paraId="1175DFAB" w14:textId="3E375B6B" w:rsidR="00D06397" w:rsidRPr="00413C24" w:rsidRDefault="00C21B3B" w:rsidP="00E81561">
      <w:pPr>
        <w:pStyle w:val="Default"/>
        <w:numPr>
          <w:ilvl w:val="0"/>
          <w:numId w:val="11"/>
        </w:numPr>
        <w:spacing w:before="120" w:after="120"/>
        <w:ind w:left="425" w:hanging="357"/>
        <w:rPr>
          <w:rFonts w:eastAsia="Arial"/>
          <w:color w:val="auto"/>
          <w:szCs w:val="22"/>
          <w:lang w:val="fr-CA"/>
        </w:rPr>
      </w:pPr>
      <w:r w:rsidRPr="00413C24">
        <w:rPr>
          <w:rFonts w:eastAsia="Arial"/>
          <w:color w:val="auto"/>
          <w:szCs w:val="22"/>
          <w:lang w:val="fr-CA"/>
        </w:rPr>
        <w:t xml:space="preserve">Les </w:t>
      </w:r>
      <w:r w:rsidRPr="00413C24">
        <w:rPr>
          <w:rFonts w:eastAsia="Arial"/>
          <w:color w:val="auto"/>
          <w:szCs w:val="22"/>
          <w:lang w:val="fr-CA" w:eastAsia="en-US"/>
        </w:rPr>
        <w:t>huit</w:t>
      </w:r>
      <w:r w:rsidRPr="00413C24">
        <w:rPr>
          <w:rFonts w:eastAsia="Arial"/>
          <w:color w:val="auto"/>
          <w:szCs w:val="22"/>
          <w:lang w:val="fr-CA"/>
        </w:rPr>
        <w:t xml:space="preserve"> Conventions fondamentales de l’OIT ratifiées par le Canada (annexe 1).</w:t>
      </w:r>
    </w:p>
    <w:p w14:paraId="7849E183" w14:textId="6CBAEE7C" w:rsidR="001D3CCA" w:rsidRPr="00413C24" w:rsidRDefault="00C21B3B" w:rsidP="00E81561">
      <w:pPr>
        <w:pStyle w:val="Default"/>
        <w:numPr>
          <w:ilvl w:val="0"/>
          <w:numId w:val="11"/>
        </w:numPr>
        <w:spacing w:before="120" w:after="120"/>
        <w:ind w:left="425" w:hanging="357"/>
        <w:rPr>
          <w:rFonts w:eastAsia="Arial"/>
          <w:color w:val="auto"/>
          <w:szCs w:val="22"/>
          <w:lang w:val="fr-CA"/>
        </w:rPr>
      </w:pPr>
      <w:r w:rsidRPr="00413C24">
        <w:rPr>
          <w:rFonts w:eastAsia="Arial"/>
          <w:color w:val="auto"/>
          <w:szCs w:val="22"/>
          <w:lang w:val="fr-CA" w:eastAsia="en-US"/>
        </w:rPr>
        <w:t>La synthèse</w:t>
      </w:r>
      <w:r w:rsidRPr="00413C24">
        <w:rPr>
          <w:rFonts w:eastAsia="Arial"/>
          <w:color w:val="auto"/>
          <w:szCs w:val="22"/>
          <w:lang w:val="fr-CA"/>
        </w:rPr>
        <w:t xml:space="preserve"> de la législation en vigueur au Canada concernant les exigences fondamentales de FSC en matière de travail (annexe 2).</w:t>
      </w:r>
    </w:p>
    <w:p w14:paraId="455D5E31" w14:textId="5A5C0A59" w:rsidR="001D3CCA" w:rsidRPr="00413C24" w:rsidRDefault="00C21B3B" w:rsidP="00E81561">
      <w:pPr>
        <w:pStyle w:val="Default"/>
        <w:numPr>
          <w:ilvl w:val="0"/>
          <w:numId w:val="11"/>
        </w:numPr>
        <w:spacing w:before="120" w:after="120"/>
        <w:ind w:left="425" w:hanging="357"/>
        <w:rPr>
          <w:rFonts w:eastAsia="Arial"/>
          <w:color w:val="auto"/>
          <w:szCs w:val="22"/>
          <w:lang w:val="fr-CA" w:eastAsia="en-US"/>
        </w:rPr>
      </w:pPr>
      <w:r w:rsidRPr="00413C24">
        <w:rPr>
          <w:rFonts w:eastAsia="Arial"/>
          <w:color w:val="auto"/>
          <w:szCs w:val="22"/>
          <w:lang w:val="fr-CA"/>
        </w:rPr>
        <w:t>Des exemples</w:t>
      </w:r>
      <w:r w:rsidRPr="00413C24">
        <w:rPr>
          <w:rFonts w:eastAsia="Arial"/>
          <w:color w:val="auto"/>
          <w:szCs w:val="22"/>
          <w:lang w:val="fr-CA" w:eastAsia="en-US"/>
        </w:rPr>
        <w:t xml:space="preserve"> de questions utiles à se poser pour réaliser l’autoévaluation (annexe 3).</w:t>
      </w:r>
    </w:p>
    <w:p w14:paraId="35E149F6" w14:textId="49F9AB4C" w:rsidR="00C21B3B" w:rsidRPr="00413C24" w:rsidRDefault="00C21B3B" w:rsidP="00E8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cs="Arial"/>
          <w:color w:val="000000"/>
          <w:szCs w:val="22"/>
          <w:shd w:val="clear" w:color="auto" w:fill="FFFFFF"/>
          <w:lang w:val="fr-CA"/>
        </w:rPr>
      </w:pPr>
      <w:r w:rsidRPr="00413C24">
        <w:rPr>
          <w:rFonts w:eastAsia="Arial" w:cs="Arial"/>
          <w:szCs w:val="22"/>
          <w:lang w:val="fr-CA"/>
        </w:rPr>
        <w:t>Les détenteurs de certificat peuvent se rapporter à d’autres lois et sources d’information en plus de celles fournies ici, et doivent donner des exemples concrets illustrant comment leur organisation se conforme aux exigences fondamentales de FSC en matière de travail.</w:t>
      </w:r>
    </w:p>
    <w:p w14:paraId="79646A01" w14:textId="721250AD" w:rsidR="001D3CCA" w:rsidRPr="00413C24" w:rsidRDefault="001D3CCA" w:rsidP="00E8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cs="Arial"/>
          <w:color w:val="000000"/>
          <w:szCs w:val="22"/>
          <w:shd w:val="clear" w:color="auto" w:fill="FFFFFF"/>
          <w:lang w:val="fr-CA"/>
        </w:rPr>
      </w:pPr>
    </w:p>
    <w:p w14:paraId="6BC19470" w14:textId="1805E98D" w:rsidR="00D06397" w:rsidRPr="00413C24" w:rsidRDefault="00C21B3B" w:rsidP="00E8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szCs w:val="22"/>
          <w:lang w:val="fr-CA"/>
        </w:rPr>
      </w:pPr>
      <w:r w:rsidRPr="00413C24">
        <w:rPr>
          <w:rFonts w:eastAsia="Arial" w:cs="Arial"/>
          <w:szCs w:val="22"/>
          <w:lang w:val="fr-CA"/>
        </w:rPr>
        <w:t xml:space="preserve">L’autoévaluation a été préparée par FSC Canada. Si vous avez des questions ou des commentaires sur celles-ci, écrivez à </w:t>
      </w:r>
      <w:hyperlink r:id="rId11" w:history="1">
        <w:r w:rsidRPr="00413C24">
          <w:rPr>
            <w:rStyle w:val="Lienhypertexte"/>
            <w:rFonts w:eastAsia="Arial" w:cs="Arial"/>
            <w:szCs w:val="22"/>
            <w:lang w:val="fr-CA"/>
          </w:rPr>
          <w:t>info@ca.fsc.org</w:t>
        </w:r>
      </w:hyperlink>
      <w:r w:rsidRPr="00413C24">
        <w:rPr>
          <w:rFonts w:eastAsia="Arial" w:cs="Arial"/>
          <w:szCs w:val="22"/>
          <w:lang w:val="fr-CA"/>
        </w:rPr>
        <w:t>.</w:t>
      </w:r>
    </w:p>
    <w:p w14:paraId="67D7F4C0" w14:textId="62EE3C46" w:rsidR="001D3CCA" w:rsidRDefault="001D3CCA" w:rsidP="00E81561">
      <w:pPr>
        <w:rPr>
          <w:rFonts w:eastAsia="Times New Roman" w:cs="Arial"/>
          <w:szCs w:val="22"/>
          <w:lang w:val="fr-CA"/>
        </w:rPr>
      </w:pPr>
    </w:p>
    <w:p w14:paraId="688B3CD1" w14:textId="40A913A3" w:rsidR="004A7700" w:rsidRDefault="004A7700" w:rsidP="00E81561">
      <w:pPr>
        <w:rPr>
          <w:rFonts w:eastAsia="Times New Roman" w:cs="Arial"/>
          <w:szCs w:val="22"/>
          <w:lang w:val="fr-CA"/>
        </w:rPr>
      </w:pPr>
    </w:p>
    <w:p w14:paraId="31633BC4" w14:textId="46F8A917" w:rsidR="004A7700" w:rsidRDefault="004A7700" w:rsidP="00E81561">
      <w:pPr>
        <w:rPr>
          <w:rFonts w:eastAsia="Times New Roman" w:cs="Arial"/>
          <w:szCs w:val="22"/>
          <w:lang w:val="fr-CA"/>
        </w:rPr>
      </w:pPr>
    </w:p>
    <w:p w14:paraId="4C7BBDDB" w14:textId="422F66FB" w:rsidR="004A7700" w:rsidRDefault="004A7700" w:rsidP="00E81561">
      <w:pPr>
        <w:rPr>
          <w:rFonts w:eastAsia="Times New Roman" w:cs="Arial"/>
          <w:szCs w:val="22"/>
          <w:lang w:val="fr-CA"/>
        </w:rPr>
      </w:pPr>
    </w:p>
    <w:p w14:paraId="2F8E7EA8" w14:textId="089DB3D9" w:rsidR="004A7700" w:rsidRDefault="004A7700" w:rsidP="00E81561">
      <w:pPr>
        <w:rPr>
          <w:rFonts w:eastAsia="Times New Roman" w:cs="Arial"/>
          <w:szCs w:val="22"/>
          <w:lang w:val="fr-CA"/>
        </w:rPr>
      </w:pPr>
    </w:p>
    <w:p w14:paraId="250943E1" w14:textId="6F7DE37B" w:rsidR="004A7700" w:rsidRDefault="004A7700" w:rsidP="00E81561">
      <w:pPr>
        <w:rPr>
          <w:rFonts w:eastAsia="Times New Roman" w:cs="Arial"/>
          <w:szCs w:val="22"/>
          <w:lang w:val="fr-CA"/>
        </w:rPr>
      </w:pPr>
    </w:p>
    <w:p w14:paraId="4B8CD03B" w14:textId="741D4CA9" w:rsidR="004A7700" w:rsidRDefault="004A7700" w:rsidP="00E81561">
      <w:pPr>
        <w:rPr>
          <w:rFonts w:eastAsia="Times New Roman" w:cs="Arial"/>
          <w:szCs w:val="22"/>
          <w:lang w:val="fr-CA"/>
        </w:rPr>
      </w:pPr>
    </w:p>
    <w:p w14:paraId="2312D872" w14:textId="25065A5E" w:rsidR="004A7700" w:rsidRDefault="004A7700" w:rsidP="00E81561">
      <w:pPr>
        <w:rPr>
          <w:rFonts w:eastAsia="Times New Roman" w:cs="Arial"/>
          <w:szCs w:val="22"/>
          <w:lang w:val="fr-CA"/>
        </w:rPr>
      </w:pPr>
    </w:p>
    <w:p w14:paraId="7FC59087" w14:textId="77777777" w:rsidR="004A7700" w:rsidRPr="00413C24" w:rsidRDefault="004A7700" w:rsidP="00E81561">
      <w:pPr>
        <w:rPr>
          <w:rFonts w:eastAsia="Times New Roman" w:cs="Arial"/>
          <w:szCs w:val="22"/>
          <w:lang w:val="fr-CA"/>
        </w:rPr>
      </w:pPr>
    </w:p>
    <w:p w14:paraId="62D56AED" w14:textId="35DD8B4F" w:rsidR="001D3CCA" w:rsidRPr="00413C24" w:rsidRDefault="00C21B3B" w:rsidP="00E81561">
      <w:pPr>
        <w:textAlignment w:val="baseline"/>
        <w:rPr>
          <w:rFonts w:ascii="Segoe UI" w:eastAsia="Times New Roman" w:hAnsi="Segoe UI" w:cs="Segoe UI"/>
          <w:sz w:val="20"/>
          <w:szCs w:val="20"/>
          <w:lang w:val="fr-CA"/>
        </w:rPr>
      </w:pPr>
      <w:r w:rsidRPr="00413C24">
        <w:rPr>
          <w:rFonts w:eastAsia="Times New Roman" w:cs="Arial"/>
          <w:b/>
          <w:bCs/>
          <w:sz w:val="20"/>
          <w:szCs w:val="20"/>
          <w:lang w:val="fr-CA"/>
        </w:rPr>
        <w:t>Historique des versions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2192"/>
        <w:gridCol w:w="4041"/>
      </w:tblGrid>
      <w:tr w:rsidR="00533E38" w:rsidRPr="00413C24" w14:paraId="1CDBEAB3" w14:textId="77777777" w:rsidTr="001D3CCA">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073E5A2" w14:textId="77777777" w:rsidR="001D3CCA" w:rsidRPr="00413C24" w:rsidRDefault="001D3CCA" w:rsidP="00E81561">
            <w:pPr>
              <w:textAlignment w:val="baseline"/>
              <w:rPr>
                <w:rFonts w:ascii="Times New Roman" w:eastAsia="Times New Roman" w:hAnsi="Times New Roman" w:cs="Times New Roman"/>
                <w:sz w:val="20"/>
                <w:szCs w:val="20"/>
                <w:lang w:val="fr-CA"/>
              </w:rPr>
            </w:pPr>
            <w:bookmarkStart w:id="4" w:name="lt_pId023"/>
            <w:r w:rsidRPr="00413C24">
              <w:rPr>
                <w:rFonts w:eastAsia="Times New Roman" w:cs="Arial"/>
                <w:b/>
                <w:bCs/>
                <w:sz w:val="20"/>
                <w:szCs w:val="20"/>
                <w:lang w:val="fr-CA"/>
              </w:rPr>
              <w:t>Version</w:t>
            </w:r>
            <w:bookmarkEnd w:id="4"/>
            <w:r w:rsidRPr="00413C24">
              <w:rPr>
                <w:rFonts w:eastAsia="Times New Roman" w:cs="Arial"/>
                <w:sz w:val="20"/>
                <w:szCs w:val="20"/>
                <w:lang w:val="fr-CA"/>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93D4207" w14:textId="77777777" w:rsidR="001D3CCA" w:rsidRPr="00413C24" w:rsidRDefault="001D3CCA" w:rsidP="00E81561">
            <w:pPr>
              <w:textAlignment w:val="baseline"/>
              <w:rPr>
                <w:rFonts w:ascii="Times New Roman" w:eastAsia="Times New Roman" w:hAnsi="Times New Roman" w:cs="Times New Roman"/>
                <w:sz w:val="20"/>
                <w:szCs w:val="20"/>
                <w:lang w:val="fr-CA"/>
              </w:rPr>
            </w:pPr>
            <w:bookmarkStart w:id="5" w:name="lt_pId024"/>
            <w:r w:rsidRPr="00413C24">
              <w:rPr>
                <w:rFonts w:eastAsia="Times New Roman" w:cs="Arial"/>
                <w:b/>
                <w:bCs/>
                <w:sz w:val="20"/>
                <w:szCs w:val="20"/>
                <w:lang w:val="fr-CA"/>
              </w:rPr>
              <w:t>Date</w:t>
            </w:r>
            <w:bookmarkEnd w:id="5"/>
            <w:r w:rsidRPr="00413C24">
              <w:rPr>
                <w:rFonts w:eastAsia="Times New Roman" w:cs="Arial"/>
                <w:sz w:val="20"/>
                <w:szCs w:val="20"/>
                <w:lang w:val="fr-CA"/>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1B0000" w14:textId="48AA19B8" w:rsidR="001D3CCA" w:rsidRPr="00413C24" w:rsidRDefault="001D3CCA" w:rsidP="00E81561">
            <w:pPr>
              <w:textAlignment w:val="baseline"/>
              <w:rPr>
                <w:rFonts w:ascii="Times New Roman" w:eastAsia="Times New Roman" w:hAnsi="Times New Roman" w:cs="Times New Roman"/>
                <w:sz w:val="20"/>
                <w:szCs w:val="20"/>
                <w:lang w:val="fr-CA"/>
              </w:rPr>
            </w:pPr>
            <w:bookmarkStart w:id="6" w:name="lt_pId025"/>
            <w:r w:rsidRPr="00413C24">
              <w:rPr>
                <w:rFonts w:eastAsia="Times New Roman" w:cs="Arial"/>
                <w:b/>
                <w:bCs/>
                <w:sz w:val="20"/>
                <w:szCs w:val="20"/>
                <w:lang w:val="fr-CA"/>
              </w:rPr>
              <w:t>Comment</w:t>
            </w:r>
            <w:bookmarkStart w:id="7" w:name="lt_pId027"/>
            <w:bookmarkEnd w:id="6"/>
            <w:bookmarkEnd w:id="7"/>
            <w:r w:rsidR="00C21B3B" w:rsidRPr="00413C24">
              <w:rPr>
                <w:rFonts w:eastAsia="Times New Roman" w:cs="Arial"/>
                <w:b/>
                <w:bCs/>
                <w:sz w:val="20"/>
                <w:szCs w:val="20"/>
                <w:lang w:val="fr-CA"/>
              </w:rPr>
              <w:t>aire</w:t>
            </w:r>
            <w:r w:rsidRPr="00413C24">
              <w:rPr>
                <w:rFonts w:eastAsia="Times New Roman" w:cs="Arial"/>
                <w:sz w:val="20"/>
                <w:szCs w:val="20"/>
                <w:lang w:val="fr-CA"/>
              </w:rPr>
              <w:t> </w:t>
            </w:r>
          </w:p>
        </w:tc>
      </w:tr>
      <w:tr w:rsidR="00533E38" w:rsidRPr="00413C24" w14:paraId="4633F253" w14:textId="77777777" w:rsidTr="001D3CCA">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BC7A1AE" w14:textId="77777777" w:rsidR="001D3CCA" w:rsidRPr="00413C24" w:rsidRDefault="001D3CCA" w:rsidP="00E81561">
            <w:pPr>
              <w:textAlignment w:val="baseline"/>
              <w:rPr>
                <w:rFonts w:ascii="Times New Roman" w:eastAsia="Times New Roman" w:hAnsi="Times New Roman" w:cs="Times New Roman"/>
                <w:sz w:val="20"/>
                <w:szCs w:val="20"/>
                <w:lang w:val="fr-CA"/>
              </w:rPr>
            </w:pPr>
            <w:bookmarkStart w:id="8" w:name="lt_pId026"/>
            <w:r w:rsidRPr="00413C24">
              <w:rPr>
                <w:rFonts w:eastAsia="Times New Roman" w:cs="Arial"/>
                <w:sz w:val="20"/>
                <w:szCs w:val="20"/>
                <w:lang w:val="fr-CA"/>
              </w:rPr>
              <w:t>1.0</w:t>
            </w:r>
            <w:bookmarkEnd w:id="8"/>
            <w:r w:rsidRPr="00413C24">
              <w:rPr>
                <w:rFonts w:eastAsia="Times New Roman" w:cs="Arial"/>
                <w:sz w:val="20"/>
                <w:szCs w:val="20"/>
                <w:lang w:val="fr-CA"/>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4926314" w14:textId="4F3B43D6" w:rsidR="001D3CCA" w:rsidRPr="00413C24" w:rsidRDefault="00C21B3B" w:rsidP="00E81561">
            <w:pPr>
              <w:textAlignment w:val="baseline"/>
              <w:rPr>
                <w:rFonts w:ascii="Times New Roman" w:eastAsia="Times New Roman" w:hAnsi="Times New Roman" w:cs="Times New Roman"/>
                <w:sz w:val="20"/>
                <w:szCs w:val="20"/>
                <w:lang w:val="fr-CA"/>
              </w:rPr>
            </w:pPr>
            <w:r w:rsidRPr="00413C24">
              <w:rPr>
                <w:rFonts w:eastAsia="Times New Roman" w:cs="Arial"/>
                <w:sz w:val="20"/>
                <w:szCs w:val="20"/>
                <w:lang w:val="fr-CA"/>
              </w:rPr>
              <w:t>1</w:t>
            </w:r>
            <w:r w:rsidR="00B42600">
              <w:rPr>
                <w:rFonts w:eastAsia="Times New Roman" w:cs="Arial"/>
                <w:sz w:val="20"/>
                <w:szCs w:val="20"/>
                <w:lang w:val="fr-CA"/>
              </w:rPr>
              <w:t>5</w:t>
            </w:r>
            <w:r w:rsidRPr="00413C24">
              <w:rPr>
                <w:rFonts w:eastAsia="Times New Roman" w:cs="Arial"/>
                <w:sz w:val="20"/>
                <w:szCs w:val="20"/>
                <w:lang w:val="fr-CA"/>
              </w:rPr>
              <w:t> décembre 2021</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EEFF26C" w14:textId="50E6F3F7" w:rsidR="001D3CCA" w:rsidRPr="00413C24" w:rsidRDefault="001D3CCA" w:rsidP="00E81561">
            <w:pPr>
              <w:textAlignment w:val="baseline"/>
              <w:rPr>
                <w:rFonts w:ascii="Times New Roman" w:eastAsia="Times New Roman" w:hAnsi="Times New Roman" w:cs="Times New Roman"/>
                <w:sz w:val="20"/>
                <w:szCs w:val="20"/>
                <w:lang w:val="fr-CA"/>
              </w:rPr>
            </w:pPr>
            <w:bookmarkStart w:id="9" w:name="lt_pId028"/>
            <w:r w:rsidRPr="00413C24">
              <w:rPr>
                <w:rFonts w:eastAsia="Times New Roman" w:cs="Arial"/>
                <w:sz w:val="20"/>
                <w:szCs w:val="20"/>
                <w:lang w:val="fr-CA"/>
              </w:rPr>
              <w:t>Publication</w:t>
            </w:r>
            <w:bookmarkStart w:id="10" w:name="lt_pId029"/>
            <w:bookmarkStart w:id="11" w:name="lt_pId030"/>
            <w:bookmarkStart w:id="12" w:name="lt_pId031"/>
            <w:bookmarkEnd w:id="9"/>
            <w:bookmarkEnd w:id="10"/>
            <w:bookmarkEnd w:id="11"/>
            <w:bookmarkEnd w:id="12"/>
            <w:r w:rsidRPr="00413C24">
              <w:rPr>
                <w:rFonts w:eastAsia="Times New Roman" w:cs="Arial"/>
                <w:sz w:val="20"/>
                <w:szCs w:val="20"/>
                <w:lang w:val="fr-CA"/>
              </w:rPr>
              <w:t> </w:t>
            </w:r>
          </w:p>
        </w:tc>
      </w:tr>
      <w:tr w:rsidR="00D82D81" w:rsidRPr="00413C24" w14:paraId="730277AD" w14:textId="77777777" w:rsidTr="001D3CCA">
        <w:tc>
          <w:tcPr>
            <w:tcW w:w="2340" w:type="dxa"/>
            <w:tcBorders>
              <w:top w:val="single" w:sz="6" w:space="0" w:color="auto"/>
              <w:left w:val="single" w:sz="6" w:space="0" w:color="auto"/>
              <w:bottom w:val="single" w:sz="6" w:space="0" w:color="auto"/>
              <w:right w:val="single" w:sz="6" w:space="0" w:color="auto"/>
            </w:tcBorders>
            <w:shd w:val="clear" w:color="auto" w:fill="auto"/>
          </w:tcPr>
          <w:p w14:paraId="2D9BF2D7" w14:textId="3532CA1A" w:rsidR="00D82D81" w:rsidRPr="00413C24" w:rsidRDefault="00D82D81" w:rsidP="00E81561">
            <w:pPr>
              <w:textAlignment w:val="baseline"/>
              <w:rPr>
                <w:rFonts w:eastAsia="Times New Roman" w:cs="Arial"/>
                <w:sz w:val="20"/>
                <w:szCs w:val="20"/>
                <w:lang w:val="fr-CA"/>
              </w:rPr>
            </w:pPr>
            <w:r>
              <w:rPr>
                <w:rFonts w:eastAsia="Times New Roman" w:cs="Arial"/>
                <w:sz w:val="20"/>
                <w:szCs w:val="20"/>
                <w:lang w:val="fr-CA"/>
              </w:rPr>
              <w:t>1.0</w:t>
            </w:r>
          </w:p>
        </w:tc>
        <w:tc>
          <w:tcPr>
            <w:tcW w:w="2310" w:type="dxa"/>
            <w:tcBorders>
              <w:top w:val="single" w:sz="6" w:space="0" w:color="auto"/>
              <w:left w:val="single" w:sz="6" w:space="0" w:color="auto"/>
              <w:bottom w:val="single" w:sz="6" w:space="0" w:color="auto"/>
              <w:right w:val="single" w:sz="6" w:space="0" w:color="auto"/>
            </w:tcBorders>
            <w:shd w:val="clear" w:color="auto" w:fill="auto"/>
          </w:tcPr>
          <w:p w14:paraId="52BFE0AB" w14:textId="1D415FED" w:rsidR="00D82D81" w:rsidRPr="00413C24" w:rsidRDefault="00D82D81" w:rsidP="00E81561">
            <w:pPr>
              <w:textAlignment w:val="baseline"/>
              <w:rPr>
                <w:rFonts w:eastAsia="Times New Roman" w:cs="Arial"/>
                <w:sz w:val="20"/>
                <w:szCs w:val="20"/>
                <w:lang w:val="fr-CA"/>
              </w:rPr>
            </w:pPr>
            <w:r>
              <w:rPr>
                <w:rFonts w:eastAsia="Times New Roman" w:cs="Arial"/>
                <w:sz w:val="20"/>
                <w:szCs w:val="20"/>
                <w:lang w:val="fr-CA"/>
              </w:rPr>
              <w:t>3 janvier 2022</w:t>
            </w:r>
          </w:p>
        </w:tc>
        <w:tc>
          <w:tcPr>
            <w:tcW w:w="4665" w:type="dxa"/>
            <w:tcBorders>
              <w:top w:val="single" w:sz="6" w:space="0" w:color="auto"/>
              <w:left w:val="single" w:sz="6" w:space="0" w:color="auto"/>
              <w:bottom w:val="single" w:sz="6" w:space="0" w:color="auto"/>
              <w:right w:val="single" w:sz="6" w:space="0" w:color="auto"/>
            </w:tcBorders>
            <w:shd w:val="clear" w:color="auto" w:fill="auto"/>
          </w:tcPr>
          <w:p w14:paraId="261AF3AA" w14:textId="7A5139C7" w:rsidR="00D82D81" w:rsidRPr="00413C24" w:rsidRDefault="00131C25" w:rsidP="00E81561">
            <w:pPr>
              <w:textAlignment w:val="baseline"/>
              <w:rPr>
                <w:rFonts w:eastAsia="Times New Roman" w:cs="Arial"/>
                <w:sz w:val="20"/>
                <w:szCs w:val="20"/>
                <w:lang w:val="fr-CA"/>
              </w:rPr>
            </w:pPr>
            <w:r>
              <w:rPr>
                <w:rFonts w:eastAsia="Times New Roman" w:cs="Arial"/>
                <w:sz w:val="20"/>
                <w:szCs w:val="20"/>
                <w:lang w:val="fr-CA"/>
              </w:rPr>
              <w:t>Liens internet français pour le Québec</w:t>
            </w:r>
          </w:p>
        </w:tc>
      </w:tr>
    </w:tbl>
    <w:p w14:paraId="4921FC85" w14:textId="213CB385" w:rsidR="003D5650" w:rsidRPr="00413C24" w:rsidRDefault="001D3CCA" w:rsidP="00AE0D40">
      <w:pPr>
        <w:textAlignment w:val="baseline"/>
        <w:rPr>
          <w:rFonts w:ascii="Segoe UI" w:hAnsi="Segoe UI" w:cs="Segoe UI"/>
          <w:sz w:val="32"/>
          <w:szCs w:val="32"/>
          <w:lang w:val="fr-CA"/>
        </w:rPr>
      </w:pPr>
      <w:r w:rsidRPr="00413C24">
        <w:rPr>
          <w:rFonts w:eastAsia="Times New Roman" w:cs="Arial"/>
          <w:szCs w:val="22"/>
          <w:lang w:val="fr-CA"/>
        </w:rPr>
        <w:lastRenderedPageBreak/>
        <w:t> </w:t>
      </w:r>
      <w:r w:rsidR="003D5650" w:rsidRPr="00413C24">
        <w:rPr>
          <w:rStyle w:val="eop"/>
          <w:rFonts w:cs="Arial"/>
          <w:color w:val="125B4D"/>
          <w:sz w:val="32"/>
          <w:szCs w:val="32"/>
          <w:lang w:val="fr-CA"/>
        </w:rPr>
        <w:t>Autoévaluation des exigences fondamentales de FSC en matière de travail</w:t>
      </w:r>
    </w:p>
    <w:p w14:paraId="7C688459" w14:textId="77777777" w:rsidR="00D06397" w:rsidRPr="00413C24" w:rsidRDefault="00D06397" w:rsidP="001D3CCA">
      <w:pPr>
        <w:pStyle w:val="paragraph"/>
        <w:spacing w:before="0" w:beforeAutospacing="0" w:after="0" w:afterAutospacing="0"/>
        <w:textAlignment w:val="baseline"/>
        <w:rPr>
          <w:rStyle w:val="eop"/>
          <w:rFonts w:ascii="Arial" w:hAnsi="Arial" w:cs="Arial"/>
          <w:sz w:val="22"/>
          <w:szCs w:val="22"/>
          <w:lang w:val="fr-CA"/>
        </w:rPr>
      </w:pPr>
    </w:p>
    <w:p w14:paraId="5A74B38E" w14:textId="77777777" w:rsidR="001D3CCA" w:rsidRPr="00413C24" w:rsidRDefault="001D3CCA" w:rsidP="001D3CCA">
      <w:pPr>
        <w:pStyle w:val="paragraph"/>
        <w:spacing w:before="0" w:beforeAutospacing="0" w:after="0" w:afterAutospacing="0"/>
        <w:textAlignment w:val="baseline"/>
        <w:rPr>
          <w:rStyle w:val="normaltextrun"/>
          <w:rFonts w:ascii="Arial" w:hAnsi="Arial" w:cs="Arial"/>
          <w:b/>
          <w:bCs/>
          <w:sz w:val="22"/>
          <w:szCs w:val="22"/>
          <w:lang w:val="fr-CA"/>
        </w:rPr>
      </w:pPr>
    </w:p>
    <w:p w14:paraId="44C8B165" w14:textId="2FB078F7" w:rsidR="001D3CCA" w:rsidRPr="00413C24" w:rsidRDefault="003D5650" w:rsidP="00C37565">
      <w:pPr>
        <w:pStyle w:val="paragraph"/>
        <w:spacing w:before="0" w:beforeAutospacing="0" w:after="0" w:afterAutospacing="0"/>
        <w:jc w:val="both"/>
        <w:textAlignment w:val="baseline"/>
        <w:rPr>
          <w:rStyle w:val="eop"/>
          <w:rFonts w:ascii="Arial" w:hAnsi="Arial" w:cs="Arial"/>
          <w:sz w:val="22"/>
          <w:szCs w:val="22"/>
          <w:lang w:val="fr-CA"/>
        </w:rPr>
      </w:pPr>
      <w:r w:rsidRPr="00413C24">
        <w:rPr>
          <w:rStyle w:val="normaltextrun"/>
          <w:rFonts w:ascii="Arial" w:hAnsi="Arial" w:cs="Arial"/>
          <w:b/>
          <w:bCs/>
          <w:sz w:val="22"/>
          <w:szCs w:val="22"/>
          <w:lang w:val="fr-CA"/>
        </w:rPr>
        <w:t>Attestation :</w:t>
      </w:r>
      <w:r w:rsidRPr="00413C24">
        <w:rPr>
          <w:rStyle w:val="normaltextrun"/>
          <w:rFonts w:ascii="Arial" w:hAnsi="Arial" w:cs="Arial"/>
          <w:sz w:val="22"/>
          <w:szCs w:val="22"/>
          <w:lang w:val="fr-CA"/>
        </w:rPr>
        <w:t xml:space="preserve"> Je soussignée(e) ________________________________, affirme par la présente que les déclarations suivantes sont exactes et correctes au vu des meilleures informations dont je dispose, et reconnais qu</w:t>
      </w:r>
      <w:r w:rsidR="00697EE2" w:rsidRPr="00413C24">
        <w:rPr>
          <w:rStyle w:val="normaltextrun"/>
          <w:rFonts w:ascii="Arial" w:hAnsi="Arial" w:cs="Arial"/>
          <w:sz w:val="22"/>
          <w:szCs w:val="22"/>
          <w:lang w:val="fr-CA"/>
        </w:rPr>
        <w:t>’</w:t>
      </w:r>
      <w:r w:rsidRPr="00413C24">
        <w:rPr>
          <w:rStyle w:val="normaltextrun"/>
          <w:rFonts w:ascii="Arial" w:hAnsi="Arial" w:cs="Arial"/>
          <w:sz w:val="22"/>
          <w:szCs w:val="22"/>
          <w:lang w:val="fr-CA"/>
        </w:rPr>
        <w:t>une déclaration fausse à dessein pourra donner lieu à la suspension ou à la résiliation du certificat, ou à la non-délivrance du certificat.</w:t>
      </w:r>
    </w:p>
    <w:p w14:paraId="624A5033" w14:textId="77777777" w:rsidR="003D5650" w:rsidRPr="00413C24" w:rsidRDefault="003D5650" w:rsidP="001D3CCA">
      <w:pPr>
        <w:pStyle w:val="paragraph"/>
        <w:spacing w:before="0" w:beforeAutospacing="0" w:after="0" w:afterAutospacing="0"/>
        <w:textAlignment w:val="baseline"/>
        <w:rPr>
          <w:rStyle w:val="normaltextrun"/>
          <w:rFonts w:ascii="Arial" w:hAnsi="Arial" w:cs="Arial"/>
          <w:sz w:val="22"/>
          <w:szCs w:val="22"/>
          <w:lang w:val="fr-CA"/>
        </w:rPr>
      </w:pPr>
    </w:p>
    <w:p w14:paraId="32AD510C" w14:textId="3A3B8147" w:rsidR="00FB68A8" w:rsidRDefault="00FB68A8" w:rsidP="00FB68A8">
      <w:pPr>
        <w:pStyle w:val="paragraph"/>
        <w:spacing w:before="0" w:beforeAutospacing="0" w:after="0" w:afterAutospacing="0"/>
        <w:textAlignment w:val="baseline"/>
        <w:rPr>
          <w:rStyle w:val="normaltextrun"/>
          <w:rFonts w:ascii="Arial" w:hAnsi="Arial" w:cs="Arial"/>
          <w:sz w:val="22"/>
          <w:szCs w:val="22"/>
          <w:lang w:val="fr-CA"/>
        </w:rPr>
      </w:pPr>
    </w:p>
    <w:p w14:paraId="17DB4DD2" w14:textId="77777777" w:rsidR="00FB68A8" w:rsidRPr="00413C24" w:rsidRDefault="00FB68A8" w:rsidP="00FB68A8">
      <w:pPr>
        <w:pStyle w:val="paragraph"/>
        <w:spacing w:before="0" w:beforeAutospacing="0" w:after="0" w:afterAutospacing="0"/>
        <w:textAlignment w:val="baseline"/>
        <w:rPr>
          <w:rStyle w:val="normaltextrun"/>
          <w:rFonts w:ascii="Arial" w:hAnsi="Arial" w:cs="Arial"/>
          <w:sz w:val="22"/>
          <w:szCs w:val="22"/>
          <w:lang w:val="fr-CA"/>
        </w:rPr>
      </w:pPr>
    </w:p>
    <w:p w14:paraId="3E0AF886" w14:textId="77777777" w:rsidR="00FB68A8" w:rsidRPr="00413C24" w:rsidRDefault="00FB68A8" w:rsidP="00FB68A8">
      <w:pPr>
        <w:pStyle w:val="paragraph"/>
        <w:spacing w:before="0" w:beforeAutospacing="0" w:after="0" w:afterAutospacing="0"/>
        <w:textAlignment w:val="baseline"/>
        <w:rPr>
          <w:rStyle w:val="tabchar"/>
          <w:rFonts w:ascii="Arial" w:hAnsi="Arial" w:cs="Arial"/>
          <w:sz w:val="22"/>
          <w:szCs w:val="22"/>
          <w:lang w:val="fr-CA"/>
        </w:rPr>
      </w:pPr>
      <w:r w:rsidRPr="00413C24">
        <w:rPr>
          <w:rStyle w:val="normaltextrun"/>
          <w:rFonts w:ascii="Arial" w:hAnsi="Arial" w:cs="Arial"/>
          <w:sz w:val="22"/>
          <w:szCs w:val="22"/>
          <w:lang w:val="fr-CA"/>
        </w:rPr>
        <w:t>_____________________</w:t>
      </w:r>
    </w:p>
    <w:p w14:paraId="45ED0B3D" w14:textId="77777777" w:rsidR="00FB68A8" w:rsidRPr="00413C24" w:rsidRDefault="00FB68A8" w:rsidP="00FB68A8">
      <w:pPr>
        <w:pStyle w:val="paragraph"/>
        <w:spacing w:before="0" w:beforeAutospacing="0" w:after="0" w:afterAutospacing="0"/>
        <w:textAlignment w:val="baseline"/>
        <w:rPr>
          <w:rStyle w:val="tabchar"/>
          <w:rFonts w:ascii="Arial" w:hAnsi="Arial" w:cs="Arial"/>
          <w:sz w:val="22"/>
          <w:szCs w:val="22"/>
          <w:lang w:val="fr-CA"/>
        </w:rPr>
      </w:pPr>
      <w:bookmarkStart w:id="13" w:name="lt_pId032"/>
      <w:r w:rsidRPr="00413C24">
        <w:rPr>
          <w:rStyle w:val="normaltextrun"/>
          <w:rFonts w:ascii="Arial" w:hAnsi="Arial" w:cs="Arial"/>
          <w:sz w:val="22"/>
          <w:szCs w:val="22"/>
          <w:lang w:val="fr-CA"/>
        </w:rPr>
        <w:t>Signature</w:t>
      </w:r>
      <w:bookmarkEnd w:id="13"/>
    </w:p>
    <w:p w14:paraId="31D505D8" w14:textId="77777777" w:rsidR="00FB68A8" w:rsidRPr="00413C24" w:rsidRDefault="00FB68A8" w:rsidP="00FB68A8">
      <w:pPr>
        <w:pStyle w:val="paragraph"/>
        <w:spacing w:before="0" w:beforeAutospacing="0" w:after="0" w:afterAutospacing="0"/>
        <w:textAlignment w:val="baseline"/>
        <w:rPr>
          <w:rStyle w:val="normaltextrun"/>
          <w:rFonts w:ascii="Arial" w:hAnsi="Arial" w:cs="Arial"/>
          <w:sz w:val="22"/>
          <w:szCs w:val="22"/>
          <w:lang w:val="fr-CA"/>
        </w:rPr>
      </w:pPr>
    </w:p>
    <w:p w14:paraId="544DEB69" w14:textId="77777777" w:rsidR="00FB68A8" w:rsidRPr="00413C24" w:rsidRDefault="00FB68A8" w:rsidP="00FB68A8">
      <w:pPr>
        <w:pStyle w:val="paragraph"/>
        <w:spacing w:before="0" w:beforeAutospacing="0" w:after="0" w:afterAutospacing="0"/>
        <w:textAlignment w:val="baseline"/>
        <w:rPr>
          <w:rFonts w:ascii="Arial" w:hAnsi="Arial" w:cs="Arial"/>
          <w:sz w:val="22"/>
          <w:szCs w:val="22"/>
          <w:lang w:val="fr-CA"/>
        </w:rPr>
      </w:pPr>
      <w:r w:rsidRPr="00413C24">
        <w:rPr>
          <w:rStyle w:val="normaltextrun"/>
          <w:rFonts w:ascii="Arial" w:hAnsi="Arial" w:cs="Arial"/>
          <w:sz w:val="22"/>
          <w:szCs w:val="22"/>
          <w:lang w:val="fr-CA"/>
        </w:rPr>
        <w:t>_____________________</w:t>
      </w:r>
    </w:p>
    <w:p w14:paraId="4C4D00F9" w14:textId="77777777" w:rsidR="00FB68A8" w:rsidRPr="00413C24" w:rsidRDefault="00FB68A8" w:rsidP="00FB68A8">
      <w:pPr>
        <w:pStyle w:val="paragraph"/>
        <w:spacing w:before="0" w:beforeAutospacing="0" w:after="0" w:afterAutospacing="0"/>
        <w:textAlignment w:val="baseline"/>
        <w:rPr>
          <w:rStyle w:val="tabchar"/>
          <w:rFonts w:ascii="Arial" w:hAnsi="Arial" w:cs="Arial"/>
          <w:sz w:val="22"/>
          <w:szCs w:val="22"/>
          <w:lang w:val="fr-CA"/>
        </w:rPr>
      </w:pPr>
      <w:bookmarkStart w:id="14" w:name="lt_pId033"/>
      <w:r w:rsidRPr="00413C24">
        <w:rPr>
          <w:rStyle w:val="normaltextrun"/>
          <w:rFonts w:ascii="Arial" w:hAnsi="Arial" w:cs="Arial"/>
          <w:sz w:val="22"/>
          <w:szCs w:val="22"/>
          <w:lang w:val="fr-CA"/>
        </w:rPr>
        <w:t>Organisation</w:t>
      </w:r>
      <w:bookmarkEnd w:id="14"/>
    </w:p>
    <w:p w14:paraId="412B2487" w14:textId="77777777" w:rsidR="00FB68A8" w:rsidRPr="00413C24" w:rsidRDefault="00FB68A8" w:rsidP="00FB68A8">
      <w:pPr>
        <w:pStyle w:val="paragraph"/>
        <w:spacing w:before="0" w:beforeAutospacing="0" w:after="0" w:afterAutospacing="0"/>
        <w:textAlignment w:val="baseline"/>
        <w:rPr>
          <w:rStyle w:val="tabchar"/>
          <w:rFonts w:ascii="Arial" w:hAnsi="Arial" w:cs="Arial"/>
          <w:sz w:val="22"/>
          <w:szCs w:val="22"/>
          <w:lang w:val="fr-CA"/>
        </w:rPr>
      </w:pPr>
    </w:p>
    <w:p w14:paraId="6D61A709" w14:textId="77777777" w:rsidR="001D3CCA" w:rsidRPr="00413C24" w:rsidRDefault="001D3CCA" w:rsidP="001D3CCA">
      <w:pPr>
        <w:pStyle w:val="paragraph"/>
        <w:spacing w:before="0" w:beforeAutospacing="0" w:after="0" w:afterAutospacing="0"/>
        <w:textAlignment w:val="baseline"/>
        <w:rPr>
          <w:rFonts w:ascii="Arial" w:hAnsi="Arial" w:cs="Arial"/>
          <w:sz w:val="22"/>
          <w:szCs w:val="22"/>
          <w:lang w:val="fr-CA"/>
        </w:rPr>
      </w:pPr>
      <w:r w:rsidRPr="00413C24">
        <w:rPr>
          <w:rStyle w:val="normaltextrun"/>
          <w:rFonts w:ascii="Arial" w:hAnsi="Arial" w:cs="Arial"/>
          <w:sz w:val="22"/>
          <w:szCs w:val="22"/>
          <w:lang w:val="fr-CA"/>
        </w:rPr>
        <w:t>_____________________</w:t>
      </w:r>
    </w:p>
    <w:p w14:paraId="2ABA2218" w14:textId="77777777" w:rsidR="00D06397" w:rsidRPr="00413C24" w:rsidRDefault="001D3CCA" w:rsidP="001D3CCA">
      <w:pPr>
        <w:pStyle w:val="paragraph"/>
        <w:spacing w:before="0" w:beforeAutospacing="0" w:after="0" w:afterAutospacing="0"/>
        <w:textAlignment w:val="baseline"/>
        <w:rPr>
          <w:rStyle w:val="eop"/>
          <w:rFonts w:ascii="Arial" w:hAnsi="Arial" w:cs="Arial"/>
          <w:sz w:val="22"/>
          <w:szCs w:val="22"/>
          <w:lang w:val="fr-CA"/>
        </w:rPr>
      </w:pPr>
      <w:bookmarkStart w:id="15" w:name="lt_pId034"/>
      <w:r w:rsidRPr="00413C24">
        <w:rPr>
          <w:rStyle w:val="normaltextrun"/>
          <w:rFonts w:ascii="Arial" w:hAnsi="Arial" w:cs="Arial"/>
          <w:sz w:val="22"/>
          <w:szCs w:val="22"/>
          <w:lang w:val="fr-CA"/>
        </w:rPr>
        <w:t>Date</w:t>
      </w:r>
      <w:bookmarkEnd w:id="15"/>
    </w:p>
    <w:p w14:paraId="20CAC701" w14:textId="0EDF61DD" w:rsidR="001D3CCA" w:rsidRPr="00413C24" w:rsidRDefault="001D3CCA" w:rsidP="001D3CCA">
      <w:pPr>
        <w:rPr>
          <w:rFonts w:eastAsia="Arial" w:cs="Arial"/>
          <w:b/>
          <w:bCs/>
          <w:szCs w:val="22"/>
          <w:lang w:val="fr-CA"/>
        </w:rPr>
      </w:pPr>
    </w:p>
    <w:p w14:paraId="1E412B36" w14:textId="77777777" w:rsidR="001D3CCA" w:rsidRPr="00413C24" w:rsidRDefault="001D3CCA" w:rsidP="001D3CCA">
      <w:pPr>
        <w:spacing w:line="276" w:lineRule="auto"/>
        <w:rPr>
          <w:rFonts w:eastAsia="Arial" w:cs="Arial"/>
          <w:b/>
          <w:bCs/>
          <w:szCs w:val="22"/>
          <w:lang w:val="fr-CA"/>
        </w:rPr>
      </w:pPr>
    </w:p>
    <w:p w14:paraId="452372C9" w14:textId="77777777" w:rsidR="001D3CCA" w:rsidRPr="00413C24" w:rsidRDefault="001D3CCA">
      <w:pPr>
        <w:jc w:val="left"/>
        <w:rPr>
          <w:rStyle w:val="normaltextrun"/>
          <w:rFonts w:cs="Arial"/>
          <w:b/>
          <w:bCs/>
          <w:color w:val="125B4D"/>
          <w:sz w:val="36"/>
          <w:szCs w:val="36"/>
          <w:shd w:val="clear" w:color="auto" w:fill="FFFFFF"/>
          <w:lang w:val="fr-CA"/>
        </w:rPr>
      </w:pPr>
      <w:r w:rsidRPr="00413C24">
        <w:rPr>
          <w:rStyle w:val="normaltextrun"/>
          <w:rFonts w:cs="Arial"/>
          <w:b/>
          <w:bCs/>
          <w:color w:val="125B4D"/>
          <w:sz w:val="36"/>
          <w:szCs w:val="36"/>
          <w:shd w:val="clear" w:color="auto" w:fill="FFFFFF"/>
          <w:lang w:val="fr-CA"/>
        </w:rPr>
        <w:br w:type="page"/>
      </w:r>
    </w:p>
    <w:p w14:paraId="7BF75D63" w14:textId="77777777" w:rsidR="001D3CCA" w:rsidRPr="00413C24" w:rsidRDefault="001D3CCA" w:rsidP="001D3CCA">
      <w:pPr>
        <w:rPr>
          <w:rStyle w:val="normaltextrun"/>
          <w:rFonts w:cs="Arial"/>
          <w:b/>
          <w:bCs/>
          <w:color w:val="125B4D"/>
          <w:sz w:val="36"/>
          <w:szCs w:val="36"/>
          <w:shd w:val="clear" w:color="auto" w:fill="FFFFFF"/>
          <w:lang w:val="fr-CA"/>
        </w:rPr>
        <w:sectPr w:rsidR="001D3CCA" w:rsidRPr="00413C24" w:rsidSect="001D3CCA">
          <w:footerReference w:type="default" r:id="rId12"/>
          <w:headerReference w:type="first" r:id="rId13"/>
          <w:footerReference w:type="first" r:id="rId14"/>
          <w:pgSz w:w="11900" w:h="16840"/>
          <w:pgMar w:top="1440" w:right="1800" w:bottom="1440" w:left="1800" w:header="706" w:footer="173" w:gutter="0"/>
          <w:cols w:space="708"/>
          <w:docGrid w:linePitch="360"/>
        </w:sectPr>
      </w:pPr>
    </w:p>
    <w:p w14:paraId="5BC68D08" w14:textId="77777777" w:rsidR="001D3CCA" w:rsidRPr="00413C24" w:rsidRDefault="001D3CCA" w:rsidP="001D3CCA">
      <w:pPr>
        <w:rPr>
          <w:rFonts w:eastAsia="Calibri" w:cs="Times New Roman"/>
          <w:sz w:val="32"/>
          <w:szCs w:val="32"/>
          <w:lang w:val="fr-CA"/>
        </w:rPr>
      </w:pPr>
      <w:bookmarkStart w:id="17" w:name="lt_pId035"/>
      <w:r w:rsidRPr="00413C24">
        <w:rPr>
          <w:rStyle w:val="normaltextrun"/>
          <w:rFonts w:cs="Arial"/>
          <w:color w:val="125B4D"/>
          <w:sz w:val="32"/>
          <w:szCs w:val="32"/>
          <w:shd w:val="clear" w:color="auto" w:fill="FFFFFF"/>
          <w:lang w:val="fr-CA"/>
        </w:rPr>
        <w:lastRenderedPageBreak/>
        <w:t>Table</w:t>
      </w:r>
      <w:r w:rsidR="003D5650" w:rsidRPr="00413C24">
        <w:rPr>
          <w:rStyle w:val="normaltextrun"/>
          <w:rFonts w:cs="Arial"/>
          <w:color w:val="125B4D"/>
          <w:sz w:val="32"/>
          <w:szCs w:val="32"/>
          <w:shd w:val="clear" w:color="auto" w:fill="FFFFFF"/>
          <w:lang w:val="fr-CA"/>
        </w:rPr>
        <w:t>au </w:t>
      </w:r>
      <w:r w:rsidRPr="00413C24">
        <w:rPr>
          <w:rStyle w:val="normaltextrun"/>
          <w:rFonts w:cs="Arial"/>
          <w:color w:val="125B4D"/>
          <w:sz w:val="32"/>
          <w:szCs w:val="32"/>
          <w:shd w:val="clear" w:color="auto" w:fill="FFFFFF"/>
          <w:lang w:val="fr-CA"/>
        </w:rPr>
        <w:t>A</w:t>
      </w:r>
      <w:r w:rsidR="003D5650" w:rsidRPr="00413C24">
        <w:rPr>
          <w:rStyle w:val="normaltextrun"/>
          <w:rFonts w:cs="Arial"/>
          <w:color w:val="125B4D"/>
          <w:sz w:val="32"/>
          <w:szCs w:val="32"/>
          <w:shd w:val="clear" w:color="auto" w:fill="FFFFFF"/>
          <w:lang w:val="fr-CA"/>
        </w:rPr>
        <w:t> </w:t>
      </w:r>
      <w:r w:rsidRPr="00413C24">
        <w:rPr>
          <w:rStyle w:val="normaltextrun"/>
          <w:rFonts w:cs="Arial"/>
          <w:color w:val="125B4D"/>
          <w:sz w:val="32"/>
          <w:szCs w:val="32"/>
          <w:shd w:val="clear" w:color="auto" w:fill="FFFFFF"/>
          <w:lang w:val="fr-CA"/>
        </w:rPr>
        <w:t>:</w:t>
      </w:r>
      <w:bookmarkStart w:id="18" w:name="lt_pId036"/>
      <w:bookmarkStart w:id="19" w:name="lt_pId037"/>
      <w:bookmarkEnd w:id="17"/>
      <w:bookmarkEnd w:id="18"/>
      <w:bookmarkEnd w:id="19"/>
      <w:r w:rsidRPr="00413C24">
        <w:rPr>
          <w:rStyle w:val="normaltextrun"/>
          <w:rFonts w:cs="Arial"/>
          <w:color w:val="125B4D"/>
          <w:sz w:val="32"/>
          <w:szCs w:val="32"/>
          <w:shd w:val="clear" w:color="auto" w:fill="FFFFFF"/>
          <w:lang w:val="fr-CA"/>
        </w:rPr>
        <w:t xml:space="preserve"> </w:t>
      </w:r>
      <w:r w:rsidR="003D5650" w:rsidRPr="00413C24">
        <w:rPr>
          <w:rStyle w:val="normaltextrun"/>
          <w:rFonts w:cs="Arial"/>
          <w:color w:val="125B4D"/>
          <w:sz w:val="32"/>
          <w:szCs w:val="32"/>
          <w:shd w:val="clear" w:color="auto" w:fill="FFFFFF"/>
          <w:lang w:val="fr-CA"/>
        </w:rPr>
        <w:t>Travail des enfants</w:t>
      </w:r>
    </w:p>
    <w:p w14:paraId="6B1D65AA" w14:textId="77777777" w:rsidR="001D3CCA" w:rsidRPr="00413C24" w:rsidRDefault="001D3CCA" w:rsidP="001D3CCA">
      <w:pPr>
        <w:pStyle w:val="Paragraphedeliste"/>
        <w:autoSpaceDE w:val="0"/>
        <w:autoSpaceDN w:val="0"/>
        <w:adjustRightInd w:val="0"/>
        <w:contextualSpacing w:val="0"/>
        <w:rPr>
          <w:rFonts w:ascii="Arial" w:hAnsi="Arial" w:cs="Arial"/>
          <w:color w:val="000000"/>
          <w:sz w:val="20"/>
          <w:lang w:val="fr-CA"/>
        </w:rPr>
      </w:pPr>
    </w:p>
    <w:tbl>
      <w:tblPr>
        <w:tblStyle w:val="TableGrid1"/>
        <w:tblW w:w="13750" w:type="dxa"/>
        <w:tblInd w:w="-5" w:type="dxa"/>
        <w:tblLook w:val="04A0" w:firstRow="1" w:lastRow="0" w:firstColumn="1" w:lastColumn="0" w:noHBand="0" w:noVBand="1"/>
      </w:tblPr>
      <w:tblGrid>
        <w:gridCol w:w="3828"/>
        <w:gridCol w:w="4536"/>
        <w:gridCol w:w="5386"/>
      </w:tblGrid>
      <w:tr w:rsidR="00533E38" w:rsidRPr="00413C24" w14:paraId="61507BD2" w14:textId="77777777" w:rsidTr="001D3CCA">
        <w:trPr>
          <w:trHeight w:val="388"/>
        </w:trPr>
        <w:tc>
          <w:tcPr>
            <w:tcW w:w="3828" w:type="dxa"/>
            <w:shd w:val="clear" w:color="auto" w:fill="EAF1DD" w:themeFill="accent3" w:themeFillTint="33"/>
            <w:vAlign w:val="center"/>
          </w:tcPr>
          <w:p w14:paraId="61D20AF7" w14:textId="13D69F12" w:rsidR="001D3CCA" w:rsidRPr="00413C24" w:rsidRDefault="00751A72" w:rsidP="001D3CCA">
            <w:pPr>
              <w:spacing w:line="276" w:lineRule="auto"/>
              <w:rPr>
                <w:rFonts w:cs="Arial"/>
                <w:b/>
                <w:bCs/>
                <w:sz w:val="20"/>
                <w:szCs w:val="20"/>
                <w:lang w:val="fr-CA"/>
              </w:rPr>
            </w:pPr>
            <w:r w:rsidRPr="00413C24">
              <w:rPr>
                <w:rFonts w:cs="Arial"/>
                <w:b/>
                <w:bCs/>
                <w:sz w:val="20"/>
                <w:szCs w:val="20"/>
                <w:lang w:val="fr-CA"/>
              </w:rPr>
              <w:t>Exigence</w:t>
            </w:r>
          </w:p>
        </w:tc>
        <w:tc>
          <w:tcPr>
            <w:tcW w:w="4536" w:type="dxa"/>
            <w:shd w:val="clear" w:color="auto" w:fill="EAF1DD" w:themeFill="accent3" w:themeFillTint="33"/>
            <w:vAlign w:val="center"/>
          </w:tcPr>
          <w:p w14:paraId="51FB8843" w14:textId="62A099C0" w:rsidR="001D3CCA" w:rsidRPr="00413C24" w:rsidRDefault="00751A72" w:rsidP="001D3CCA">
            <w:pPr>
              <w:spacing w:line="276" w:lineRule="auto"/>
              <w:jc w:val="left"/>
              <w:rPr>
                <w:rFonts w:cs="Arial"/>
                <w:b/>
                <w:bCs/>
                <w:sz w:val="20"/>
                <w:szCs w:val="20"/>
                <w:lang w:val="fr-CA"/>
              </w:rPr>
            </w:pPr>
            <w:bookmarkStart w:id="20" w:name="lt_pId038"/>
            <w:r w:rsidRPr="00413C24">
              <w:rPr>
                <w:rFonts w:cs="Arial"/>
                <w:b/>
                <w:bCs/>
                <w:sz w:val="20"/>
                <w:szCs w:val="20"/>
                <w:lang w:val="fr-CA"/>
              </w:rPr>
              <w:t>Questions et exigences complémentaires</w:t>
            </w:r>
            <w:bookmarkEnd w:id="20"/>
          </w:p>
        </w:tc>
        <w:tc>
          <w:tcPr>
            <w:tcW w:w="5386" w:type="dxa"/>
            <w:shd w:val="clear" w:color="auto" w:fill="EAF1DD" w:themeFill="accent3" w:themeFillTint="33"/>
            <w:vAlign w:val="center"/>
          </w:tcPr>
          <w:p w14:paraId="39A746B6" w14:textId="0968A296" w:rsidR="001D3CCA" w:rsidRPr="00413C24" w:rsidRDefault="00986D80" w:rsidP="001D3CCA">
            <w:pPr>
              <w:spacing w:line="276" w:lineRule="auto"/>
              <w:rPr>
                <w:rFonts w:cs="Arial"/>
                <w:b/>
                <w:bCs/>
                <w:sz w:val="20"/>
                <w:szCs w:val="20"/>
                <w:lang w:val="fr-CA"/>
              </w:rPr>
            </w:pPr>
            <w:bookmarkStart w:id="21" w:name="lt_pId039"/>
            <w:r w:rsidRPr="00413C24">
              <w:rPr>
                <w:rFonts w:cs="Arial"/>
                <w:b/>
                <w:bCs/>
                <w:sz w:val="20"/>
                <w:szCs w:val="20"/>
                <w:lang w:val="fr-CA"/>
              </w:rPr>
              <w:t>Réponse et preuve</w:t>
            </w:r>
            <w:bookmarkEnd w:id="21"/>
          </w:p>
        </w:tc>
      </w:tr>
      <w:tr w:rsidR="00533E38" w:rsidRPr="00413C24" w14:paraId="218F4151" w14:textId="77777777" w:rsidTr="001D3CCA">
        <w:trPr>
          <w:trHeight w:val="1036"/>
        </w:trPr>
        <w:tc>
          <w:tcPr>
            <w:tcW w:w="3828" w:type="dxa"/>
            <w:vMerge w:val="restart"/>
          </w:tcPr>
          <w:p w14:paraId="3443D2C5" w14:textId="77777777" w:rsidR="00D06397" w:rsidRPr="00413C24" w:rsidRDefault="00561D05" w:rsidP="001D3CCA">
            <w:pPr>
              <w:rPr>
                <w:rFonts w:cs="Times New Roman"/>
                <w:sz w:val="20"/>
                <w:szCs w:val="20"/>
                <w:lang w:val="fr-CA"/>
              </w:rPr>
            </w:pPr>
            <w:bookmarkStart w:id="22" w:name="lt_pId040"/>
            <w:r w:rsidRPr="00413C24">
              <w:rPr>
                <w:rFonts w:cs="Times New Roman"/>
                <w:sz w:val="20"/>
                <w:szCs w:val="20"/>
                <w:lang w:val="fr-CA"/>
              </w:rPr>
              <w:t>7.2 L’organisation ne doit pas faire travailler des enfants.</w:t>
            </w:r>
            <w:bookmarkEnd w:id="22"/>
          </w:p>
          <w:p w14:paraId="2B1CC9B3" w14:textId="41BABF25" w:rsidR="001D3CCA" w:rsidRPr="00413C24" w:rsidRDefault="001D3CCA" w:rsidP="001D3CCA">
            <w:pPr>
              <w:rPr>
                <w:rFonts w:cs="Times New Roman"/>
                <w:sz w:val="20"/>
                <w:szCs w:val="20"/>
                <w:lang w:val="fr-CA"/>
              </w:rPr>
            </w:pPr>
          </w:p>
          <w:p w14:paraId="0E23DE1A" w14:textId="7C0A724D" w:rsidR="00D06397" w:rsidRPr="00413C24" w:rsidRDefault="00645EF5" w:rsidP="001D3CCA">
            <w:pPr>
              <w:rPr>
                <w:rFonts w:cs="Times New Roman"/>
                <w:sz w:val="20"/>
                <w:szCs w:val="20"/>
                <w:lang w:val="fr-CA"/>
              </w:rPr>
            </w:pPr>
            <w:bookmarkStart w:id="23" w:name="lt_pId041"/>
            <w:r w:rsidRPr="00413C24">
              <w:rPr>
                <w:rFonts w:cs="Times New Roman"/>
                <w:sz w:val="20"/>
                <w:szCs w:val="20"/>
                <w:lang w:val="fr-CA"/>
              </w:rPr>
              <w:t>7.2.1 L’organisation ne doit pas employer de travailleurs âgés de moins de 15</w:t>
            </w:r>
            <w:r w:rsidR="0094394C" w:rsidRPr="00413C24">
              <w:rPr>
                <w:rFonts w:cs="Times New Roman"/>
                <w:sz w:val="20"/>
                <w:szCs w:val="20"/>
                <w:lang w:val="fr-CA"/>
              </w:rPr>
              <w:t> </w:t>
            </w:r>
            <w:r w:rsidRPr="00413C24">
              <w:rPr>
                <w:rFonts w:cs="Times New Roman"/>
                <w:sz w:val="20"/>
                <w:szCs w:val="20"/>
                <w:lang w:val="fr-CA"/>
              </w:rPr>
              <w:t>ans, ou en dessous de l’âge minimum tel qu’indiqué par les lois ou</w:t>
            </w:r>
            <w:r w:rsidR="00D06397" w:rsidRPr="00413C24">
              <w:rPr>
                <w:rFonts w:cs="Times New Roman"/>
                <w:sz w:val="20"/>
                <w:szCs w:val="20"/>
                <w:lang w:val="fr-CA"/>
              </w:rPr>
              <w:t xml:space="preserve"> </w:t>
            </w:r>
            <w:r w:rsidRPr="00413C24">
              <w:rPr>
                <w:rFonts w:cs="Times New Roman"/>
                <w:sz w:val="20"/>
                <w:szCs w:val="20"/>
                <w:lang w:val="fr-CA"/>
              </w:rPr>
              <w:t>réglementations nationales ou locales, l’âge le plus élevé prévalant, à</w:t>
            </w:r>
            <w:r w:rsidR="00D06397" w:rsidRPr="00413C24">
              <w:rPr>
                <w:rFonts w:cs="Times New Roman"/>
                <w:sz w:val="20"/>
                <w:szCs w:val="20"/>
                <w:lang w:val="fr-CA"/>
              </w:rPr>
              <w:t xml:space="preserve"> </w:t>
            </w:r>
            <w:r w:rsidRPr="00413C24">
              <w:rPr>
                <w:rFonts w:cs="Times New Roman"/>
                <w:sz w:val="20"/>
                <w:szCs w:val="20"/>
                <w:lang w:val="fr-CA"/>
              </w:rPr>
              <w:t>l’exception de 7.2.2.</w:t>
            </w:r>
            <w:bookmarkEnd w:id="23"/>
          </w:p>
          <w:p w14:paraId="694A2F6B" w14:textId="28F9B1B9" w:rsidR="001D3CCA" w:rsidRPr="00413C24" w:rsidRDefault="001D3CCA" w:rsidP="001D3CCA">
            <w:pPr>
              <w:rPr>
                <w:rFonts w:cs="Times New Roman"/>
                <w:sz w:val="20"/>
                <w:szCs w:val="20"/>
                <w:lang w:val="fr-CA"/>
              </w:rPr>
            </w:pPr>
          </w:p>
          <w:p w14:paraId="1E359124" w14:textId="42F66D71" w:rsidR="00D06397" w:rsidRPr="00413C24" w:rsidRDefault="00A527A1" w:rsidP="001D3CCA">
            <w:pPr>
              <w:rPr>
                <w:rFonts w:cs="Times New Roman"/>
                <w:sz w:val="20"/>
                <w:szCs w:val="20"/>
                <w:lang w:val="fr-CA"/>
              </w:rPr>
            </w:pPr>
            <w:bookmarkStart w:id="24" w:name="lt_pId042"/>
            <w:r w:rsidRPr="00413C24">
              <w:rPr>
                <w:rFonts w:cs="Times New Roman"/>
                <w:sz w:val="20"/>
                <w:szCs w:val="20"/>
                <w:lang w:val="fr-CA"/>
              </w:rPr>
              <w:t>7.2.2 Dans les pays où la législation ou la</w:t>
            </w:r>
            <w:r w:rsidR="00D06397" w:rsidRPr="00413C24">
              <w:rPr>
                <w:rFonts w:cs="Times New Roman"/>
                <w:sz w:val="20"/>
                <w:szCs w:val="20"/>
                <w:lang w:val="fr-CA"/>
              </w:rPr>
              <w:t xml:space="preserve"> </w:t>
            </w:r>
            <w:r w:rsidRPr="00413C24">
              <w:rPr>
                <w:rFonts w:cs="Times New Roman"/>
                <w:spacing w:val="-2"/>
                <w:sz w:val="20"/>
                <w:szCs w:val="20"/>
                <w:lang w:val="fr-CA"/>
              </w:rPr>
              <w:t xml:space="preserve">réglementation nationale autorise l’emploi </w:t>
            </w:r>
            <w:r w:rsidRPr="00413C24">
              <w:rPr>
                <w:rFonts w:cs="Times New Roman"/>
                <w:sz w:val="20"/>
                <w:szCs w:val="20"/>
                <w:lang w:val="fr-CA"/>
              </w:rPr>
              <w:t>de</w:t>
            </w:r>
            <w:r w:rsidR="00D06397" w:rsidRPr="00413C24">
              <w:rPr>
                <w:rFonts w:cs="Times New Roman"/>
                <w:sz w:val="20"/>
                <w:szCs w:val="20"/>
                <w:lang w:val="fr-CA"/>
              </w:rPr>
              <w:t xml:space="preserve"> </w:t>
            </w:r>
            <w:r w:rsidRPr="00413C24">
              <w:rPr>
                <w:rFonts w:cs="Times New Roman"/>
                <w:sz w:val="20"/>
                <w:szCs w:val="20"/>
                <w:lang w:val="fr-CA"/>
              </w:rPr>
              <w:t>personnes âgées de 13 à 15</w:t>
            </w:r>
            <w:r w:rsidR="0094394C" w:rsidRPr="00413C24">
              <w:rPr>
                <w:rFonts w:cs="Times New Roman"/>
                <w:sz w:val="20"/>
                <w:szCs w:val="20"/>
                <w:lang w:val="fr-CA"/>
              </w:rPr>
              <w:t> </w:t>
            </w:r>
            <w:r w:rsidRPr="00413C24">
              <w:rPr>
                <w:rFonts w:cs="Times New Roman"/>
                <w:sz w:val="20"/>
                <w:szCs w:val="20"/>
                <w:lang w:val="fr-CA"/>
              </w:rPr>
              <w:t>ans à des travaux</w:t>
            </w:r>
            <w:r w:rsidR="00D06397" w:rsidRPr="00413C24">
              <w:rPr>
                <w:rFonts w:cs="Times New Roman"/>
                <w:sz w:val="20"/>
                <w:szCs w:val="20"/>
                <w:lang w:val="fr-CA"/>
              </w:rPr>
              <w:t xml:space="preserve"> </w:t>
            </w:r>
            <w:r w:rsidRPr="00413C24">
              <w:rPr>
                <w:rFonts w:cs="Times New Roman"/>
                <w:sz w:val="20"/>
                <w:szCs w:val="20"/>
                <w:lang w:val="fr-CA"/>
              </w:rPr>
              <w:t>légers, cet emploi ne devrait pas interférer avec</w:t>
            </w:r>
            <w:r w:rsidR="00D06397" w:rsidRPr="00413C24">
              <w:rPr>
                <w:rFonts w:cs="Times New Roman"/>
                <w:sz w:val="20"/>
                <w:szCs w:val="20"/>
                <w:lang w:val="fr-CA"/>
              </w:rPr>
              <w:t xml:space="preserve"> </w:t>
            </w:r>
            <w:r w:rsidRPr="00413C24">
              <w:rPr>
                <w:rFonts w:cs="Times New Roman"/>
                <w:sz w:val="20"/>
                <w:szCs w:val="20"/>
                <w:lang w:val="fr-CA"/>
              </w:rPr>
              <w:t>la scolarité ni nuire à leur santé ou à leur</w:t>
            </w:r>
            <w:r w:rsidR="00D06397" w:rsidRPr="00413C24">
              <w:rPr>
                <w:rFonts w:cs="Times New Roman"/>
                <w:sz w:val="20"/>
                <w:szCs w:val="20"/>
                <w:lang w:val="fr-CA"/>
              </w:rPr>
              <w:t xml:space="preserve"> </w:t>
            </w:r>
            <w:r w:rsidRPr="00413C24">
              <w:rPr>
                <w:rFonts w:cs="Times New Roman"/>
                <w:sz w:val="20"/>
                <w:szCs w:val="20"/>
                <w:lang w:val="fr-CA"/>
              </w:rPr>
              <w:t>développement.</w:t>
            </w:r>
            <w:bookmarkEnd w:id="24"/>
            <w:r w:rsidR="001D3CCA" w:rsidRPr="00413C24">
              <w:rPr>
                <w:rFonts w:cs="Times New Roman"/>
                <w:sz w:val="20"/>
                <w:szCs w:val="20"/>
                <w:lang w:val="fr-CA"/>
              </w:rPr>
              <w:t xml:space="preserve"> </w:t>
            </w:r>
            <w:bookmarkStart w:id="25" w:name="lt_pId043"/>
            <w:r w:rsidR="00B11CBA" w:rsidRPr="00413C24">
              <w:rPr>
                <w:rFonts w:cs="Times New Roman"/>
                <w:sz w:val="20"/>
                <w:szCs w:val="20"/>
                <w:lang w:val="fr-CA"/>
              </w:rPr>
              <w:t xml:space="preserve">En </w:t>
            </w:r>
            <w:r w:rsidR="00B11CBA" w:rsidRPr="00413C24">
              <w:rPr>
                <w:rFonts w:cs="Times New Roman"/>
                <w:spacing w:val="-4"/>
                <w:sz w:val="20"/>
                <w:szCs w:val="20"/>
                <w:lang w:val="fr-CA"/>
              </w:rPr>
              <w:t xml:space="preserve">particulier, lorsque les enfants sont soumis </w:t>
            </w:r>
            <w:r w:rsidR="00B11CBA" w:rsidRPr="00413C24">
              <w:rPr>
                <w:rFonts w:cs="Times New Roman"/>
                <w:sz w:val="20"/>
                <w:szCs w:val="20"/>
                <w:lang w:val="fr-CA"/>
              </w:rPr>
              <w:t>à</w:t>
            </w:r>
            <w:r w:rsidR="00D06397" w:rsidRPr="00413C24">
              <w:rPr>
                <w:rFonts w:cs="Times New Roman"/>
                <w:sz w:val="20"/>
                <w:szCs w:val="20"/>
                <w:lang w:val="fr-CA"/>
              </w:rPr>
              <w:t xml:space="preserve"> </w:t>
            </w:r>
            <w:r w:rsidR="00B11CBA" w:rsidRPr="00413C24">
              <w:rPr>
                <w:rFonts w:cs="Times New Roman"/>
                <w:sz w:val="20"/>
                <w:szCs w:val="20"/>
                <w:lang w:val="fr-CA"/>
              </w:rPr>
              <w:t>la législation sur l</w:t>
            </w:r>
            <w:r w:rsidR="00F922B9">
              <w:rPr>
                <w:rFonts w:cs="Times New Roman"/>
                <w:sz w:val="20"/>
                <w:szCs w:val="20"/>
                <w:lang w:val="fr-CA"/>
              </w:rPr>
              <w:t>’</w:t>
            </w:r>
            <w:r w:rsidR="00B11CBA" w:rsidRPr="00413C24">
              <w:rPr>
                <w:rFonts w:cs="Times New Roman"/>
                <w:sz w:val="20"/>
                <w:szCs w:val="20"/>
                <w:lang w:val="fr-CA"/>
              </w:rPr>
              <w:t>éducation obligatoire, ils ne doivent travailler qu</w:t>
            </w:r>
            <w:r w:rsidR="00F922B9">
              <w:rPr>
                <w:rFonts w:cs="Times New Roman"/>
                <w:sz w:val="20"/>
                <w:szCs w:val="20"/>
                <w:lang w:val="fr-CA"/>
              </w:rPr>
              <w:t>’</w:t>
            </w:r>
            <w:r w:rsidR="00B11CBA" w:rsidRPr="00413C24">
              <w:rPr>
                <w:rFonts w:cs="Times New Roman"/>
                <w:sz w:val="20"/>
                <w:szCs w:val="20"/>
                <w:lang w:val="fr-CA"/>
              </w:rPr>
              <w:t>en</w:t>
            </w:r>
            <w:r w:rsidR="00D06397" w:rsidRPr="00413C24">
              <w:rPr>
                <w:rFonts w:cs="Times New Roman"/>
                <w:sz w:val="20"/>
                <w:szCs w:val="20"/>
                <w:lang w:val="fr-CA"/>
              </w:rPr>
              <w:t xml:space="preserve"> </w:t>
            </w:r>
            <w:r w:rsidR="00B11CBA" w:rsidRPr="00413C24">
              <w:rPr>
                <w:rFonts w:cs="Times New Roman"/>
                <w:sz w:val="20"/>
                <w:szCs w:val="20"/>
                <w:lang w:val="fr-CA"/>
              </w:rPr>
              <w:t>dehors des heures de classe pendant les heures normales de travail.</w:t>
            </w:r>
            <w:bookmarkEnd w:id="25"/>
          </w:p>
          <w:p w14:paraId="42B34FCB" w14:textId="110C4166" w:rsidR="001D3CCA" w:rsidRPr="00413C24" w:rsidRDefault="001D3CCA" w:rsidP="001D3CCA">
            <w:pPr>
              <w:rPr>
                <w:rFonts w:cs="Times New Roman"/>
                <w:sz w:val="20"/>
                <w:szCs w:val="20"/>
                <w:lang w:val="fr-CA"/>
              </w:rPr>
            </w:pPr>
          </w:p>
          <w:p w14:paraId="15ED2CE7" w14:textId="382BFC67" w:rsidR="00D06397" w:rsidRPr="00413C24" w:rsidRDefault="00207253" w:rsidP="001D3CCA">
            <w:pPr>
              <w:rPr>
                <w:rFonts w:cs="Times New Roman"/>
                <w:sz w:val="20"/>
                <w:szCs w:val="20"/>
                <w:lang w:val="fr-CA"/>
              </w:rPr>
            </w:pPr>
            <w:bookmarkStart w:id="26" w:name="lt_pId044"/>
            <w:r w:rsidRPr="00413C24">
              <w:rPr>
                <w:rFonts w:cs="Times New Roman"/>
                <w:sz w:val="20"/>
                <w:szCs w:val="20"/>
                <w:lang w:val="fr-CA"/>
              </w:rPr>
              <w:t>7.2.3 Aucune personne âgée de moins de 18</w:t>
            </w:r>
            <w:r w:rsidR="0094394C" w:rsidRPr="00413C24">
              <w:rPr>
                <w:rFonts w:cs="Times New Roman"/>
                <w:sz w:val="20"/>
                <w:szCs w:val="20"/>
                <w:lang w:val="fr-CA"/>
              </w:rPr>
              <w:t> </w:t>
            </w:r>
            <w:r w:rsidRPr="00413C24">
              <w:rPr>
                <w:rFonts w:cs="Times New Roman"/>
                <w:sz w:val="20"/>
                <w:szCs w:val="20"/>
                <w:lang w:val="fr-CA"/>
              </w:rPr>
              <w:t>ans ne peut être employée à</w:t>
            </w:r>
            <w:r w:rsidR="00D06397" w:rsidRPr="00413C24">
              <w:rPr>
                <w:rFonts w:cs="Times New Roman"/>
                <w:sz w:val="20"/>
                <w:szCs w:val="20"/>
                <w:lang w:val="fr-CA"/>
              </w:rPr>
              <w:t xml:space="preserve"> </w:t>
            </w:r>
            <w:r w:rsidRPr="00413C24">
              <w:rPr>
                <w:rFonts w:cs="Times New Roman"/>
                <w:sz w:val="20"/>
                <w:szCs w:val="20"/>
                <w:lang w:val="fr-CA"/>
              </w:rPr>
              <w:t>des travaux dangereux ou lourds, sauf dans le cadre d</w:t>
            </w:r>
            <w:r w:rsidR="00F922B9">
              <w:rPr>
                <w:rFonts w:cs="Times New Roman"/>
                <w:sz w:val="20"/>
                <w:szCs w:val="20"/>
                <w:lang w:val="fr-CA"/>
              </w:rPr>
              <w:t>’</w:t>
            </w:r>
            <w:r w:rsidRPr="00413C24">
              <w:rPr>
                <w:rFonts w:cs="Times New Roman"/>
                <w:sz w:val="20"/>
                <w:szCs w:val="20"/>
                <w:lang w:val="fr-CA"/>
              </w:rPr>
              <w:t>une formation</w:t>
            </w:r>
            <w:r w:rsidR="00D06397" w:rsidRPr="00413C24">
              <w:rPr>
                <w:rFonts w:cs="Times New Roman"/>
                <w:sz w:val="20"/>
                <w:szCs w:val="20"/>
                <w:lang w:val="fr-CA"/>
              </w:rPr>
              <w:t xml:space="preserve"> </w:t>
            </w:r>
            <w:r w:rsidRPr="00413C24">
              <w:rPr>
                <w:rFonts w:cs="Times New Roman"/>
                <w:sz w:val="20"/>
                <w:szCs w:val="20"/>
                <w:lang w:val="fr-CA"/>
              </w:rPr>
              <w:t xml:space="preserve">dans le cadre </w:t>
            </w:r>
            <w:r w:rsidRPr="00413C24">
              <w:rPr>
                <w:rFonts w:cs="Times New Roman"/>
                <w:spacing w:val="-6"/>
                <w:sz w:val="20"/>
                <w:szCs w:val="20"/>
                <w:lang w:val="fr-CA"/>
              </w:rPr>
              <w:t>des lois et règlements nationaux approuvés.</w:t>
            </w:r>
            <w:bookmarkEnd w:id="26"/>
          </w:p>
          <w:p w14:paraId="16D6886F" w14:textId="080DD691" w:rsidR="001D3CCA" w:rsidRPr="00413C24" w:rsidRDefault="001D3CCA" w:rsidP="001D3CCA">
            <w:pPr>
              <w:rPr>
                <w:rFonts w:cs="Times New Roman"/>
                <w:sz w:val="20"/>
                <w:szCs w:val="20"/>
                <w:lang w:val="fr-CA"/>
              </w:rPr>
            </w:pPr>
          </w:p>
          <w:p w14:paraId="3F3CD255" w14:textId="3DBCD9AE" w:rsidR="001D3CCA" w:rsidRPr="00413C24" w:rsidRDefault="0014578B" w:rsidP="001D3CCA">
            <w:pPr>
              <w:rPr>
                <w:rFonts w:cs="Times New Roman"/>
                <w:sz w:val="20"/>
                <w:szCs w:val="20"/>
                <w:lang w:val="fr-CA"/>
              </w:rPr>
            </w:pPr>
            <w:bookmarkStart w:id="27" w:name="lt_pId045"/>
            <w:r w:rsidRPr="00413C24">
              <w:rPr>
                <w:rFonts w:cs="Times New Roman"/>
                <w:sz w:val="20"/>
                <w:szCs w:val="20"/>
                <w:lang w:val="fr-CA"/>
              </w:rPr>
              <w:t>7.2.4 L</w:t>
            </w:r>
            <w:r w:rsidR="00F922B9">
              <w:rPr>
                <w:rFonts w:cs="Times New Roman"/>
                <w:sz w:val="20"/>
                <w:szCs w:val="20"/>
                <w:lang w:val="fr-CA"/>
              </w:rPr>
              <w:t>’</w:t>
            </w:r>
            <w:r w:rsidRPr="00413C24">
              <w:rPr>
                <w:rFonts w:cs="Times New Roman"/>
                <w:sz w:val="20"/>
                <w:szCs w:val="20"/>
                <w:lang w:val="fr-CA"/>
              </w:rPr>
              <w:t>organisation doit interdire les pires formes de travail des enfants.</w:t>
            </w:r>
            <w:bookmarkEnd w:id="27"/>
          </w:p>
        </w:tc>
        <w:tc>
          <w:tcPr>
            <w:tcW w:w="4536" w:type="dxa"/>
          </w:tcPr>
          <w:p w14:paraId="1B5DCFB6" w14:textId="241E407D" w:rsidR="001D3CCA" w:rsidRPr="00413C24" w:rsidRDefault="00622032" w:rsidP="002444AF">
            <w:pPr>
              <w:jc w:val="left"/>
              <w:rPr>
                <w:rFonts w:cs="Times New Roman"/>
                <w:bCs/>
                <w:sz w:val="20"/>
                <w:szCs w:val="20"/>
                <w:lang w:val="fr-CA"/>
              </w:rPr>
            </w:pPr>
            <w:bookmarkStart w:id="28" w:name="lt_pId046"/>
            <w:r w:rsidRPr="00413C24">
              <w:rPr>
                <w:rFonts w:cs="Times New Roman"/>
                <w:bCs/>
                <w:sz w:val="20"/>
                <w:szCs w:val="20"/>
                <w:lang w:val="fr-CA"/>
              </w:rPr>
              <w:t>a) Votre organisat</w:t>
            </w:r>
            <w:r w:rsidR="002444AF" w:rsidRPr="00413C24">
              <w:rPr>
                <w:rFonts w:cs="Times New Roman"/>
                <w:bCs/>
                <w:sz w:val="20"/>
                <w:szCs w:val="20"/>
                <w:lang w:val="fr-CA"/>
              </w:rPr>
              <w:t>i</w:t>
            </w:r>
            <w:r w:rsidRPr="00413C24">
              <w:rPr>
                <w:rFonts w:cs="Times New Roman"/>
                <w:bCs/>
                <w:sz w:val="20"/>
                <w:szCs w:val="20"/>
                <w:lang w:val="fr-CA"/>
              </w:rPr>
              <w:t>on respecte-t-elle la clause</w:t>
            </w:r>
            <w:r w:rsidR="002444AF" w:rsidRPr="00413C24">
              <w:rPr>
                <w:rFonts w:cs="Times New Roman"/>
                <w:bCs/>
                <w:sz w:val="20"/>
                <w:szCs w:val="20"/>
                <w:lang w:val="fr-CA"/>
              </w:rPr>
              <w:t> </w:t>
            </w:r>
            <w:r w:rsidRPr="00413C24">
              <w:rPr>
                <w:rFonts w:cs="Times New Roman"/>
                <w:bCs/>
                <w:sz w:val="20"/>
                <w:szCs w:val="20"/>
                <w:lang w:val="fr-CA"/>
              </w:rPr>
              <w:t>7.2?</w:t>
            </w:r>
            <w:bookmarkEnd w:id="28"/>
            <w:r w:rsidR="001D3CCA" w:rsidRPr="00413C24">
              <w:rPr>
                <w:rFonts w:cs="Times New Roman"/>
                <w:bCs/>
                <w:sz w:val="20"/>
                <w:szCs w:val="20"/>
                <w:lang w:val="fr-CA"/>
              </w:rPr>
              <w:br/>
            </w:r>
            <w:bookmarkStart w:id="29" w:name="lt_pId047"/>
            <w:r w:rsidR="009B5272" w:rsidRPr="00413C24">
              <w:rPr>
                <w:rFonts w:cs="Times New Roman"/>
                <w:bCs/>
                <w:sz w:val="20"/>
                <w:szCs w:val="20"/>
                <w:lang w:val="fr-CA"/>
              </w:rPr>
              <w:t>Si oui, passez à c).</w:t>
            </w:r>
            <w:bookmarkEnd w:id="29"/>
            <w:r w:rsidR="00697EE2" w:rsidRPr="00413C24">
              <w:rPr>
                <w:rFonts w:cs="Times New Roman"/>
                <w:bCs/>
                <w:sz w:val="20"/>
                <w:szCs w:val="20"/>
                <w:lang w:val="fr-CA"/>
              </w:rPr>
              <w:t xml:space="preserve"> </w:t>
            </w:r>
          </w:p>
        </w:tc>
        <w:tc>
          <w:tcPr>
            <w:tcW w:w="5386" w:type="dxa"/>
          </w:tcPr>
          <w:p w14:paraId="297E2567" w14:textId="5B5DD128" w:rsidR="00D06397" w:rsidRPr="00413C24" w:rsidRDefault="00F366D6" w:rsidP="001D3CCA">
            <w:pPr>
              <w:spacing w:after="120"/>
              <w:rPr>
                <w:rFonts w:cs="Times New Roman"/>
                <w:sz w:val="20"/>
                <w:szCs w:val="20"/>
                <w:lang w:val="fr-CA"/>
              </w:rPr>
            </w:pPr>
            <w:sdt>
              <w:sdtPr>
                <w:rPr>
                  <w:rFonts w:cs="Times New Roman"/>
                  <w:sz w:val="20"/>
                  <w:szCs w:val="20"/>
                  <w:lang w:val="fr-CA"/>
                </w:rPr>
                <w:id w:val="254401314"/>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bookmarkStart w:id="30" w:name="lt_pId048"/>
            <w:r w:rsidR="00C85D2C" w:rsidRPr="00413C24">
              <w:rPr>
                <w:rFonts w:cs="Times New Roman"/>
                <w:sz w:val="20"/>
                <w:szCs w:val="20"/>
                <w:lang w:val="fr-CA"/>
              </w:rPr>
              <w:t xml:space="preserve"> Oui, je suis conforme à la législation en vigueur (annexe</w:t>
            </w:r>
            <w:r w:rsidR="00F922B9">
              <w:rPr>
                <w:rFonts w:cs="Times New Roman"/>
                <w:sz w:val="20"/>
                <w:szCs w:val="20"/>
                <w:lang w:val="fr-CA"/>
              </w:rPr>
              <w:t> </w:t>
            </w:r>
            <w:r w:rsidR="00C85D2C" w:rsidRPr="00413C24">
              <w:rPr>
                <w:rFonts w:cs="Times New Roman"/>
                <w:sz w:val="20"/>
                <w:szCs w:val="20"/>
                <w:lang w:val="fr-CA"/>
              </w:rPr>
              <w:t>2) concernant cette exigence fondamentale en matière de travail.</w:t>
            </w:r>
            <w:bookmarkEnd w:id="30"/>
          </w:p>
          <w:p w14:paraId="1A49F02A" w14:textId="275FEA40" w:rsidR="001D3CCA" w:rsidRPr="00413C24" w:rsidRDefault="00F366D6" w:rsidP="001D3CCA">
            <w:pPr>
              <w:spacing w:after="120"/>
              <w:jc w:val="left"/>
              <w:rPr>
                <w:rFonts w:cs="Times New Roman"/>
                <w:sz w:val="20"/>
                <w:szCs w:val="20"/>
                <w:lang w:val="fr-CA"/>
              </w:rPr>
            </w:pPr>
            <w:sdt>
              <w:sdtPr>
                <w:rPr>
                  <w:rFonts w:cs="Times New Roman"/>
                  <w:sz w:val="20"/>
                  <w:szCs w:val="20"/>
                  <w:lang w:val="fr-CA"/>
                </w:rPr>
                <w:id w:val="-883018732"/>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bookmarkStart w:id="31" w:name="lt_pId049"/>
            <w:r w:rsidR="002444AF" w:rsidRPr="00413C24">
              <w:rPr>
                <w:rFonts w:cs="Times New Roman"/>
                <w:sz w:val="20"/>
                <w:szCs w:val="20"/>
                <w:lang w:val="fr-CA"/>
              </w:rPr>
              <w:t xml:space="preserve"> </w:t>
            </w:r>
            <w:r w:rsidR="00FA731B" w:rsidRPr="00413C24">
              <w:rPr>
                <w:rFonts w:cs="Times New Roman"/>
                <w:sz w:val="20"/>
                <w:szCs w:val="20"/>
                <w:lang w:val="fr-CA"/>
              </w:rPr>
              <w:t xml:space="preserve">Non </w:t>
            </w:r>
            <w:r w:rsidR="002444AF" w:rsidRPr="00413C24">
              <w:rPr>
                <w:rFonts w:cs="Times New Roman"/>
                <w:sz w:val="20"/>
                <w:szCs w:val="20"/>
                <w:lang w:val="fr-CA"/>
              </w:rPr>
              <w:t>–</w:t>
            </w:r>
            <w:r w:rsidR="00FA731B" w:rsidRPr="00413C24">
              <w:rPr>
                <w:rFonts w:cs="Times New Roman"/>
                <w:sz w:val="20"/>
                <w:szCs w:val="20"/>
                <w:lang w:val="fr-CA"/>
              </w:rPr>
              <w:t xml:space="preserve"> Passez à b).</w:t>
            </w:r>
            <w:bookmarkEnd w:id="31"/>
          </w:p>
        </w:tc>
      </w:tr>
      <w:tr w:rsidR="00533E38" w:rsidRPr="00413C24" w14:paraId="6357BDB1" w14:textId="77777777" w:rsidTr="0094394C">
        <w:trPr>
          <w:trHeight w:val="740"/>
        </w:trPr>
        <w:tc>
          <w:tcPr>
            <w:tcW w:w="3828" w:type="dxa"/>
            <w:vMerge/>
          </w:tcPr>
          <w:p w14:paraId="0FC993E6" w14:textId="77777777" w:rsidR="001D3CCA" w:rsidRPr="00413C24" w:rsidRDefault="001D3CCA" w:rsidP="001D3CCA">
            <w:pPr>
              <w:rPr>
                <w:rFonts w:cs="Times New Roman"/>
                <w:sz w:val="20"/>
                <w:szCs w:val="20"/>
                <w:lang w:val="fr-CA"/>
              </w:rPr>
            </w:pPr>
          </w:p>
        </w:tc>
        <w:tc>
          <w:tcPr>
            <w:tcW w:w="4536" w:type="dxa"/>
          </w:tcPr>
          <w:p w14:paraId="433B9F5E" w14:textId="21DB45E5" w:rsidR="001D3CCA" w:rsidRPr="00413C24" w:rsidRDefault="002444AF" w:rsidP="0094394C">
            <w:pPr>
              <w:rPr>
                <w:rFonts w:cs="Times New Roman"/>
                <w:bCs/>
                <w:sz w:val="20"/>
                <w:szCs w:val="20"/>
                <w:lang w:val="fr-CA"/>
              </w:rPr>
            </w:pPr>
            <w:bookmarkStart w:id="32" w:name="lt_pId050"/>
            <w:r w:rsidRPr="00413C24">
              <w:rPr>
                <w:rFonts w:cs="Times New Roman"/>
                <w:bCs/>
                <w:sz w:val="20"/>
                <w:szCs w:val="20"/>
                <w:lang w:val="fr-CA"/>
              </w:rPr>
              <w:t>b) Si vous avez répondu par la négative à la question</w:t>
            </w:r>
            <w:r w:rsidR="0094394C" w:rsidRPr="00413C24">
              <w:rPr>
                <w:rFonts w:cs="Times New Roman"/>
                <w:bCs/>
                <w:sz w:val="20"/>
                <w:szCs w:val="20"/>
                <w:lang w:val="fr-CA"/>
              </w:rPr>
              <w:t> </w:t>
            </w:r>
            <w:r w:rsidRPr="00413C24">
              <w:rPr>
                <w:rFonts w:cs="Times New Roman"/>
                <w:bCs/>
                <w:sz w:val="20"/>
                <w:szCs w:val="20"/>
                <w:lang w:val="fr-CA"/>
              </w:rPr>
              <w:t xml:space="preserve">a) ci-dessus, indiquez pourquoi ou en </w:t>
            </w:r>
            <w:r w:rsidRPr="00413C24">
              <w:rPr>
                <w:rFonts w:cs="Times New Roman"/>
                <w:bCs/>
                <w:spacing w:val="-6"/>
                <w:sz w:val="20"/>
                <w:szCs w:val="20"/>
                <w:lang w:val="fr-CA"/>
              </w:rPr>
              <w:t>quoi votre organisation ne respecte pa</w:t>
            </w:r>
            <w:r w:rsidR="00F922B9">
              <w:rPr>
                <w:rFonts w:cs="Times New Roman"/>
                <w:bCs/>
                <w:spacing w:val="-6"/>
                <w:sz w:val="20"/>
                <w:szCs w:val="20"/>
                <w:lang w:val="fr-CA"/>
              </w:rPr>
              <w:t>s</w:t>
            </w:r>
            <w:r w:rsidRPr="00413C24">
              <w:rPr>
                <w:rFonts w:cs="Times New Roman"/>
                <w:bCs/>
                <w:spacing w:val="-6"/>
                <w:sz w:val="20"/>
                <w:szCs w:val="20"/>
                <w:lang w:val="fr-CA"/>
              </w:rPr>
              <w:t xml:space="preserve"> la clause</w:t>
            </w:r>
            <w:r w:rsidR="0080144F" w:rsidRPr="00413C24">
              <w:rPr>
                <w:rFonts w:cs="Times New Roman"/>
                <w:bCs/>
                <w:spacing w:val="-6"/>
                <w:sz w:val="20"/>
                <w:szCs w:val="20"/>
                <w:lang w:val="fr-CA"/>
              </w:rPr>
              <w:t> </w:t>
            </w:r>
            <w:r w:rsidRPr="00413C24">
              <w:rPr>
                <w:rFonts w:cs="Times New Roman"/>
                <w:bCs/>
                <w:spacing w:val="-6"/>
                <w:sz w:val="20"/>
                <w:szCs w:val="20"/>
                <w:lang w:val="fr-CA"/>
              </w:rPr>
              <w:t>7.2.</w:t>
            </w:r>
            <w:bookmarkEnd w:id="32"/>
          </w:p>
        </w:tc>
        <w:tc>
          <w:tcPr>
            <w:tcW w:w="5386" w:type="dxa"/>
          </w:tcPr>
          <w:p w14:paraId="615DB78E" w14:textId="77777777" w:rsidR="001D3CCA" w:rsidRPr="00413C24" w:rsidRDefault="001D3CCA" w:rsidP="001D3CCA">
            <w:pPr>
              <w:rPr>
                <w:rFonts w:cs="Times New Roman"/>
                <w:sz w:val="20"/>
                <w:szCs w:val="20"/>
                <w:lang w:val="fr-CA"/>
              </w:rPr>
            </w:pPr>
          </w:p>
        </w:tc>
      </w:tr>
      <w:tr w:rsidR="00533E38" w:rsidRPr="00413C24" w14:paraId="271B036B" w14:textId="77777777" w:rsidTr="001D3CCA">
        <w:trPr>
          <w:trHeight w:val="1033"/>
        </w:trPr>
        <w:tc>
          <w:tcPr>
            <w:tcW w:w="3828" w:type="dxa"/>
            <w:vMerge/>
          </w:tcPr>
          <w:p w14:paraId="381519DA" w14:textId="77777777" w:rsidR="001D3CCA" w:rsidRPr="00413C24" w:rsidRDefault="001D3CCA" w:rsidP="001D3CCA">
            <w:pPr>
              <w:rPr>
                <w:rFonts w:cs="Times New Roman"/>
                <w:sz w:val="20"/>
                <w:szCs w:val="20"/>
                <w:lang w:val="fr-CA"/>
              </w:rPr>
            </w:pPr>
          </w:p>
        </w:tc>
        <w:tc>
          <w:tcPr>
            <w:tcW w:w="4536" w:type="dxa"/>
          </w:tcPr>
          <w:p w14:paraId="1C8D7EEA" w14:textId="514B4C70" w:rsidR="001D3CCA" w:rsidRPr="00413C24" w:rsidRDefault="0080144F" w:rsidP="005F280E">
            <w:pPr>
              <w:rPr>
                <w:rFonts w:cs="Times New Roman"/>
                <w:bCs/>
                <w:sz w:val="20"/>
                <w:szCs w:val="20"/>
                <w:lang w:val="fr-CA"/>
              </w:rPr>
            </w:pPr>
            <w:bookmarkStart w:id="33" w:name="lt_pId051"/>
            <w:r w:rsidRPr="00413C24">
              <w:rPr>
                <w:rFonts w:cs="Times New Roman"/>
                <w:bCs/>
                <w:sz w:val="20"/>
                <w:szCs w:val="20"/>
                <w:lang w:val="fr-CA"/>
              </w:rPr>
              <w:t>c) Pour les personnes que vous employez sur le ou les sites détenant le certificat, décrivez comment votre organisation sait que la clause</w:t>
            </w:r>
            <w:r w:rsidR="005F280E" w:rsidRPr="00413C24">
              <w:rPr>
                <w:rFonts w:cs="Times New Roman"/>
                <w:bCs/>
                <w:sz w:val="20"/>
                <w:szCs w:val="20"/>
                <w:lang w:val="fr-CA"/>
              </w:rPr>
              <w:t> </w:t>
            </w:r>
            <w:r w:rsidRPr="00413C24">
              <w:rPr>
                <w:rFonts w:cs="Times New Roman"/>
                <w:bCs/>
                <w:sz w:val="20"/>
                <w:szCs w:val="20"/>
                <w:lang w:val="fr-CA"/>
              </w:rPr>
              <w:t>7.2 est</w:t>
            </w:r>
            <w:r w:rsidR="00087162" w:rsidRPr="00413C24">
              <w:rPr>
                <w:rFonts w:cs="Times New Roman"/>
                <w:bCs/>
                <w:sz w:val="20"/>
                <w:szCs w:val="20"/>
                <w:lang w:val="fr-CA"/>
              </w:rPr>
              <w:t xml:space="preserve"> </w:t>
            </w:r>
            <w:r w:rsidRPr="00413C24">
              <w:rPr>
                <w:rFonts w:cs="Times New Roman"/>
                <w:bCs/>
                <w:sz w:val="20"/>
                <w:szCs w:val="20"/>
                <w:lang w:val="fr-CA"/>
              </w:rPr>
              <w:t>respectée.</w:t>
            </w:r>
            <w:bookmarkEnd w:id="33"/>
          </w:p>
        </w:tc>
        <w:tc>
          <w:tcPr>
            <w:tcW w:w="5386" w:type="dxa"/>
          </w:tcPr>
          <w:p w14:paraId="7661753A" w14:textId="43FC9069" w:rsidR="00D06397" w:rsidRPr="00413C24" w:rsidRDefault="005F280E" w:rsidP="001D3CCA">
            <w:pPr>
              <w:spacing w:after="120"/>
              <w:rPr>
                <w:rFonts w:cs="Times New Roman"/>
                <w:sz w:val="20"/>
                <w:szCs w:val="20"/>
                <w:lang w:val="fr-CA"/>
              </w:rPr>
            </w:pPr>
            <w:bookmarkStart w:id="34" w:name="lt_pId052"/>
            <w:r w:rsidRPr="00413C24">
              <w:rPr>
                <w:rFonts w:cs="Times New Roman"/>
                <w:sz w:val="20"/>
                <w:szCs w:val="20"/>
                <w:lang w:val="fr-CA"/>
              </w:rPr>
              <w:t>Je peu</w:t>
            </w:r>
            <w:r w:rsidR="0094394C" w:rsidRPr="00413C24">
              <w:rPr>
                <w:rFonts w:cs="Times New Roman"/>
                <w:sz w:val="20"/>
                <w:szCs w:val="20"/>
                <w:lang w:val="fr-CA"/>
              </w:rPr>
              <w:t>x</w:t>
            </w:r>
            <w:r w:rsidRPr="00413C24">
              <w:rPr>
                <w:rFonts w:cs="Times New Roman"/>
                <w:sz w:val="20"/>
                <w:szCs w:val="20"/>
                <w:lang w:val="fr-CA"/>
              </w:rPr>
              <w:t xml:space="preserve"> prouver ma conformité ainsi</w:t>
            </w:r>
            <w:r w:rsidR="0094394C" w:rsidRPr="00413C24">
              <w:rPr>
                <w:rFonts w:cs="Times New Roman"/>
                <w:sz w:val="20"/>
                <w:szCs w:val="20"/>
                <w:lang w:val="fr-CA"/>
              </w:rPr>
              <w:t> </w:t>
            </w:r>
            <w:r w:rsidRPr="00413C24">
              <w:rPr>
                <w:rFonts w:cs="Times New Roman"/>
                <w:sz w:val="20"/>
                <w:szCs w:val="20"/>
                <w:lang w:val="fr-CA"/>
              </w:rPr>
              <w:t>:</w:t>
            </w:r>
            <w:bookmarkEnd w:id="34"/>
          </w:p>
          <w:p w14:paraId="75E06684" w14:textId="7009D772" w:rsidR="001D3CCA" w:rsidRPr="00413C24" w:rsidRDefault="00F366D6" w:rsidP="001D3CCA">
            <w:pPr>
              <w:spacing w:after="120"/>
              <w:rPr>
                <w:bCs/>
                <w:sz w:val="20"/>
                <w:lang w:val="fr-CA"/>
              </w:rPr>
            </w:pPr>
            <w:sdt>
              <w:sdtPr>
                <w:rPr>
                  <w:bCs/>
                  <w:sz w:val="20"/>
                  <w:lang w:val="fr-CA"/>
                </w:rPr>
                <w:id w:val="-865371295"/>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35" w:name="lt_pId053"/>
            <w:r w:rsidR="0094394C" w:rsidRPr="00413C24">
              <w:rPr>
                <w:bCs/>
                <w:sz w:val="20"/>
                <w:lang w:val="fr-CA"/>
              </w:rPr>
              <w:t>À l’embauche initiale, notre organisation consigne la date de naissance de chaque employé pour s’assurer que l’âge minimum réglementaire est respecté</w:t>
            </w:r>
            <w:r w:rsidR="001D3CCA" w:rsidRPr="00413C24">
              <w:rPr>
                <w:bCs/>
                <w:sz w:val="20"/>
                <w:lang w:val="fr-CA"/>
              </w:rPr>
              <w:t>.</w:t>
            </w:r>
            <w:bookmarkEnd w:id="35"/>
            <w:r w:rsidR="001D3CCA" w:rsidRPr="00413C24">
              <w:rPr>
                <w:bCs/>
                <w:sz w:val="20"/>
                <w:lang w:val="fr-CA"/>
              </w:rPr>
              <w:t xml:space="preserve"> </w:t>
            </w:r>
            <w:bookmarkStart w:id="36" w:name="lt_pId054"/>
            <w:r w:rsidR="0094394C" w:rsidRPr="00413C24">
              <w:rPr>
                <w:bCs/>
                <w:sz w:val="20"/>
                <w:lang w:val="fr-CA"/>
              </w:rPr>
              <w:t>Cette procédure atteste notre conformité à l’exigence fondamentale de FSC en matière de travail</w:t>
            </w:r>
            <w:r w:rsidR="001D3CCA" w:rsidRPr="00413C24">
              <w:rPr>
                <w:rFonts w:cs="Times New Roman"/>
                <w:sz w:val="20"/>
                <w:szCs w:val="20"/>
                <w:lang w:val="fr-CA"/>
              </w:rPr>
              <w:t>.</w:t>
            </w:r>
            <w:bookmarkEnd w:id="36"/>
          </w:p>
          <w:p w14:paraId="3CC9DC73" w14:textId="2352F334" w:rsidR="001D3CCA" w:rsidRPr="00413C24" w:rsidRDefault="00F366D6" w:rsidP="00E95D9B">
            <w:pPr>
              <w:spacing w:after="120"/>
              <w:rPr>
                <w:rFonts w:cs="Times New Roman"/>
                <w:sz w:val="20"/>
                <w:szCs w:val="20"/>
                <w:lang w:val="fr-CA"/>
              </w:rPr>
            </w:pPr>
            <w:sdt>
              <w:sdtPr>
                <w:rPr>
                  <w:rFonts w:cs="Times New Roman"/>
                  <w:sz w:val="20"/>
                  <w:szCs w:val="20"/>
                  <w:lang w:val="fr-CA"/>
                </w:rPr>
                <w:id w:val="-23871378"/>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37" w:name="lt_pId055"/>
            <w:r w:rsidR="0094394C" w:rsidRPr="00413C24">
              <w:rPr>
                <w:rFonts w:cs="Times New Roman"/>
                <w:sz w:val="20"/>
                <w:szCs w:val="20"/>
                <w:lang w:val="fr-CA"/>
              </w:rPr>
              <w:t>Autre</w:t>
            </w:r>
            <w:r w:rsidR="00E95D9B" w:rsidRPr="00413C24">
              <w:rPr>
                <w:rFonts w:cs="Times New Roman"/>
                <w:sz w:val="20"/>
                <w:szCs w:val="20"/>
                <w:lang w:val="fr-CA"/>
              </w:rPr>
              <w:t xml:space="preserve"> (préciser) </w:t>
            </w:r>
            <w:r w:rsidR="0094394C" w:rsidRPr="00413C24">
              <w:rPr>
                <w:rFonts w:cs="Times New Roman"/>
                <w:sz w:val="20"/>
                <w:szCs w:val="20"/>
                <w:lang w:val="fr-CA"/>
              </w:rPr>
              <w:t>:</w:t>
            </w:r>
            <w:bookmarkEnd w:id="37"/>
            <w:r w:rsidR="001D3CCA" w:rsidRPr="00413C24">
              <w:rPr>
                <w:rFonts w:cs="Times New Roman"/>
                <w:sz w:val="20"/>
                <w:szCs w:val="20"/>
                <w:lang w:val="fr-CA"/>
              </w:rPr>
              <w:t xml:space="preserve"> </w:t>
            </w:r>
          </w:p>
        </w:tc>
      </w:tr>
      <w:tr w:rsidR="00533E38" w:rsidRPr="00413C24" w14:paraId="37CE9462" w14:textId="77777777" w:rsidTr="001D3CCA">
        <w:trPr>
          <w:trHeight w:val="1098"/>
        </w:trPr>
        <w:tc>
          <w:tcPr>
            <w:tcW w:w="3828" w:type="dxa"/>
            <w:vMerge/>
          </w:tcPr>
          <w:p w14:paraId="525ED8F7" w14:textId="77777777" w:rsidR="001D3CCA" w:rsidRPr="00413C24" w:rsidRDefault="001D3CCA" w:rsidP="001D3CCA">
            <w:pPr>
              <w:rPr>
                <w:rFonts w:cs="Times New Roman"/>
                <w:sz w:val="20"/>
                <w:szCs w:val="20"/>
                <w:lang w:val="fr-CA"/>
              </w:rPr>
            </w:pPr>
          </w:p>
        </w:tc>
        <w:tc>
          <w:tcPr>
            <w:tcW w:w="4536" w:type="dxa"/>
          </w:tcPr>
          <w:p w14:paraId="1BB6654F" w14:textId="7F019787" w:rsidR="001D3CCA" w:rsidRPr="00413C24" w:rsidRDefault="00E95D9B" w:rsidP="00087162">
            <w:pPr>
              <w:rPr>
                <w:rFonts w:cs="Times New Roman"/>
                <w:bCs/>
                <w:sz w:val="20"/>
                <w:szCs w:val="20"/>
                <w:lang w:val="fr-CA"/>
              </w:rPr>
            </w:pPr>
            <w:bookmarkStart w:id="38" w:name="lt_pId056"/>
            <w:r w:rsidRPr="00413C24">
              <w:rPr>
                <w:rFonts w:cs="Times New Roman"/>
                <w:bCs/>
                <w:sz w:val="20"/>
                <w:szCs w:val="20"/>
                <w:lang w:val="fr-CA"/>
              </w:rPr>
              <w:t>d) Identifiez tout document ou autre registre (et où ils se trouvent) sur lesquels vous vous fondez pour vérifier le respect de la clause</w:t>
            </w:r>
            <w:r w:rsidR="00087162" w:rsidRPr="00413C24">
              <w:rPr>
                <w:rFonts w:cs="Times New Roman"/>
                <w:bCs/>
                <w:sz w:val="20"/>
                <w:szCs w:val="20"/>
                <w:lang w:val="fr-CA"/>
              </w:rPr>
              <w:t> </w:t>
            </w:r>
            <w:r w:rsidRPr="00413C24">
              <w:rPr>
                <w:rFonts w:cs="Times New Roman"/>
                <w:bCs/>
                <w:sz w:val="20"/>
                <w:szCs w:val="20"/>
                <w:lang w:val="fr-CA"/>
              </w:rPr>
              <w:t>7.2.</w:t>
            </w:r>
            <w:bookmarkEnd w:id="38"/>
          </w:p>
        </w:tc>
        <w:tc>
          <w:tcPr>
            <w:tcW w:w="5386" w:type="dxa"/>
          </w:tcPr>
          <w:p w14:paraId="56EE8999" w14:textId="5A9FFB47" w:rsidR="00D06397" w:rsidRPr="00413C24" w:rsidRDefault="00211F61" w:rsidP="001D3CCA">
            <w:pPr>
              <w:spacing w:after="120"/>
              <w:rPr>
                <w:rFonts w:cs="Times New Roman"/>
                <w:sz w:val="20"/>
                <w:szCs w:val="20"/>
                <w:lang w:val="fr-CA"/>
              </w:rPr>
            </w:pPr>
            <w:bookmarkStart w:id="39" w:name="lt_pId057"/>
            <w:r w:rsidRPr="00413C24">
              <w:rPr>
                <w:rFonts w:cs="Times New Roman"/>
                <w:sz w:val="20"/>
                <w:szCs w:val="20"/>
                <w:lang w:val="fr-CA"/>
              </w:rPr>
              <w:t>Documents, registre</w:t>
            </w:r>
            <w:r w:rsidR="002B059D" w:rsidRPr="00413C24">
              <w:rPr>
                <w:rFonts w:cs="Times New Roman"/>
                <w:sz w:val="20"/>
                <w:szCs w:val="20"/>
                <w:lang w:val="fr-CA"/>
              </w:rPr>
              <w:t>s</w:t>
            </w:r>
            <w:r w:rsidRPr="00413C24">
              <w:rPr>
                <w:rFonts w:cs="Times New Roman"/>
                <w:sz w:val="20"/>
                <w:szCs w:val="20"/>
                <w:lang w:val="fr-CA"/>
              </w:rPr>
              <w:t>, politiques,</w:t>
            </w:r>
            <w:r w:rsidR="006F2F3C" w:rsidRPr="00413C24">
              <w:rPr>
                <w:rFonts w:cs="Times New Roman"/>
                <w:sz w:val="20"/>
                <w:szCs w:val="20"/>
                <w:lang w:val="fr-CA"/>
              </w:rPr>
              <w:t> </w:t>
            </w:r>
            <w:r w:rsidRPr="00413C24">
              <w:rPr>
                <w:rFonts w:cs="Times New Roman"/>
                <w:sz w:val="20"/>
                <w:szCs w:val="20"/>
                <w:lang w:val="fr-CA"/>
              </w:rPr>
              <w:t>etc., qui prouvent la conformité avec cette exigence fondamentale de FSC en matière de travail, par exemple</w:t>
            </w:r>
            <w:r w:rsidR="006F2F3C" w:rsidRPr="00413C24">
              <w:rPr>
                <w:rFonts w:cs="Times New Roman"/>
                <w:sz w:val="20"/>
                <w:szCs w:val="20"/>
                <w:lang w:val="fr-CA"/>
              </w:rPr>
              <w:t> </w:t>
            </w:r>
            <w:r w:rsidRPr="00413C24">
              <w:rPr>
                <w:rFonts w:cs="Times New Roman"/>
                <w:sz w:val="20"/>
                <w:szCs w:val="20"/>
                <w:lang w:val="fr-CA"/>
              </w:rPr>
              <w:t>:</w:t>
            </w:r>
            <w:bookmarkEnd w:id="39"/>
          </w:p>
          <w:p w14:paraId="5CDB638B" w14:textId="222EB5AC" w:rsidR="001D3CCA" w:rsidRPr="00413C24" w:rsidRDefault="00F366D6" w:rsidP="001D3CCA">
            <w:pPr>
              <w:spacing w:after="120"/>
              <w:rPr>
                <w:rFonts w:cs="Times New Roman"/>
                <w:sz w:val="20"/>
                <w:szCs w:val="20"/>
                <w:lang w:val="fr-CA"/>
              </w:rPr>
            </w:pPr>
            <w:sdt>
              <w:sdtPr>
                <w:rPr>
                  <w:bCs/>
                  <w:sz w:val="20"/>
                  <w:lang w:val="fr-CA"/>
                </w:rPr>
                <w:id w:val="-640815840"/>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697EE2" w:rsidRPr="00413C24">
              <w:rPr>
                <w:bCs/>
                <w:sz w:val="20"/>
                <w:lang w:val="fr-CA"/>
              </w:rPr>
              <w:t xml:space="preserve"> </w:t>
            </w:r>
            <w:bookmarkStart w:id="40" w:name="lt_pId058"/>
            <w:r w:rsidR="00F540E3" w:rsidRPr="00413C24">
              <w:rPr>
                <w:bCs/>
                <w:sz w:val="20"/>
                <w:lang w:val="fr-CA"/>
              </w:rPr>
              <w:t>Dossiers d’emploi individuels</w:t>
            </w:r>
            <w:bookmarkEnd w:id="40"/>
          </w:p>
          <w:p w14:paraId="6786C208" w14:textId="5E53E93A" w:rsidR="001D3CCA" w:rsidRPr="00413C24" w:rsidRDefault="00F366D6" w:rsidP="001D3CCA">
            <w:pPr>
              <w:spacing w:after="120"/>
              <w:rPr>
                <w:rFonts w:cs="Times New Roman"/>
                <w:sz w:val="20"/>
                <w:szCs w:val="20"/>
                <w:lang w:val="fr-CA"/>
              </w:rPr>
            </w:pPr>
            <w:sdt>
              <w:sdtPr>
                <w:rPr>
                  <w:rFonts w:cs="Times New Roman"/>
                  <w:sz w:val="20"/>
                  <w:szCs w:val="20"/>
                  <w:lang w:val="fr-CA"/>
                </w:rPr>
                <w:id w:val="-1405058494"/>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697EE2" w:rsidRPr="00413C24">
              <w:rPr>
                <w:rFonts w:cs="Times New Roman"/>
                <w:sz w:val="20"/>
                <w:szCs w:val="20"/>
                <w:lang w:val="fr-CA"/>
              </w:rPr>
              <w:t xml:space="preserve"> </w:t>
            </w:r>
            <w:bookmarkStart w:id="41" w:name="lt_pId059"/>
            <w:bookmarkEnd w:id="41"/>
            <w:r w:rsidR="00E95D9B" w:rsidRPr="00413C24">
              <w:rPr>
                <w:rFonts w:cs="Times New Roman"/>
                <w:sz w:val="20"/>
                <w:szCs w:val="20"/>
                <w:lang w:val="fr-CA"/>
              </w:rPr>
              <w:t>Autre (préciser) :</w:t>
            </w:r>
          </w:p>
        </w:tc>
      </w:tr>
      <w:tr w:rsidR="00533E38" w:rsidRPr="00413C24" w14:paraId="1DE046CB" w14:textId="77777777" w:rsidTr="001D3CCA">
        <w:trPr>
          <w:trHeight w:val="1098"/>
        </w:trPr>
        <w:tc>
          <w:tcPr>
            <w:tcW w:w="3828" w:type="dxa"/>
            <w:vMerge/>
          </w:tcPr>
          <w:p w14:paraId="0B1F4786" w14:textId="77777777" w:rsidR="001D3CCA" w:rsidRPr="00413C24" w:rsidRDefault="001D3CCA" w:rsidP="001D3CCA">
            <w:pPr>
              <w:rPr>
                <w:rFonts w:cs="Times New Roman"/>
                <w:sz w:val="20"/>
                <w:szCs w:val="20"/>
                <w:lang w:val="fr-CA"/>
              </w:rPr>
            </w:pPr>
          </w:p>
        </w:tc>
        <w:tc>
          <w:tcPr>
            <w:tcW w:w="4536" w:type="dxa"/>
          </w:tcPr>
          <w:p w14:paraId="4A07A3F0" w14:textId="0A60CF78" w:rsidR="001D3CCA" w:rsidRPr="00413C24" w:rsidRDefault="008B2CCB" w:rsidP="00087162">
            <w:pPr>
              <w:rPr>
                <w:rFonts w:cs="Times New Roman"/>
                <w:bCs/>
                <w:sz w:val="20"/>
                <w:szCs w:val="20"/>
                <w:lang w:val="fr-CA"/>
              </w:rPr>
            </w:pPr>
            <w:bookmarkStart w:id="42" w:name="lt_pId060"/>
            <w:r w:rsidRPr="00413C24">
              <w:rPr>
                <w:rFonts w:cs="Times New Roman"/>
                <w:bCs/>
                <w:sz w:val="20"/>
                <w:szCs w:val="20"/>
                <w:lang w:val="fr-CA"/>
              </w:rPr>
              <w:t>e) Identifiez toute autre obligation légale qui, d</w:t>
            </w:r>
            <w:r w:rsidR="00F922B9">
              <w:rPr>
                <w:rFonts w:cs="Times New Roman"/>
                <w:bCs/>
                <w:sz w:val="20"/>
                <w:szCs w:val="20"/>
                <w:lang w:val="fr-CA"/>
              </w:rPr>
              <w:t>’</w:t>
            </w:r>
            <w:r w:rsidRPr="00413C24">
              <w:rPr>
                <w:rFonts w:cs="Times New Roman"/>
                <w:bCs/>
                <w:sz w:val="20"/>
                <w:szCs w:val="20"/>
                <w:lang w:val="fr-CA"/>
              </w:rPr>
              <w:t>après</w:t>
            </w:r>
            <w:r w:rsidR="00087162" w:rsidRPr="00413C24">
              <w:rPr>
                <w:rFonts w:cs="Times New Roman"/>
                <w:bCs/>
                <w:sz w:val="20"/>
                <w:szCs w:val="20"/>
                <w:lang w:val="fr-CA"/>
              </w:rPr>
              <w:t xml:space="preserve"> </w:t>
            </w:r>
            <w:r w:rsidRPr="00413C24">
              <w:rPr>
                <w:rFonts w:cs="Times New Roman"/>
                <w:bCs/>
                <w:sz w:val="20"/>
                <w:szCs w:val="20"/>
                <w:lang w:val="fr-CA"/>
              </w:rPr>
              <w:t>vous, pourrait avoir une incidence sur votre capacité</w:t>
            </w:r>
            <w:r w:rsidR="00087162" w:rsidRPr="00413C24">
              <w:rPr>
                <w:rFonts w:cs="Times New Roman"/>
                <w:bCs/>
                <w:sz w:val="20"/>
                <w:szCs w:val="20"/>
                <w:lang w:val="fr-CA"/>
              </w:rPr>
              <w:t xml:space="preserve"> </w:t>
            </w:r>
            <w:r w:rsidRPr="00413C24">
              <w:rPr>
                <w:rFonts w:cs="Times New Roman"/>
                <w:bCs/>
                <w:sz w:val="20"/>
                <w:szCs w:val="20"/>
                <w:lang w:val="fr-CA"/>
              </w:rPr>
              <w:t>à respecter la clause</w:t>
            </w:r>
            <w:r w:rsidR="00087162" w:rsidRPr="00413C24">
              <w:rPr>
                <w:rFonts w:cs="Times New Roman"/>
                <w:bCs/>
                <w:sz w:val="20"/>
                <w:szCs w:val="20"/>
                <w:lang w:val="fr-CA"/>
              </w:rPr>
              <w:t> </w:t>
            </w:r>
            <w:r w:rsidRPr="00413C24">
              <w:rPr>
                <w:rFonts w:cs="Times New Roman"/>
                <w:bCs/>
                <w:sz w:val="20"/>
                <w:szCs w:val="20"/>
                <w:lang w:val="fr-CA"/>
              </w:rPr>
              <w:t>7.2.</w:t>
            </w:r>
            <w:bookmarkEnd w:id="42"/>
            <w:r w:rsidR="001D3CCA" w:rsidRPr="00413C24">
              <w:rPr>
                <w:rFonts w:cs="Times New Roman"/>
                <w:bCs/>
                <w:sz w:val="20"/>
                <w:szCs w:val="20"/>
                <w:lang w:val="fr-CA"/>
              </w:rPr>
              <w:t xml:space="preserve"> </w:t>
            </w:r>
            <w:bookmarkStart w:id="43" w:name="lt_pId061"/>
            <w:r w:rsidR="00CE5C1C" w:rsidRPr="00413C24">
              <w:rPr>
                <w:rFonts w:cs="Times New Roman"/>
                <w:bCs/>
                <w:sz w:val="20"/>
                <w:szCs w:val="20"/>
                <w:lang w:val="fr-CA"/>
              </w:rPr>
              <w:t>Décrivez ces obligations et la manière dont elles influent sur votre capacité à respecter la clause</w:t>
            </w:r>
            <w:r w:rsidR="00087162" w:rsidRPr="00413C24">
              <w:rPr>
                <w:rFonts w:cs="Times New Roman"/>
                <w:bCs/>
                <w:sz w:val="20"/>
                <w:szCs w:val="20"/>
                <w:lang w:val="fr-CA"/>
              </w:rPr>
              <w:t> </w:t>
            </w:r>
            <w:r w:rsidR="00CE5C1C" w:rsidRPr="00413C24">
              <w:rPr>
                <w:rFonts w:cs="Times New Roman"/>
                <w:bCs/>
                <w:sz w:val="20"/>
                <w:szCs w:val="20"/>
                <w:lang w:val="fr-CA"/>
              </w:rPr>
              <w:t xml:space="preserve">7.2. </w:t>
            </w:r>
            <w:bookmarkEnd w:id="43"/>
          </w:p>
        </w:tc>
        <w:tc>
          <w:tcPr>
            <w:tcW w:w="5386" w:type="dxa"/>
          </w:tcPr>
          <w:p w14:paraId="22291A3C" w14:textId="77777777" w:rsidR="001D3CCA" w:rsidRPr="00413C24" w:rsidRDefault="001D3CCA" w:rsidP="001D3CCA">
            <w:pPr>
              <w:rPr>
                <w:rFonts w:cs="Times New Roman"/>
                <w:sz w:val="20"/>
                <w:szCs w:val="20"/>
                <w:lang w:val="fr-CA"/>
              </w:rPr>
            </w:pPr>
          </w:p>
        </w:tc>
      </w:tr>
      <w:tr w:rsidR="00533E38" w:rsidRPr="00413C24" w14:paraId="332C032A" w14:textId="77777777" w:rsidTr="001D3CCA">
        <w:trPr>
          <w:trHeight w:val="1098"/>
        </w:trPr>
        <w:tc>
          <w:tcPr>
            <w:tcW w:w="3828" w:type="dxa"/>
            <w:vMerge/>
          </w:tcPr>
          <w:p w14:paraId="400888CD" w14:textId="77777777" w:rsidR="001D3CCA" w:rsidRPr="00413C24" w:rsidRDefault="001D3CCA" w:rsidP="001D3CCA">
            <w:pPr>
              <w:rPr>
                <w:rFonts w:cs="Times New Roman"/>
                <w:sz w:val="20"/>
                <w:szCs w:val="20"/>
                <w:lang w:val="fr-CA"/>
              </w:rPr>
            </w:pPr>
          </w:p>
        </w:tc>
        <w:tc>
          <w:tcPr>
            <w:tcW w:w="4536" w:type="dxa"/>
          </w:tcPr>
          <w:p w14:paraId="2274FD03" w14:textId="2E21865B" w:rsidR="001D3CCA" w:rsidRPr="00413C24" w:rsidRDefault="006074D5" w:rsidP="001D3CCA">
            <w:pPr>
              <w:rPr>
                <w:rFonts w:cs="Times New Roman"/>
                <w:bCs/>
                <w:sz w:val="20"/>
                <w:szCs w:val="20"/>
                <w:lang w:val="fr-CA"/>
              </w:rPr>
            </w:pPr>
            <w:bookmarkStart w:id="44" w:name="lt_pId062"/>
            <w:r w:rsidRPr="00413C24">
              <w:rPr>
                <w:rFonts w:cs="Times New Roman"/>
                <w:bCs/>
                <w:sz w:val="20"/>
                <w:szCs w:val="20"/>
                <w:lang w:val="fr-CA"/>
              </w:rPr>
              <w:t>f) Joignez la ou les déclarations de politiques rédigées par votre organisation et correspondant à la clause</w:t>
            </w:r>
            <w:r w:rsidR="00F922B9">
              <w:rPr>
                <w:rFonts w:cs="Times New Roman"/>
                <w:bCs/>
                <w:sz w:val="20"/>
                <w:szCs w:val="20"/>
                <w:lang w:val="fr-CA"/>
              </w:rPr>
              <w:t> </w:t>
            </w:r>
            <w:r w:rsidRPr="00413C24">
              <w:rPr>
                <w:rFonts w:cs="Times New Roman"/>
                <w:bCs/>
                <w:sz w:val="20"/>
                <w:szCs w:val="20"/>
                <w:lang w:val="fr-CA"/>
              </w:rPr>
              <w:t>7.2.</w:t>
            </w:r>
            <w:bookmarkEnd w:id="44"/>
          </w:p>
        </w:tc>
        <w:tc>
          <w:tcPr>
            <w:tcW w:w="5386" w:type="dxa"/>
          </w:tcPr>
          <w:p w14:paraId="5BA46AEE" w14:textId="5ACF2FBC" w:rsidR="00D06397" w:rsidRPr="00413C24" w:rsidRDefault="00F366D6" w:rsidP="001D3CCA">
            <w:pPr>
              <w:spacing w:after="120"/>
              <w:rPr>
                <w:rFonts w:cs="Times New Roman"/>
                <w:sz w:val="20"/>
                <w:szCs w:val="20"/>
                <w:lang w:val="fr-CA"/>
              </w:rPr>
            </w:pPr>
            <w:sdt>
              <w:sdtPr>
                <w:rPr>
                  <w:rFonts w:cs="Times New Roman"/>
                  <w:sz w:val="20"/>
                  <w:szCs w:val="20"/>
                  <w:lang w:val="fr-CA"/>
                </w:rPr>
                <w:id w:val="866492240"/>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45" w:name="lt_pId063"/>
            <w:r w:rsidR="00032F9B" w:rsidRPr="00413C24">
              <w:rPr>
                <w:rFonts w:cs="Times New Roman"/>
                <w:spacing w:val="-4"/>
                <w:sz w:val="20"/>
                <w:szCs w:val="20"/>
                <w:lang w:val="fr-CA"/>
              </w:rPr>
              <w:t>Voir les politiques, déclarations et autres documents joints.</w:t>
            </w:r>
            <w:bookmarkEnd w:id="45"/>
          </w:p>
          <w:p w14:paraId="1BFCE5E6" w14:textId="63927BC6" w:rsidR="00D06397" w:rsidRPr="00413C24" w:rsidRDefault="00F366D6" w:rsidP="001D3CCA">
            <w:pPr>
              <w:spacing w:after="120"/>
              <w:rPr>
                <w:rFonts w:cs="Times New Roman"/>
                <w:sz w:val="20"/>
                <w:szCs w:val="20"/>
                <w:lang w:val="fr-CA"/>
              </w:rPr>
            </w:pPr>
            <w:sdt>
              <w:sdtPr>
                <w:rPr>
                  <w:rFonts w:cs="Times New Roman"/>
                  <w:sz w:val="20"/>
                  <w:szCs w:val="20"/>
                  <w:lang w:val="fr-CA"/>
                </w:rPr>
                <w:id w:val="1271900539"/>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46" w:name="lt_pId064"/>
            <w:r w:rsidR="00876D6F" w:rsidRPr="00413C24">
              <w:rPr>
                <w:rFonts w:cs="Times New Roman"/>
                <w:sz w:val="20"/>
                <w:szCs w:val="20"/>
                <w:lang w:val="fr-CA"/>
              </w:rPr>
              <w:t>Consulter les politiques en ligne à cette adresse</w:t>
            </w:r>
            <w:r w:rsidR="006F2F3C" w:rsidRPr="00413C24">
              <w:rPr>
                <w:rFonts w:cs="Times New Roman"/>
                <w:sz w:val="20"/>
                <w:szCs w:val="20"/>
                <w:lang w:val="fr-CA"/>
              </w:rPr>
              <w:t> </w:t>
            </w:r>
            <w:r w:rsidR="00876D6F" w:rsidRPr="00413C24">
              <w:rPr>
                <w:rFonts w:cs="Times New Roman"/>
                <w:sz w:val="20"/>
                <w:szCs w:val="20"/>
                <w:lang w:val="fr-CA"/>
              </w:rPr>
              <w:t>:</w:t>
            </w:r>
            <w:bookmarkEnd w:id="46"/>
          </w:p>
          <w:p w14:paraId="6CAFE689" w14:textId="7F9C4158" w:rsidR="001D3CCA" w:rsidRPr="00413C24" w:rsidRDefault="00F366D6" w:rsidP="001D3CCA">
            <w:pPr>
              <w:spacing w:after="120"/>
              <w:rPr>
                <w:rFonts w:cs="Times New Roman"/>
                <w:sz w:val="20"/>
                <w:szCs w:val="20"/>
                <w:lang w:val="fr-CA"/>
              </w:rPr>
            </w:pPr>
            <w:sdt>
              <w:sdtPr>
                <w:rPr>
                  <w:rFonts w:cs="Times New Roman"/>
                  <w:sz w:val="20"/>
                  <w:szCs w:val="20"/>
                  <w:lang w:val="fr-CA"/>
                </w:rPr>
                <w:id w:val="1961529600"/>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47" w:name="lt_pId065"/>
            <w:r w:rsidR="00E95D9B" w:rsidRPr="00413C24">
              <w:rPr>
                <w:rFonts w:cs="Times New Roman"/>
                <w:sz w:val="20"/>
                <w:szCs w:val="20"/>
                <w:lang w:val="fr-CA"/>
              </w:rPr>
              <w:t>Autre (préciser) :</w:t>
            </w:r>
            <w:bookmarkEnd w:id="47"/>
          </w:p>
        </w:tc>
      </w:tr>
    </w:tbl>
    <w:p w14:paraId="590070B4" w14:textId="77777777" w:rsidR="001D3CCA" w:rsidRPr="00413C24" w:rsidRDefault="001D3CCA" w:rsidP="001D3CCA">
      <w:pPr>
        <w:spacing w:line="276" w:lineRule="auto"/>
        <w:rPr>
          <w:rFonts w:eastAsia="Calibri" w:cs="Times New Roman"/>
          <w:b/>
          <w:sz w:val="20"/>
          <w:szCs w:val="22"/>
          <w:lang w:val="fr-CA"/>
        </w:rPr>
      </w:pPr>
      <w:r w:rsidRPr="00413C24">
        <w:rPr>
          <w:rFonts w:eastAsia="Calibri" w:cs="Times New Roman"/>
          <w:b/>
          <w:sz w:val="20"/>
          <w:szCs w:val="22"/>
          <w:lang w:val="fr-CA"/>
        </w:rPr>
        <w:br w:type="page"/>
      </w:r>
    </w:p>
    <w:p w14:paraId="00F091B2" w14:textId="20FA2E2F" w:rsidR="001D3CCA" w:rsidRPr="00413C24" w:rsidRDefault="001D3CCA" w:rsidP="001D3CCA">
      <w:pPr>
        <w:rPr>
          <w:rStyle w:val="normaltextrun"/>
          <w:rFonts w:cs="Arial"/>
          <w:bCs/>
          <w:color w:val="125B4D"/>
          <w:sz w:val="32"/>
          <w:szCs w:val="32"/>
          <w:shd w:val="clear" w:color="auto" w:fill="FFFFFF"/>
          <w:lang w:val="fr-CA"/>
        </w:rPr>
      </w:pPr>
      <w:bookmarkStart w:id="48" w:name="lt_pId066"/>
      <w:r w:rsidRPr="00413C24">
        <w:rPr>
          <w:rStyle w:val="normaltextrun"/>
          <w:rFonts w:cs="Arial"/>
          <w:bCs/>
          <w:color w:val="125B4D"/>
          <w:sz w:val="32"/>
          <w:szCs w:val="32"/>
          <w:shd w:val="clear" w:color="auto" w:fill="FFFFFF"/>
          <w:lang w:val="fr-CA"/>
        </w:rPr>
        <w:lastRenderedPageBreak/>
        <w:t>Table</w:t>
      </w:r>
      <w:r w:rsidR="004B5844" w:rsidRPr="00413C24">
        <w:rPr>
          <w:rStyle w:val="normaltextrun"/>
          <w:rFonts w:cs="Arial"/>
          <w:bCs/>
          <w:color w:val="125B4D"/>
          <w:sz w:val="32"/>
          <w:szCs w:val="32"/>
          <w:shd w:val="clear" w:color="auto" w:fill="FFFFFF"/>
          <w:lang w:val="fr-CA"/>
        </w:rPr>
        <w:t>au </w:t>
      </w:r>
      <w:r w:rsidRPr="00413C24">
        <w:rPr>
          <w:rStyle w:val="normaltextrun"/>
          <w:rFonts w:cs="Arial"/>
          <w:bCs/>
          <w:color w:val="125B4D"/>
          <w:sz w:val="32"/>
          <w:szCs w:val="32"/>
          <w:shd w:val="clear" w:color="auto" w:fill="FFFFFF"/>
          <w:lang w:val="fr-CA"/>
        </w:rPr>
        <w:t>B</w:t>
      </w:r>
      <w:r w:rsidR="004B5844" w:rsidRPr="00413C24">
        <w:rPr>
          <w:rStyle w:val="normaltextrun"/>
          <w:rFonts w:cs="Arial"/>
          <w:bCs/>
          <w:color w:val="125B4D"/>
          <w:sz w:val="32"/>
          <w:szCs w:val="32"/>
          <w:shd w:val="clear" w:color="auto" w:fill="FFFFFF"/>
          <w:lang w:val="fr-CA"/>
        </w:rPr>
        <w:t> </w:t>
      </w:r>
      <w:r w:rsidRPr="00413C24">
        <w:rPr>
          <w:rStyle w:val="normaltextrun"/>
          <w:rFonts w:cs="Arial"/>
          <w:bCs/>
          <w:color w:val="125B4D"/>
          <w:sz w:val="32"/>
          <w:szCs w:val="32"/>
          <w:shd w:val="clear" w:color="auto" w:fill="FFFFFF"/>
          <w:lang w:val="fr-CA"/>
        </w:rPr>
        <w:t>:</w:t>
      </w:r>
      <w:bookmarkStart w:id="49" w:name="lt_pId067"/>
      <w:bookmarkStart w:id="50" w:name="lt_pId068"/>
      <w:bookmarkStart w:id="51" w:name="lt_pId069"/>
      <w:bookmarkStart w:id="52" w:name="lt_pId070"/>
      <w:bookmarkEnd w:id="48"/>
      <w:bookmarkEnd w:id="49"/>
      <w:bookmarkEnd w:id="50"/>
      <w:bookmarkEnd w:id="51"/>
      <w:bookmarkEnd w:id="52"/>
      <w:r w:rsidRPr="00413C24">
        <w:rPr>
          <w:rStyle w:val="normaltextrun"/>
          <w:rFonts w:cs="Arial"/>
          <w:bCs/>
          <w:color w:val="125B4D"/>
          <w:sz w:val="32"/>
          <w:szCs w:val="32"/>
          <w:shd w:val="clear" w:color="auto" w:fill="FFFFFF"/>
          <w:lang w:val="fr-CA"/>
        </w:rPr>
        <w:t xml:space="preserve"> </w:t>
      </w:r>
      <w:r w:rsidR="004B5844" w:rsidRPr="00413C24">
        <w:rPr>
          <w:rStyle w:val="normaltextrun"/>
          <w:rFonts w:cs="Arial"/>
          <w:bCs/>
          <w:color w:val="125B4D"/>
          <w:sz w:val="32"/>
          <w:szCs w:val="32"/>
          <w:shd w:val="clear" w:color="auto" w:fill="FFFFFF"/>
          <w:lang w:val="fr-CA"/>
        </w:rPr>
        <w:t>Travail forcé</w:t>
      </w:r>
    </w:p>
    <w:p w14:paraId="28120726" w14:textId="77777777" w:rsidR="001D3CCA" w:rsidRPr="00413C24" w:rsidRDefault="001D3CCA" w:rsidP="001D3CCA">
      <w:pPr>
        <w:spacing w:line="276" w:lineRule="auto"/>
        <w:rPr>
          <w:rFonts w:eastAsia="Calibri" w:cs="Times New Roman"/>
          <w:sz w:val="20"/>
          <w:szCs w:val="22"/>
          <w:lang w:val="fr-CA"/>
        </w:rPr>
      </w:pPr>
    </w:p>
    <w:tbl>
      <w:tblPr>
        <w:tblStyle w:val="TableGrid1"/>
        <w:tblW w:w="13747" w:type="dxa"/>
        <w:tblInd w:w="-5" w:type="dxa"/>
        <w:tblLook w:val="04A0" w:firstRow="1" w:lastRow="0" w:firstColumn="1" w:lastColumn="0" w:noHBand="0" w:noVBand="1"/>
      </w:tblPr>
      <w:tblGrid>
        <w:gridCol w:w="3828"/>
        <w:gridCol w:w="4536"/>
        <w:gridCol w:w="5383"/>
      </w:tblGrid>
      <w:tr w:rsidR="00292BF2" w:rsidRPr="00413C24" w14:paraId="3DD125B9" w14:textId="77777777" w:rsidTr="001D3CCA">
        <w:trPr>
          <w:trHeight w:val="360"/>
        </w:trPr>
        <w:tc>
          <w:tcPr>
            <w:tcW w:w="3828" w:type="dxa"/>
            <w:shd w:val="clear" w:color="auto" w:fill="EAF1DD" w:themeFill="accent3" w:themeFillTint="33"/>
            <w:vAlign w:val="center"/>
          </w:tcPr>
          <w:p w14:paraId="56A8FA19" w14:textId="27D99A84" w:rsidR="00292BF2" w:rsidRPr="00413C24" w:rsidRDefault="00292BF2" w:rsidP="00292BF2">
            <w:pPr>
              <w:spacing w:line="276" w:lineRule="auto"/>
              <w:rPr>
                <w:rFonts w:cs="Arial"/>
                <w:b/>
                <w:bCs/>
                <w:sz w:val="20"/>
                <w:szCs w:val="20"/>
                <w:lang w:val="fr-CA"/>
              </w:rPr>
            </w:pPr>
            <w:r w:rsidRPr="00413C24">
              <w:rPr>
                <w:rFonts w:cs="Arial"/>
                <w:b/>
                <w:bCs/>
                <w:sz w:val="20"/>
                <w:szCs w:val="20"/>
                <w:lang w:val="fr-CA"/>
              </w:rPr>
              <w:t>Exigence</w:t>
            </w:r>
          </w:p>
        </w:tc>
        <w:tc>
          <w:tcPr>
            <w:tcW w:w="4536" w:type="dxa"/>
            <w:shd w:val="clear" w:color="auto" w:fill="EAF1DD" w:themeFill="accent3" w:themeFillTint="33"/>
            <w:vAlign w:val="center"/>
          </w:tcPr>
          <w:p w14:paraId="2B8F6664" w14:textId="1F925CCE" w:rsidR="00292BF2" w:rsidRPr="00413C24" w:rsidRDefault="00292BF2" w:rsidP="00292BF2">
            <w:pPr>
              <w:spacing w:line="276" w:lineRule="auto"/>
              <w:rPr>
                <w:rFonts w:cs="Arial"/>
                <w:b/>
                <w:bCs/>
                <w:sz w:val="20"/>
                <w:szCs w:val="20"/>
                <w:lang w:val="fr-CA"/>
              </w:rPr>
            </w:pPr>
            <w:r w:rsidRPr="00413C24">
              <w:rPr>
                <w:rFonts w:cs="Arial"/>
                <w:b/>
                <w:bCs/>
                <w:sz w:val="20"/>
                <w:szCs w:val="20"/>
                <w:lang w:val="fr-CA"/>
              </w:rPr>
              <w:t>Questions et exigences complémentaires</w:t>
            </w:r>
          </w:p>
        </w:tc>
        <w:tc>
          <w:tcPr>
            <w:tcW w:w="5383" w:type="dxa"/>
            <w:shd w:val="clear" w:color="auto" w:fill="EAF1DD" w:themeFill="accent3" w:themeFillTint="33"/>
            <w:vAlign w:val="center"/>
          </w:tcPr>
          <w:p w14:paraId="3757C945" w14:textId="722C1E28" w:rsidR="00292BF2" w:rsidRPr="00413C24" w:rsidRDefault="00292BF2" w:rsidP="00292BF2">
            <w:pPr>
              <w:spacing w:line="276" w:lineRule="auto"/>
              <w:rPr>
                <w:rFonts w:cs="Arial"/>
                <w:b/>
                <w:bCs/>
                <w:sz w:val="20"/>
                <w:szCs w:val="20"/>
                <w:lang w:val="fr-CA"/>
              </w:rPr>
            </w:pPr>
            <w:r w:rsidRPr="00413C24">
              <w:rPr>
                <w:rFonts w:cs="Arial"/>
                <w:b/>
                <w:bCs/>
                <w:sz w:val="20"/>
                <w:szCs w:val="20"/>
                <w:lang w:val="fr-CA"/>
              </w:rPr>
              <w:t>Réponse et preuve</w:t>
            </w:r>
          </w:p>
        </w:tc>
      </w:tr>
      <w:tr w:rsidR="00533E38" w:rsidRPr="00413C24" w14:paraId="4542A0D5" w14:textId="77777777" w:rsidTr="001D3CCA">
        <w:trPr>
          <w:trHeight w:val="1036"/>
        </w:trPr>
        <w:tc>
          <w:tcPr>
            <w:tcW w:w="3828" w:type="dxa"/>
            <w:vMerge w:val="restart"/>
          </w:tcPr>
          <w:p w14:paraId="047898FD" w14:textId="13FBD318" w:rsidR="00D06397" w:rsidRPr="00413C24" w:rsidRDefault="0056339A" w:rsidP="001D3CCA">
            <w:pPr>
              <w:rPr>
                <w:rFonts w:cs="Arial"/>
                <w:sz w:val="20"/>
                <w:szCs w:val="20"/>
                <w:lang w:val="fr-CA"/>
              </w:rPr>
            </w:pPr>
            <w:bookmarkStart w:id="53" w:name="lt_pId071"/>
            <w:r w:rsidRPr="00413C24">
              <w:rPr>
                <w:rFonts w:cs="Arial"/>
                <w:sz w:val="20"/>
                <w:szCs w:val="20"/>
                <w:lang w:val="fr-CA"/>
              </w:rPr>
              <w:t>7.3 L</w:t>
            </w:r>
            <w:r w:rsidR="00F922B9">
              <w:rPr>
                <w:rFonts w:cs="Arial"/>
                <w:sz w:val="20"/>
                <w:szCs w:val="20"/>
                <w:lang w:val="fr-CA"/>
              </w:rPr>
              <w:t>’</w:t>
            </w:r>
            <w:r w:rsidRPr="00413C24">
              <w:rPr>
                <w:rFonts w:cs="Arial"/>
                <w:sz w:val="20"/>
                <w:szCs w:val="20"/>
                <w:lang w:val="fr-CA"/>
              </w:rPr>
              <w:t>organisation doit éliminer toutes les formes</w:t>
            </w:r>
            <w:r w:rsidR="00D06397" w:rsidRPr="00413C24">
              <w:rPr>
                <w:rFonts w:cs="Arial"/>
                <w:sz w:val="20"/>
                <w:szCs w:val="20"/>
                <w:lang w:val="fr-CA"/>
              </w:rPr>
              <w:t xml:space="preserve"> </w:t>
            </w:r>
            <w:r w:rsidRPr="00413C24">
              <w:rPr>
                <w:rFonts w:cs="Arial"/>
                <w:sz w:val="20"/>
                <w:szCs w:val="20"/>
                <w:lang w:val="fr-CA"/>
              </w:rPr>
              <w:t>de travail forcé et obligatoire.</w:t>
            </w:r>
            <w:bookmarkEnd w:id="53"/>
          </w:p>
          <w:p w14:paraId="0892CFA7" w14:textId="500C5729" w:rsidR="001D3CCA" w:rsidRPr="00413C24" w:rsidRDefault="001D3CCA" w:rsidP="001D3CCA">
            <w:pPr>
              <w:rPr>
                <w:rFonts w:cs="Arial"/>
                <w:sz w:val="20"/>
                <w:szCs w:val="20"/>
                <w:lang w:val="fr-CA"/>
              </w:rPr>
            </w:pPr>
          </w:p>
          <w:p w14:paraId="7288EA93" w14:textId="68A120D3" w:rsidR="00D06397" w:rsidRPr="00413C24" w:rsidRDefault="00DF6C1B" w:rsidP="001D3CCA">
            <w:pPr>
              <w:rPr>
                <w:rFonts w:cs="Arial"/>
                <w:sz w:val="20"/>
                <w:szCs w:val="20"/>
                <w:lang w:val="fr-CA"/>
              </w:rPr>
            </w:pPr>
            <w:bookmarkStart w:id="54" w:name="lt_pId072"/>
            <w:r w:rsidRPr="00413C24">
              <w:rPr>
                <w:rFonts w:cs="Arial"/>
                <w:sz w:val="20"/>
                <w:szCs w:val="20"/>
                <w:lang w:val="fr-CA"/>
              </w:rPr>
              <w:t>7.3.1 Les relations de travail sont volontaires et basées sur le consentement</w:t>
            </w:r>
            <w:r w:rsidR="00D06397" w:rsidRPr="00413C24">
              <w:rPr>
                <w:rFonts w:cs="Arial"/>
                <w:sz w:val="20"/>
                <w:szCs w:val="20"/>
                <w:lang w:val="fr-CA"/>
              </w:rPr>
              <w:t xml:space="preserve"> </w:t>
            </w:r>
            <w:r w:rsidRPr="00413C24">
              <w:rPr>
                <w:rFonts w:cs="Arial"/>
                <w:sz w:val="20"/>
                <w:szCs w:val="20"/>
                <w:lang w:val="fr-CA"/>
              </w:rPr>
              <w:t>mutuel, sans menace de sanction.</w:t>
            </w:r>
            <w:bookmarkEnd w:id="54"/>
          </w:p>
          <w:p w14:paraId="1E1BF167" w14:textId="2191D444" w:rsidR="001D3CCA" w:rsidRPr="00413C24" w:rsidRDefault="001D3CCA" w:rsidP="001D3CCA">
            <w:pPr>
              <w:rPr>
                <w:rFonts w:cs="Arial"/>
                <w:sz w:val="20"/>
                <w:szCs w:val="20"/>
                <w:lang w:val="fr-CA"/>
              </w:rPr>
            </w:pPr>
          </w:p>
          <w:p w14:paraId="3FDC0BA4" w14:textId="24D6C18F" w:rsidR="00D06397" w:rsidRPr="00413C24" w:rsidRDefault="00EE2758" w:rsidP="001D3CCA">
            <w:pPr>
              <w:rPr>
                <w:rFonts w:cs="Arial"/>
                <w:sz w:val="20"/>
                <w:szCs w:val="20"/>
                <w:lang w:val="fr-CA"/>
              </w:rPr>
            </w:pPr>
            <w:bookmarkStart w:id="55" w:name="lt_pId073"/>
            <w:r w:rsidRPr="00413C24">
              <w:rPr>
                <w:rFonts w:cs="Arial"/>
                <w:sz w:val="20"/>
                <w:szCs w:val="20"/>
                <w:lang w:val="fr-CA"/>
              </w:rPr>
              <w:t>7.3.2 Il n’y a aucune preuve de pratiques indiquant un travail forcé ou</w:t>
            </w:r>
            <w:r w:rsidR="00D06397" w:rsidRPr="00413C24">
              <w:rPr>
                <w:rFonts w:cs="Arial"/>
                <w:sz w:val="20"/>
                <w:szCs w:val="20"/>
                <w:lang w:val="fr-CA"/>
              </w:rPr>
              <w:t xml:space="preserve"> </w:t>
            </w:r>
            <w:r w:rsidRPr="00413C24">
              <w:rPr>
                <w:rFonts w:cs="Arial"/>
                <w:sz w:val="20"/>
                <w:szCs w:val="20"/>
                <w:lang w:val="fr-CA"/>
              </w:rPr>
              <w:t>obligatoire, y compris, mais sans s</w:t>
            </w:r>
            <w:r w:rsidR="00F922B9">
              <w:rPr>
                <w:rFonts w:cs="Arial"/>
                <w:sz w:val="20"/>
                <w:szCs w:val="20"/>
                <w:lang w:val="fr-CA"/>
              </w:rPr>
              <w:t>’</w:t>
            </w:r>
            <w:r w:rsidRPr="00413C24">
              <w:rPr>
                <w:rFonts w:cs="Arial"/>
                <w:sz w:val="20"/>
                <w:szCs w:val="20"/>
                <w:lang w:val="fr-CA"/>
              </w:rPr>
              <w:t>y limiter, les suivantes</w:t>
            </w:r>
            <w:r w:rsidR="00F922B9">
              <w:rPr>
                <w:rFonts w:cs="Arial"/>
                <w:sz w:val="20"/>
                <w:szCs w:val="20"/>
                <w:lang w:val="fr-CA"/>
              </w:rPr>
              <w:t> </w:t>
            </w:r>
            <w:r w:rsidRPr="00413C24">
              <w:rPr>
                <w:rFonts w:cs="Arial"/>
                <w:sz w:val="20"/>
                <w:szCs w:val="20"/>
                <w:lang w:val="fr-CA"/>
              </w:rPr>
              <w:t>:</w:t>
            </w:r>
            <w:bookmarkEnd w:id="55"/>
          </w:p>
          <w:p w14:paraId="3913C18B" w14:textId="099BFA3F" w:rsidR="001D3CCA" w:rsidRPr="00413C24" w:rsidRDefault="001D3CCA" w:rsidP="001D3CCA">
            <w:pPr>
              <w:rPr>
                <w:rFonts w:cs="Arial"/>
                <w:sz w:val="20"/>
                <w:szCs w:val="20"/>
                <w:lang w:val="fr-CA"/>
              </w:rPr>
            </w:pPr>
          </w:p>
          <w:p w14:paraId="45F4C258" w14:textId="74153715" w:rsidR="001D3CCA" w:rsidRPr="00413C24" w:rsidRDefault="00F021B9" w:rsidP="001D3CCA">
            <w:pPr>
              <w:pStyle w:val="Paragraphedeliste"/>
              <w:numPr>
                <w:ilvl w:val="0"/>
                <w:numId w:val="9"/>
              </w:numPr>
              <w:rPr>
                <w:rFonts w:ascii="Arial" w:hAnsi="Arial" w:cs="Arial"/>
                <w:sz w:val="20"/>
                <w:lang w:val="fr-CA"/>
              </w:rPr>
            </w:pPr>
            <w:bookmarkStart w:id="56" w:name="lt_pId074"/>
            <w:r w:rsidRPr="00413C24">
              <w:rPr>
                <w:rFonts w:ascii="Arial" w:eastAsia="Calibri" w:hAnsi="Arial" w:cs="Arial"/>
                <w:sz w:val="20"/>
                <w:lang w:val="fr-CA"/>
              </w:rPr>
              <w:t>violence physique et sexuelle</w:t>
            </w:r>
            <w:bookmarkEnd w:id="56"/>
            <w:r w:rsidR="00F922B9">
              <w:rPr>
                <w:rFonts w:ascii="Arial" w:eastAsia="Calibri" w:hAnsi="Arial" w:cs="Arial"/>
                <w:sz w:val="20"/>
                <w:lang w:val="fr-CA"/>
              </w:rPr>
              <w:t>;</w:t>
            </w:r>
          </w:p>
          <w:p w14:paraId="59D0836F" w14:textId="48AEB30A" w:rsidR="001D3CCA" w:rsidRPr="00413C24" w:rsidRDefault="00D34D33" w:rsidP="001D3CCA">
            <w:pPr>
              <w:pStyle w:val="Paragraphedeliste"/>
              <w:numPr>
                <w:ilvl w:val="0"/>
                <w:numId w:val="9"/>
              </w:numPr>
              <w:rPr>
                <w:rFonts w:ascii="Arial" w:hAnsi="Arial" w:cs="Arial"/>
                <w:sz w:val="20"/>
                <w:lang w:val="fr-CA"/>
              </w:rPr>
            </w:pPr>
            <w:bookmarkStart w:id="57" w:name="lt_pId075"/>
            <w:r w:rsidRPr="00413C24">
              <w:rPr>
                <w:rFonts w:ascii="Arial" w:eastAsia="Calibri" w:hAnsi="Arial" w:cs="Arial"/>
                <w:sz w:val="20"/>
                <w:lang w:val="fr-CA"/>
              </w:rPr>
              <w:t>travail en servitude</w:t>
            </w:r>
            <w:bookmarkEnd w:id="57"/>
            <w:r w:rsidR="002D0088" w:rsidRPr="00413C24">
              <w:rPr>
                <w:rFonts w:ascii="Arial" w:eastAsia="Calibri" w:hAnsi="Arial" w:cs="Arial"/>
                <w:sz w:val="20"/>
                <w:lang w:val="fr-CA"/>
              </w:rPr>
              <w:t>;</w:t>
            </w:r>
          </w:p>
          <w:p w14:paraId="2F4F0E85" w14:textId="1A8FF1A0" w:rsidR="001D3CCA" w:rsidRPr="00413C24" w:rsidRDefault="00EF68DA" w:rsidP="001D3CCA">
            <w:pPr>
              <w:pStyle w:val="Paragraphedeliste"/>
              <w:numPr>
                <w:ilvl w:val="0"/>
                <w:numId w:val="9"/>
              </w:numPr>
              <w:rPr>
                <w:rFonts w:ascii="Arial" w:hAnsi="Arial" w:cs="Arial"/>
                <w:sz w:val="20"/>
                <w:lang w:val="fr-CA"/>
              </w:rPr>
            </w:pPr>
            <w:bookmarkStart w:id="58" w:name="lt_pId076"/>
            <w:r w:rsidRPr="00413C24">
              <w:rPr>
                <w:rFonts w:ascii="Arial" w:eastAsia="Calibri" w:hAnsi="Arial" w:cs="Arial"/>
                <w:sz w:val="20"/>
                <w:lang w:val="fr-CA"/>
              </w:rPr>
              <w:t>retenue de salaire, paiement des frais d</w:t>
            </w:r>
            <w:r w:rsidR="00F922B9">
              <w:rPr>
                <w:rFonts w:ascii="Arial" w:eastAsia="Calibri" w:hAnsi="Arial" w:cs="Arial"/>
                <w:sz w:val="20"/>
                <w:lang w:val="fr-CA"/>
              </w:rPr>
              <w:t>’</w:t>
            </w:r>
            <w:r w:rsidRPr="00413C24">
              <w:rPr>
                <w:rFonts w:ascii="Arial" w:eastAsia="Calibri" w:hAnsi="Arial" w:cs="Arial"/>
                <w:sz w:val="20"/>
                <w:lang w:val="fr-CA"/>
              </w:rPr>
              <w:t>emploi et/ou paiement d’un dépôt pour</w:t>
            </w:r>
            <w:r w:rsidR="00D06397" w:rsidRPr="00413C24">
              <w:rPr>
                <w:rFonts w:ascii="Arial" w:eastAsia="Calibri" w:hAnsi="Arial" w:cs="Arial"/>
                <w:sz w:val="20"/>
                <w:lang w:val="fr-CA"/>
              </w:rPr>
              <w:t xml:space="preserve"> </w:t>
            </w:r>
            <w:r w:rsidRPr="00413C24">
              <w:rPr>
                <w:rFonts w:ascii="Arial" w:eastAsia="Calibri" w:hAnsi="Arial" w:cs="Arial"/>
                <w:sz w:val="20"/>
                <w:lang w:val="fr-CA"/>
              </w:rPr>
              <w:t>commencer à travailler</w:t>
            </w:r>
            <w:bookmarkEnd w:id="58"/>
            <w:r w:rsidR="002D0088" w:rsidRPr="00413C24">
              <w:rPr>
                <w:rFonts w:ascii="Arial" w:eastAsia="Calibri" w:hAnsi="Arial" w:cs="Arial"/>
                <w:sz w:val="20"/>
                <w:lang w:val="fr-CA"/>
              </w:rPr>
              <w:t>;</w:t>
            </w:r>
          </w:p>
          <w:p w14:paraId="06ECCBF4" w14:textId="597DEA1F" w:rsidR="001D3CCA" w:rsidRPr="00413C24" w:rsidRDefault="009862B3" w:rsidP="001D3CCA">
            <w:pPr>
              <w:pStyle w:val="Paragraphedeliste"/>
              <w:numPr>
                <w:ilvl w:val="0"/>
                <w:numId w:val="9"/>
              </w:numPr>
              <w:rPr>
                <w:rFonts w:ascii="Arial" w:hAnsi="Arial" w:cs="Arial"/>
                <w:sz w:val="20"/>
                <w:lang w:val="fr-CA"/>
              </w:rPr>
            </w:pPr>
            <w:bookmarkStart w:id="59" w:name="lt_pId077"/>
            <w:r w:rsidRPr="00413C24">
              <w:rPr>
                <w:rFonts w:ascii="Arial" w:eastAsia="Calibri" w:hAnsi="Arial" w:cs="Arial"/>
                <w:sz w:val="20"/>
                <w:lang w:val="fr-CA"/>
              </w:rPr>
              <w:t>restriction de mobilité ou de mouvement</w:t>
            </w:r>
            <w:bookmarkEnd w:id="59"/>
            <w:r w:rsidR="002D0088" w:rsidRPr="00413C24">
              <w:rPr>
                <w:rFonts w:ascii="Arial" w:eastAsia="Calibri" w:hAnsi="Arial" w:cs="Arial"/>
                <w:sz w:val="20"/>
                <w:lang w:val="fr-CA"/>
              </w:rPr>
              <w:t>;</w:t>
            </w:r>
          </w:p>
          <w:p w14:paraId="4558F5A1" w14:textId="2EEF7EAB" w:rsidR="001D3CCA" w:rsidRPr="00413C24" w:rsidRDefault="00BD2011" w:rsidP="001D3CCA">
            <w:pPr>
              <w:pStyle w:val="Paragraphedeliste"/>
              <w:numPr>
                <w:ilvl w:val="0"/>
                <w:numId w:val="9"/>
              </w:numPr>
              <w:rPr>
                <w:rFonts w:ascii="Arial" w:hAnsi="Arial" w:cs="Arial"/>
                <w:sz w:val="20"/>
                <w:lang w:val="fr-CA"/>
              </w:rPr>
            </w:pPr>
            <w:bookmarkStart w:id="60" w:name="lt_pId078"/>
            <w:r w:rsidRPr="00413C24">
              <w:rPr>
                <w:rFonts w:ascii="Arial" w:eastAsia="Calibri" w:hAnsi="Arial" w:cs="Arial"/>
                <w:sz w:val="20"/>
                <w:lang w:val="fr-CA"/>
              </w:rPr>
              <w:t>confiscation du passeport et des documents d’identité</w:t>
            </w:r>
            <w:bookmarkEnd w:id="60"/>
            <w:r w:rsidR="002D0088" w:rsidRPr="00413C24">
              <w:rPr>
                <w:rFonts w:ascii="Arial" w:eastAsia="Calibri" w:hAnsi="Arial" w:cs="Arial"/>
                <w:sz w:val="20"/>
                <w:lang w:val="fr-CA"/>
              </w:rPr>
              <w:t>;</w:t>
            </w:r>
          </w:p>
          <w:p w14:paraId="00D3FEDA" w14:textId="0CF6F2AF" w:rsidR="001D3CCA" w:rsidRPr="00413C24" w:rsidRDefault="00430732" w:rsidP="001D3CCA">
            <w:pPr>
              <w:pStyle w:val="Paragraphedeliste"/>
              <w:numPr>
                <w:ilvl w:val="0"/>
                <w:numId w:val="9"/>
              </w:numPr>
              <w:rPr>
                <w:rFonts w:ascii="Arial" w:hAnsi="Arial" w:cs="Arial"/>
                <w:sz w:val="20"/>
                <w:lang w:val="fr-CA"/>
              </w:rPr>
            </w:pPr>
            <w:bookmarkStart w:id="61" w:name="lt_pId079"/>
            <w:r w:rsidRPr="00413C24">
              <w:rPr>
                <w:rFonts w:ascii="Arial" w:eastAsia="Calibri" w:hAnsi="Arial" w:cs="Arial"/>
                <w:sz w:val="20"/>
                <w:lang w:val="fr-CA"/>
              </w:rPr>
              <w:t>menaces de dénonciation aux autorités.</w:t>
            </w:r>
            <w:bookmarkEnd w:id="61"/>
            <w:r w:rsidR="001D3CCA" w:rsidRPr="00413C24">
              <w:rPr>
                <w:rFonts w:ascii="Arial" w:eastAsia="Calibri" w:hAnsi="Arial" w:cs="Arial"/>
                <w:sz w:val="20"/>
                <w:lang w:val="fr-CA"/>
              </w:rPr>
              <w:t xml:space="preserve"> </w:t>
            </w:r>
          </w:p>
        </w:tc>
        <w:tc>
          <w:tcPr>
            <w:tcW w:w="4536" w:type="dxa"/>
          </w:tcPr>
          <w:p w14:paraId="5FE4B11C" w14:textId="6F523176" w:rsidR="001D3CCA" w:rsidRPr="00413C24" w:rsidRDefault="002A1C62" w:rsidP="005B4578">
            <w:pPr>
              <w:jc w:val="left"/>
              <w:rPr>
                <w:rFonts w:cs="Arial"/>
                <w:bCs/>
                <w:sz w:val="20"/>
                <w:szCs w:val="20"/>
                <w:lang w:val="fr-CA"/>
              </w:rPr>
            </w:pPr>
            <w:bookmarkStart w:id="62" w:name="lt_pId080"/>
            <w:r w:rsidRPr="00413C24">
              <w:rPr>
                <w:rFonts w:cs="Arial"/>
                <w:bCs/>
                <w:sz w:val="20"/>
                <w:szCs w:val="20"/>
                <w:lang w:val="fr-CA"/>
              </w:rPr>
              <w:t>a) Votre organisat</w:t>
            </w:r>
            <w:r w:rsidR="005B4578" w:rsidRPr="00413C24">
              <w:rPr>
                <w:rFonts w:cs="Arial"/>
                <w:bCs/>
                <w:sz w:val="20"/>
                <w:szCs w:val="20"/>
                <w:lang w:val="fr-CA"/>
              </w:rPr>
              <w:t>i</w:t>
            </w:r>
            <w:r w:rsidRPr="00413C24">
              <w:rPr>
                <w:rFonts w:cs="Arial"/>
                <w:bCs/>
                <w:sz w:val="20"/>
                <w:szCs w:val="20"/>
                <w:lang w:val="fr-CA"/>
              </w:rPr>
              <w:t>on respecte-t-elle la clause</w:t>
            </w:r>
            <w:r w:rsidR="005B4578" w:rsidRPr="00413C24">
              <w:rPr>
                <w:rFonts w:cs="Arial"/>
                <w:bCs/>
                <w:sz w:val="20"/>
                <w:szCs w:val="20"/>
                <w:lang w:val="fr-CA"/>
              </w:rPr>
              <w:t> </w:t>
            </w:r>
            <w:r w:rsidRPr="00413C24">
              <w:rPr>
                <w:rFonts w:cs="Arial"/>
                <w:bCs/>
                <w:sz w:val="20"/>
                <w:szCs w:val="20"/>
                <w:lang w:val="fr-CA"/>
              </w:rPr>
              <w:t>7.3?</w:t>
            </w:r>
            <w:bookmarkEnd w:id="62"/>
            <w:r w:rsidR="001D3CCA" w:rsidRPr="00413C24">
              <w:rPr>
                <w:rFonts w:cs="Arial"/>
                <w:bCs/>
                <w:sz w:val="20"/>
                <w:szCs w:val="20"/>
                <w:lang w:val="fr-CA"/>
              </w:rPr>
              <w:br/>
            </w:r>
            <w:bookmarkStart w:id="63" w:name="lt_pId081"/>
            <w:r w:rsidR="005B3F93" w:rsidRPr="00413C24">
              <w:rPr>
                <w:rFonts w:cs="Arial"/>
                <w:bCs/>
                <w:sz w:val="20"/>
                <w:szCs w:val="20"/>
                <w:lang w:val="fr-CA"/>
              </w:rPr>
              <w:t>Si oui, passez à c).</w:t>
            </w:r>
            <w:bookmarkEnd w:id="63"/>
          </w:p>
        </w:tc>
        <w:tc>
          <w:tcPr>
            <w:tcW w:w="5383" w:type="dxa"/>
          </w:tcPr>
          <w:p w14:paraId="54EC1DD7" w14:textId="26971F4A" w:rsidR="00D06397" w:rsidRPr="00413C24" w:rsidRDefault="00F366D6" w:rsidP="001D3CCA">
            <w:pPr>
              <w:spacing w:after="120"/>
              <w:rPr>
                <w:rFonts w:cs="Times New Roman"/>
                <w:sz w:val="20"/>
                <w:szCs w:val="20"/>
                <w:lang w:val="fr-CA"/>
              </w:rPr>
            </w:pPr>
            <w:sdt>
              <w:sdtPr>
                <w:rPr>
                  <w:rFonts w:cs="Times New Roman"/>
                  <w:sz w:val="20"/>
                  <w:szCs w:val="20"/>
                  <w:lang w:val="fr-CA"/>
                </w:rPr>
                <w:id w:val="-2077880970"/>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bookmarkStart w:id="64" w:name="lt_pId082"/>
            <w:r w:rsidR="004E5B2A" w:rsidRPr="00413C24">
              <w:rPr>
                <w:rFonts w:cs="Times New Roman"/>
                <w:sz w:val="20"/>
                <w:szCs w:val="20"/>
                <w:lang w:val="fr-CA"/>
              </w:rPr>
              <w:t xml:space="preserve"> </w:t>
            </w:r>
            <w:r w:rsidR="000E31C7" w:rsidRPr="00413C24">
              <w:rPr>
                <w:rFonts w:cs="Times New Roman"/>
                <w:sz w:val="20"/>
                <w:szCs w:val="20"/>
                <w:lang w:val="fr-CA"/>
              </w:rPr>
              <w:t>Oui, je suis conforme à la législation en vigueur (annexe</w:t>
            </w:r>
            <w:r w:rsidR="005B4578" w:rsidRPr="00413C24">
              <w:rPr>
                <w:rFonts w:cs="Times New Roman"/>
                <w:sz w:val="20"/>
                <w:szCs w:val="20"/>
                <w:lang w:val="fr-CA"/>
              </w:rPr>
              <w:t> </w:t>
            </w:r>
            <w:r w:rsidR="000E31C7" w:rsidRPr="00413C24">
              <w:rPr>
                <w:rFonts w:cs="Times New Roman"/>
                <w:sz w:val="20"/>
                <w:szCs w:val="20"/>
                <w:lang w:val="fr-CA"/>
              </w:rPr>
              <w:t>2) concernant cette exigence fondamentale en matière de travail.</w:t>
            </w:r>
            <w:bookmarkEnd w:id="64"/>
          </w:p>
          <w:p w14:paraId="27E9893D" w14:textId="36C868B4" w:rsidR="001D3CCA" w:rsidRPr="00413C24" w:rsidRDefault="00F366D6" w:rsidP="001D3CCA">
            <w:pPr>
              <w:spacing w:after="120"/>
              <w:rPr>
                <w:rFonts w:cs="Arial"/>
                <w:sz w:val="20"/>
                <w:szCs w:val="20"/>
                <w:lang w:val="fr-CA"/>
              </w:rPr>
            </w:pPr>
            <w:sdt>
              <w:sdtPr>
                <w:rPr>
                  <w:rFonts w:cs="Times New Roman"/>
                  <w:sz w:val="20"/>
                  <w:szCs w:val="20"/>
                  <w:lang w:val="fr-CA"/>
                </w:rPr>
                <w:id w:val="-1227287958"/>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bookmarkStart w:id="65" w:name="lt_pId083"/>
            <w:r w:rsidR="004E5B2A" w:rsidRPr="00413C24">
              <w:rPr>
                <w:rFonts w:cs="Times New Roman"/>
                <w:sz w:val="20"/>
                <w:szCs w:val="20"/>
                <w:lang w:val="fr-CA"/>
              </w:rPr>
              <w:t xml:space="preserve"> </w:t>
            </w:r>
            <w:r w:rsidR="006A24B6" w:rsidRPr="00413C24">
              <w:rPr>
                <w:rFonts w:cs="Times New Roman"/>
                <w:sz w:val="20"/>
                <w:szCs w:val="20"/>
                <w:lang w:val="fr-CA"/>
              </w:rPr>
              <w:t xml:space="preserve">Non </w:t>
            </w:r>
            <w:r w:rsidR="005E3193" w:rsidRPr="00413C24">
              <w:rPr>
                <w:rFonts w:cs="Times New Roman"/>
                <w:sz w:val="20"/>
                <w:szCs w:val="20"/>
                <w:lang w:val="fr-CA"/>
              </w:rPr>
              <w:t>–</w:t>
            </w:r>
            <w:r w:rsidR="006A24B6" w:rsidRPr="00413C24">
              <w:rPr>
                <w:rFonts w:cs="Times New Roman"/>
                <w:sz w:val="20"/>
                <w:szCs w:val="20"/>
                <w:lang w:val="fr-CA"/>
              </w:rPr>
              <w:t xml:space="preserve"> Passez à b).</w:t>
            </w:r>
            <w:bookmarkEnd w:id="65"/>
          </w:p>
        </w:tc>
      </w:tr>
      <w:tr w:rsidR="00533E38" w:rsidRPr="00413C24" w14:paraId="19CAE170" w14:textId="77777777" w:rsidTr="001D3CCA">
        <w:trPr>
          <w:trHeight w:val="1033"/>
        </w:trPr>
        <w:tc>
          <w:tcPr>
            <w:tcW w:w="3828" w:type="dxa"/>
            <w:vMerge/>
          </w:tcPr>
          <w:p w14:paraId="2820E3A5" w14:textId="77777777" w:rsidR="001D3CCA" w:rsidRPr="00413C24" w:rsidRDefault="001D3CCA" w:rsidP="001D3CCA">
            <w:pPr>
              <w:rPr>
                <w:rFonts w:cs="Arial"/>
                <w:sz w:val="20"/>
                <w:szCs w:val="20"/>
                <w:lang w:val="fr-CA"/>
              </w:rPr>
            </w:pPr>
          </w:p>
        </w:tc>
        <w:tc>
          <w:tcPr>
            <w:tcW w:w="4536" w:type="dxa"/>
          </w:tcPr>
          <w:p w14:paraId="10CA09BC" w14:textId="2BA34A5F" w:rsidR="001D3CCA" w:rsidRPr="00413C24" w:rsidRDefault="004E5B2A" w:rsidP="005B4578">
            <w:pPr>
              <w:rPr>
                <w:rFonts w:cs="Arial"/>
                <w:bCs/>
                <w:sz w:val="20"/>
                <w:szCs w:val="20"/>
                <w:lang w:val="fr-CA"/>
              </w:rPr>
            </w:pPr>
            <w:bookmarkStart w:id="66" w:name="lt_pId084"/>
            <w:r w:rsidRPr="00413C24">
              <w:rPr>
                <w:rFonts w:cs="Arial"/>
                <w:bCs/>
                <w:sz w:val="20"/>
                <w:szCs w:val="20"/>
                <w:lang w:val="fr-CA"/>
              </w:rPr>
              <w:t>b) Si vous avez répondu par la négative à la question a) ci-dessus, indiquez pourquoi ou en quoi votre organisation ne respecte pa</w:t>
            </w:r>
            <w:r w:rsidR="00F922B9">
              <w:rPr>
                <w:rFonts w:cs="Arial"/>
                <w:bCs/>
                <w:sz w:val="20"/>
                <w:szCs w:val="20"/>
                <w:lang w:val="fr-CA"/>
              </w:rPr>
              <w:t>s</w:t>
            </w:r>
            <w:r w:rsidRPr="00413C24">
              <w:rPr>
                <w:rFonts w:cs="Arial"/>
                <w:bCs/>
                <w:sz w:val="20"/>
                <w:szCs w:val="20"/>
                <w:lang w:val="fr-CA"/>
              </w:rPr>
              <w:t xml:space="preserve"> la clause</w:t>
            </w:r>
            <w:r w:rsidR="005B4578" w:rsidRPr="00413C24">
              <w:rPr>
                <w:rFonts w:cs="Arial"/>
                <w:bCs/>
                <w:sz w:val="20"/>
                <w:szCs w:val="20"/>
                <w:lang w:val="fr-CA"/>
              </w:rPr>
              <w:t> </w:t>
            </w:r>
            <w:r w:rsidRPr="00413C24">
              <w:rPr>
                <w:rFonts w:cs="Arial"/>
                <w:bCs/>
                <w:sz w:val="20"/>
                <w:szCs w:val="20"/>
                <w:lang w:val="fr-CA"/>
              </w:rPr>
              <w:t>7.3.</w:t>
            </w:r>
            <w:bookmarkEnd w:id="66"/>
          </w:p>
        </w:tc>
        <w:tc>
          <w:tcPr>
            <w:tcW w:w="5383" w:type="dxa"/>
          </w:tcPr>
          <w:p w14:paraId="31E42E24" w14:textId="77777777" w:rsidR="001D3CCA" w:rsidRPr="00413C24" w:rsidRDefault="001D3CCA" w:rsidP="001D3CCA">
            <w:pPr>
              <w:rPr>
                <w:rFonts w:cs="Arial"/>
                <w:sz w:val="20"/>
                <w:szCs w:val="20"/>
                <w:lang w:val="fr-CA"/>
              </w:rPr>
            </w:pPr>
          </w:p>
        </w:tc>
      </w:tr>
      <w:tr w:rsidR="00533E38" w:rsidRPr="00413C24" w14:paraId="64059391" w14:textId="77777777" w:rsidTr="001D3CCA">
        <w:trPr>
          <w:trHeight w:val="1033"/>
        </w:trPr>
        <w:tc>
          <w:tcPr>
            <w:tcW w:w="3828" w:type="dxa"/>
            <w:vMerge/>
          </w:tcPr>
          <w:p w14:paraId="17374EAC" w14:textId="77777777" w:rsidR="001D3CCA" w:rsidRPr="00413C24" w:rsidRDefault="001D3CCA" w:rsidP="001D3CCA">
            <w:pPr>
              <w:rPr>
                <w:rFonts w:cs="Arial"/>
                <w:sz w:val="20"/>
                <w:szCs w:val="20"/>
                <w:lang w:val="fr-CA"/>
              </w:rPr>
            </w:pPr>
          </w:p>
        </w:tc>
        <w:tc>
          <w:tcPr>
            <w:tcW w:w="4536" w:type="dxa"/>
          </w:tcPr>
          <w:p w14:paraId="3FD1CCD0" w14:textId="292607C7" w:rsidR="001D3CCA" w:rsidRPr="00413C24" w:rsidRDefault="00E71471" w:rsidP="005B4578">
            <w:pPr>
              <w:rPr>
                <w:rFonts w:cs="Arial"/>
                <w:bCs/>
                <w:sz w:val="20"/>
                <w:szCs w:val="20"/>
                <w:lang w:val="fr-CA"/>
              </w:rPr>
            </w:pPr>
            <w:bookmarkStart w:id="67" w:name="lt_pId085"/>
            <w:r w:rsidRPr="00413C24">
              <w:rPr>
                <w:rFonts w:cs="Arial"/>
                <w:bCs/>
                <w:sz w:val="20"/>
                <w:szCs w:val="20"/>
                <w:lang w:val="fr-CA"/>
              </w:rPr>
              <w:t>c) Pour les person</w:t>
            </w:r>
            <w:r w:rsidR="005B4578" w:rsidRPr="00413C24">
              <w:rPr>
                <w:rFonts w:cs="Arial"/>
                <w:bCs/>
                <w:sz w:val="20"/>
                <w:szCs w:val="20"/>
                <w:lang w:val="fr-CA"/>
              </w:rPr>
              <w:t>nes que vous employez sur le ou</w:t>
            </w:r>
            <w:r w:rsidRPr="00413C24">
              <w:rPr>
                <w:rFonts w:cs="Arial"/>
                <w:bCs/>
                <w:sz w:val="20"/>
                <w:szCs w:val="20"/>
                <w:lang w:val="fr-CA"/>
              </w:rPr>
              <w:t xml:space="preserve"> les sites détenant l</w:t>
            </w:r>
            <w:r w:rsidR="005B4578" w:rsidRPr="00413C24">
              <w:rPr>
                <w:rFonts w:cs="Arial"/>
                <w:bCs/>
                <w:sz w:val="20"/>
                <w:szCs w:val="20"/>
                <w:lang w:val="fr-CA"/>
              </w:rPr>
              <w:t xml:space="preserve">e certificat, décrivez comment </w:t>
            </w:r>
            <w:r w:rsidRPr="00413C24">
              <w:rPr>
                <w:rFonts w:cs="Arial"/>
                <w:bCs/>
                <w:sz w:val="20"/>
                <w:szCs w:val="20"/>
                <w:lang w:val="fr-CA"/>
              </w:rPr>
              <w:t>votre organisation sait que la clause</w:t>
            </w:r>
            <w:r w:rsidR="005B4578" w:rsidRPr="00413C24">
              <w:rPr>
                <w:rFonts w:cs="Arial"/>
                <w:bCs/>
                <w:sz w:val="20"/>
                <w:szCs w:val="20"/>
                <w:lang w:val="fr-CA"/>
              </w:rPr>
              <w:t> </w:t>
            </w:r>
            <w:r w:rsidRPr="00413C24">
              <w:rPr>
                <w:rFonts w:cs="Arial"/>
                <w:bCs/>
                <w:sz w:val="20"/>
                <w:szCs w:val="20"/>
                <w:lang w:val="fr-CA"/>
              </w:rPr>
              <w:t>7.3 est respectée.</w:t>
            </w:r>
            <w:bookmarkEnd w:id="67"/>
          </w:p>
        </w:tc>
        <w:tc>
          <w:tcPr>
            <w:tcW w:w="5383" w:type="dxa"/>
          </w:tcPr>
          <w:p w14:paraId="4F99A84A" w14:textId="65699B57" w:rsidR="00D06397" w:rsidRPr="00413C24" w:rsidRDefault="00700D8F" w:rsidP="001D3CCA">
            <w:pPr>
              <w:spacing w:after="120"/>
              <w:rPr>
                <w:rFonts w:cs="Times New Roman"/>
                <w:sz w:val="20"/>
                <w:szCs w:val="20"/>
                <w:lang w:val="fr-CA"/>
              </w:rPr>
            </w:pPr>
            <w:bookmarkStart w:id="68" w:name="lt_pId086"/>
            <w:r w:rsidRPr="00413C24">
              <w:rPr>
                <w:rFonts w:cs="Times New Roman"/>
                <w:sz w:val="20"/>
                <w:szCs w:val="20"/>
                <w:lang w:val="fr-CA"/>
              </w:rPr>
              <w:t>Je peux prouver ma conformité ainsi</w:t>
            </w:r>
            <w:r w:rsidR="005B4578" w:rsidRPr="00413C24">
              <w:rPr>
                <w:rFonts w:cs="Times New Roman"/>
                <w:sz w:val="20"/>
                <w:szCs w:val="20"/>
                <w:lang w:val="fr-CA"/>
              </w:rPr>
              <w:t> </w:t>
            </w:r>
            <w:r w:rsidRPr="00413C24">
              <w:rPr>
                <w:rFonts w:cs="Times New Roman"/>
                <w:sz w:val="20"/>
                <w:szCs w:val="20"/>
                <w:lang w:val="fr-CA"/>
              </w:rPr>
              <w:t>:</w:t>
            </w:r>
            <w:bookmarkEnd w:id="68"/>
          </w:p>
          <w:p w14:paraId="3716139E" w14:textId="60328B2E" w:rsidR="001D3CCA" w:rsidRPr="00413C24" w:rsidRDefault="00F366D6" w:rsidP="001D3CCA">
            <w:pPr>
              <w:spacing w:after="120"/>
              <w:rPr>
                <w:rFonts w:cs="Times New Roman"/>
                <w:sz w:val="20"/>
                <w:szCs w:val="20"/>
                <w:lang w:val="fr-CA"/>
              </w:rPr>
            </w:pPr>
            <w:sdt>
              <w:sdtPr>
                <w:rPr>
                  <w:bCs/>
                  <w:sz w:val="20"/>
                  <w:lang w:val="fr-CA"/>
                </w:rPr>
                <w:id w:val="-1080910366"/>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r w:rsidR="005B4578" w:rsidRPr="00413C24">
              <w:rPr>
                <w:rFonts w:cs="Times New Roman"/>
                <w:sz w:val="20"/>
                <w:szCs w:val="20"/>
                <w:lang w:val="fr-CA"/>
              </w:rPr>
              <w:t>Nous avons une politique interdisant le travail forcé, ce qui prouve que nous respectons cette exigence fondamentale de FSC en matière de travail.</w:t>
            </w:r>
          </w:p>
          <w:p w14:paraId="64FB52F6" w14:textId="3268FA73" w:rsidR="001D3CCA" w:rsidRPr="00413C24" w:rsidRDefault="00F366D6" w:rsidP="001D3CCA">
            <w:pPr>
              <w:spacing w:after="120"/>
              <w:rPr>
                <w:rFonts w:cs="Arial"/>
                <w:sz w:val="20"/>
                <w:szCs w:val="20"/>
                <w:lang w:val="fr-CA"/>
              </w:rPr>
            </w:pPr>
            <w:sdt>
              <w:sdtPr>
                <w:rPr>
                  <w:rFonts w:cs="Arial"/>
                  <w:sz w:val="20"/>
                  <w:szCs w:val="20"/>
                  <w:lang w:val="fr-CA"/>
                </w:rPr>
                <w:id w:val="1670451881"/>
                <w14:checkbox>
                  <w14:checked w14:val="0"/>
                  <w14:checkedState w14:val="2612" w14:font="MS Gothic"/>
                  <w14:uncheckedState w14:val="2610" w14:font="MS Gothic"/>
                </w14:checkbox>
              </w:sdtPr>
              <w:sdtEndPr/>
              <w:sdtContent>
                <w:r w:rsidR="001D3CCA" w:rsidRPr="00413C24">
                  <w:rPr>
                    <w:rFonts w:ascii="MS Gothic" w:eastAsia="MS Gothic" w:hAnsi="MS Gothic" w:cs="Arial"/>
                    <w:sz w:val="20"/>
                    <w:szCs w:val="20"/>
                    <w:lang w:val="fr-CA"/>
                  </w:rPr>
                  <w:t>☐</w:t>
                </w:r>
              </w:sdtContent>
            </w:sdt>
            <w:r w:rsidR="001D3CCA" w:rsidRPr="00413C24">
              <w:rPr>
                <w:rFonts w:cs="Arial"/>
                <w:sz w:val="20"/>
                <w:szCs w:val="20"/>
                <w:lang w:val="fr-CA"/>
              </w:rPr>
              <w:t xml:space="preserve"> </w:t>
            </w:r>
            <w:bookmarkStart w:id="69" w:name="lt_pId088"/>
            <w:r w:rsidR="005B4578" w:rsidRPr="00413C24">
              <w:rPr>
                <w:rFonts w:cs="Arial"/>
                <w:sz w:val="20"/>
                <w:szCs w:val="20"/>
                <w:lang w:val="fr-CA"/>
              </w:rPr>
              <w:t xml:space="preserve">Notre lettre d’emploi, entente de travail ou contrat d’embauche indique que l’employé peut quitter </w:t>
            </w:r>
            <w:r w:rsidR="00F922B9">
              <w:rPr>
                <w:rFonts w:cs="Arial"/>
                <w:sz w:val="20"/>
                <w:szCs w:val="20"/>
                <w:lang w:val="fr-CA"/>
              </w:rPr>
              <w:t xml:space="preserve">son emploi </w:t>
            </w:r>
            <w:r w:rsidR="005B4578" w:rsidRPr="00413C24">
              <w:rPr>
                <w:rFonts w:cs="Arial"/>
                <w:sz w:val="20"/>
                <w:szCs w:val="20"/>
                <w:lang w:val="fr-CA"/>
              </w:rPr>
              <w:t xml:space="preserve">sur préavis à l’employeur, </w:t>
            </w:r>
            <w:r w:rsidR="002B059D" w:rsidRPr="00413C24">
              <w:rPr>
                <w:rFonts w:cs="Arial"/>
                <w:sz w:val="20"/>
                <w:szCs w:val="20"/>
                <w:lang w:val="fr-CA"/>
              </w:rPr>
              <w:t>et donc que nous respectons</w:t>
            </w:r>
            <w:r w:rsidR="005B4578" w:rsidRPr="00413C24">
              <w:rPr>
                <w:rFonts w:cs="Arial"/>
                <w:sz w:val="20"/>
                <w:szCs w:val="20"/>
                <w:lang w:val="fr-CA"/>
              </w:rPr>
              <w:t xml:space="preserve"> l’</w:t>
            </w:r>
            <w:r w:rsidR="005B4578" w:rsidRPr="00413C24">
              <w:rPr>
                <w:rFonts w:cs="Times New Roman"/>
                <w:sz w:val="20"/>
                <w:szCs w:val="20"/>
                <w:lang w:val="fr-CA"/>
              </w:rPr>
              <w:t>exigence fondamentale de FSC en matière de travail.</w:t>
            </w:r>
            <w:bookmarkStart w:id="70" w:name="lt_pId089"/>
            <w:bookmarkEnd w:id="69"/>
            <w:bookmarkEnd w:id="70"/>
          </w:p>
          <w:p w14:paraId="18AA9AE9" w14:textId="659C091F" w:rsidR="001D3CCA" w:rsidRPr="00413C24" w:rsidRDefault="00F366D6" w:rsidP="001D3CCA">
            <w:pPr>
              <w:spacing w:after="120"/>
              <w:rPr>
                <w:rFonts w:cs="Arial"/>
                <w:lang w:val="fr-CA"/>
              </w:rPr>
            </w:pPr>
            <w:sdt>
              <w:sdtPr>
                <w:rPr>
                  <w:bCs/>
                  <w:sz w:val="20"/>
                  <w:lang w:val="fr-CA"/>
                </w:rPr>
                <w:id w:val="1093902690"/>
                <w14:checkbox>
                  <w14:checked w14:val="0"/>
                  <w14:checkedState w14:val="2612" w14:font="MS Gothic"/>
                  <w14:uncheckedState w14:val="2610" w14:font="MS Gothic"/>
                </w14:checkbox>
              </w:sdtPr>
              <w:sdtEndPr/>
              <w:sdtContent>
                <w:r w:rsidR="001D3CCA" w:rsidRPr="00413C24">
                  <w:rPr>
                    <w:rFonts w:ascii="Segoe UI Symbol" w:hAnsi="Segoe UI Symbol" w:cs="Segoe UI Symbol"/>
                    <w:bCs/>
                    <w:sz w:val="20"/>
                    <w:lang w:val="fr-CA"/>
                  </w:rPr>
                  <w:t>☐</w:t>
                </w:r>
              </w:sdtContent>
            </w:sdt>
            <w:r w:rsidR="001D3CCA" w:rsidRPr="00413C24">
              <w:rPr>
                <w:bCs/>
                <w:sz w:val="20"/>
                <w:lang w:val="fr-CA"/>
              </w:rPr>
              <w:t xml:space="preserve"> </w:t>
            </w:r>
            <w:r w:rsidR="00E95D9B" w:rsidRPr="00413C24">
              <w:rPr>
                <w:rFonts w:cs="Times New Roman"/>
                <w:sz w:val="20"/>
                <w:szCs w:val="20"/>
                <w:lang w:val="fr-CA"/>
              </w:rPr>
              <w:t>Autre (préciser) :</w:t>
            </w:r>
          </w:p>
        </w:tc>
      </w:tr>
      <w:tr w:rsidR="00533E38" w:rsidRPr="00413C24" w14:paraId="3E0EADB5" w14:textId="77777777" w:rsidTr="001D3CCA">
        <w:trPr>
          <w:trHeight w:val="1098"/>
        </w:trPr>
        <w:tc>
          <w:tcPr>
            <w:tcW w:w="3828" w:type="dxa"/>
            <w:vMerge/>
          </w:tcPr>
          <w:p w14:paraId="44FB00FC" w14:textId="77777777" w:rsidR="001D3CCA" w:rsidRPr="00413C24" w:rsidRDefault="001D3CCA" w:rsidP="001D3CCA">
            <w:pPr>
              <w:rPr>
                <w:rFonts w:cs="Arial"/>
                <w:sz w:val="20"/>
                <w:szCs w:val="20"/>
                <w:lang w:val="fr-CA"/>
              </w:rPr>
            </w:pPr>
          </w:p>
        </w:tc>
        <w:tc>
          <w:tcPr>
            <w:tcW w:w="4536" w:type="dxa"/>
          </w:tcPr>
          <w:p w14:paraId="6C619F2F" w14:textId="38ED7DBC" w:rsidR="001D3CCA" w:rsidRPr="00413C24" w:rsidRDefault="005B4578" w:rsidP="00AC1AFC">
            <w:pPr>
              <w:rPr>
                <w:rFonts w:cs="Arial"/>
                <w:bCs/>
                <w:sz w:val="20"/>
                <w:szCs w:val="20"/>
                <w:lang w:val="fr-CA"/>
              </w:rPr>
            </w:pPr>
            <w:bookmarkStart w:id="71" w:name="lt_pId090"/>
            <w:r w:rsidRPr="00413C24">
              <w:rPr>
                <w:rFonts w:cs="Arial"/>
                <w:bCs/>
                <w:sz w:val="20"/>
                <w:szCs w:val="20"/>
                <w:lang w:val="fr-CA"/>
              </w:rPr>
              <w:t>d) Identifiez tout document ou autre registre (et où ils se trouvent) sur lesquels vous vous fondez pour vérifier le respect de la clause</w:t>
            </w:r>
            <w:r w:rsidR="00AC1AFC" w:rsidRPr="00413C24">
              <w:rPr>
                <w:rFonts w:cs="Arial"/>
                <w:bCs/>
                <w:sz w:val="20"/>
                <w:szCs w:val="20"/>
                <w:lang w:val="fr-CA"/>
              </w:rPr>
              <w:t> </w:t>
            </w:r>
            <w:r w:rsidRPr="00413C24">
              <w:rPr>
                <w:rFonts w:cs="Arial"/>
                <w:bCs/>
                <w:sz w:val="20"/>
                <w:szCs w:val="20"/>
                <w:lang w:val="fr-CA"/>
              </w:rPr>
              <w:t>7.3.</w:t>
            </w:r>
            <w:bookmarkEnd w:id="71"/>
          </w:p>
        </w:tc>
        <w:tc>
          <w:tcPr>
            <w:tcW w:w="5383" w:type="dxa"/>
          </w:tcPr>
          <w:p w14:paraId="491C2EDC" w14:textId="79F58298" w:rsidR="00D06397" w:rsidRPr="00413C24" w:rsidRDefault="00AC1AFC" w:rsidP="001D3CCA">
            <w:pPr>
              <w:spacing w:after="120"/>
              <w:rPr>
                <w:rFonts w:cs="Times New Roman"/>
                <w:sz w:val="20"/>
                <w:szCs w:val="20"/>
                <w:lang w:val="fr-CA"/>
              </w:rPr>
            </w:pPr>
            <w:bookmarkStart w:id="72" w:name="lt_pId091"/>
            <w:r w:rsidRPr="00413C24">
              <w:rPr>
                <w:rFonts w:cs="Times New Roman"/>
                <w:sz w:val="20"/>
                <w:szCs w:val="20"/>
                <w:lang w:val="fr-CA"/>
              </w:rPr>
              <w:t>Documents, registre</w:t>
            </w:r>
            <w:r w:rsidR="002B059D" w:rsidRPr="00413C24">
              <w:rPr>
                <w:rFonts w:cs="Times New Roman"/>
                <w:sz w:val="20"/>
                <w:szCs w:val="20"/>
                <w:lang w:val="fr-CA"/>
              </w:rPr>
              <w:t>s</w:t>
            </w:r>
            <w:r w:rsidRPr="00413C24">
              <w:rPr>
                <w:rFonts w:cs="Times New Roman"/>
                <w:sz w:val="20"/>
                <w:szCs w:val="20"/>
                <w:lang w:val="fr-CA"/>
              </w:rPr>
              <w:t>, politiques,</w:t>
            </w:r>
            <w:r w:rsidR="009B02F9" w:rsidRPr="00413C24">
              <w:rPr>
                <w:rFonts w:cs="Times New Roman"/>
                <w:sz w:val="20"/>
                <w:szCs w:val="20"/>
                <w:lang w:val="fr-CA"/>
              </w:rPr>
              <w:t> </w:t>
            </w:r>
            <w:r w:rsidRPr="00413C24">
              <w:rPr>
                <w:rFonts w:cs="Times New Roman"/>
                <w:sz w:val="20"/>
                <w:szCs w:val="20"/>
                <w:lang w:val="fr-CA"/>
              </w:rPr>
              <w:t>etc., qui prouvent la conformité avec cette exigence fondamentale de FSC en matière de travail, par exemple</w:t>
            </w:r>
            <w:r w:rsidR="009B02F9" w:rsidRPr="00413C24">
              <w:rPr>
                <w:rFonts w:cs="Times New Roman"/>
                <w:sz w:val="20"/>
                <w:szCs w:val="20"/>
                <w:lang w:val="fr-CA"/>
              </w:rPr>
              <w:t> </w:t>
            </w:r>
            <w:r w:rsidRPr="00413C24">
              <w:rPr>
                <w:rFonts w:cs="Times New Roman"/>
                <w:sz w:val="20"/>
                <w:szCs w:val="20"/>
                <w:lang w:val="fr-CA"/>
              </w:rPr>
              <w:t>:</w:t>
            </w:r>
            <w:bookmarkEnd w:id="72"/>
          </w:p>
          <w:p w14:paraId="32222422" w14:textId="73B275E3" w:rsidR="001D3CCA" w:rsidRPr="00413C24" w:rsidRDefault="00F366D6" w:rsidP="001D3CCA">
            <w:pPr>
              <w:spacing w:after="120"/>
              <w:jc w:val="left"/>
              <w:rPr>
                <w:rFonts w:cs="Arial"/>
                <w:sz w:val="20"/>
                <w:szCs w:val="20"/>
                <w:lang w:val="fr-CA"/>
              </w:rPr>
            </w:pPr>
            <w:sdt>
              <w:sdtPr>
                <w:rPr>
                  <w:bCs/>
                  <w:sz w:val="20"/>
                  <w:lang w:val="fr-CA"/>
                </w:rPr>
                <w:id w:val="-1152902344"/>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73" w:name="lt_pId092"/>
            <w:r w:rsidR="005E3193" w:rsidRPr="00413C24">
              <w:rPr>
                <w:rFonts w:cs="Arial"/>
                <w:sz w:val="20"/>
                <w:szCs w:val="20"/>
                <w:lang w:val="fr-CA"/>
              </w:rPr>
              <w:t>Politique interdisant le travail forcé</w:t>
            </w:r>
            <w:bookmarkEnd w:id="73"/>
          </w:p>
          <w:p w14:paraId="62D0EB37" w14:textId="22EDAEFF" w:rsidR="001D3CCA" w:rsidRPr="00413C24" w:rsidRDefault="00F366D6" w:rsidP="001D3CCA">
            <w:pPr>
              <w:spacing w:after="120"/>
              <w:jc w:val="left"/>
              <w:rPr>
                <w:rFonts w:cs="Arial"/>
                <w:sz w:val="20"/>
                <w:szCs w:val="20"/>
                <w:lang w:val="fr-CA"/>
              </w:rPr>
            </w:pPr>
            <w:sdt>
              <w:sdtPr>
                <w:rPr>
                  <w:bCs/>
                  <w:sz w:val="20"/>
                  <w:lang w:val="fr-CA"/>
                </w:rPr>
                <w:id w:val="2064598695"/>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74" w:name="lt_pId093"/>
            <w:r w:rsidR="005E3193" w:rsidRPr="00413C24">
              <w:rPr>
                <w:rFonts w:cs="Arial"/>
                <w:sz w:val="20"/>
                <w:szCs w:val="20"/>
                <w:lang w:val="fr-CA"/>
              </w:rPr>
              <w:t>Lettre d’emploi, entente de travail ou contrat d’embauche</w:t>
            </w:r>
            <w:bookmarkStart w:id="75" w:name="lt_pId094"/>
            <w:bookmarkEnd w:id="74"/>
            <w:bookmarkEnd w:id="75"/>
          </w:p>
          <w:p w14:paraId="03DC8609" w14:textId="3F9B0F80" w:rsidR="001D3CCA" w:rsidRPr="00413C24" w:rsidRDefault="00F366D6" w:rsidP="001D3CCA">
            <w:pPr>
              <w:spacing w:after="120"/>
              <w:rPr>
                <w:rFonts w:cs="Arial"/>
                <w:sz w:val="20"/>
                <w:szCs w:val="20"/>
                <w:lang w:val="fr-CA"/>
              </w:rPr>
            </w:pPr>
            <w:sdt>
              <w:sdtPr>
                <w:rPr>
                  <w:rFonts w:cs="Times New Roman"/>
                  <w:sz w:val="20"/>
                  <w:szCs w:val="20"/>
                  <w:lang w:val="fr-CA"/>
                </w:rPr>
                <w:id w:val="2051033664"/>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r w:rsidR="00E95D9B" w:rsidRPr="00413C24">
              <w:rPr>
                <w:rFonts w:cs="Times New Roman"/>
                <w:sz w:val="20"/>
                <w:szCs w:val="20"/>
                <w:lang w:val="fr-CA"/>
              </w:rPr>
              <w:t>Autre (préciser) :</w:t>
            </w:r>
          </w:p>
        </w:tc>
      </w:tr>
      <w:tr w:rsidR="00533E38" w:rsidRPr="00413C24" w14:paraId="558B3B6D" w14:textId="77777777" w:rsidTr="001D3CCA">
        <w:trPr>
          <w:trHeight w:val="1098"/>
        </w:trPr>
        <w:tc>
          <w:tcPr>
            <w:tcW w:w="3828" w:type="dxa"/>
            <w:vMerge/>
          </w:tcPr>
          <w:p w14:paraId="542AD98F" w14:textId="77777777" w:rsidR="001D3CCA" w:rsidRPr="00413C24" w:rsidRDefault="001D3CCA" w:rsidP="001D3CCA">
            <w:pPr>
              <w:spacing w:line="276" w:lineRule="auto"/>
              <w:rPr>
                <w:rFonts w:cs="Arial"/>
                <w:sz w:val="20"/>
                <w:szCs w:val="20"/>
                <w:lang w:val="fr-CA"/>
              </w:rPr>
            </w:pPr>
          </w:p>
        </w:tc>
        <w:tc>
          <w:tcPr>
            <w:tcW w:w="4536" w:type="dxa"/>
          </w:tcPr>
          <w:p w14:paraId="0AE936DE" w14:textId="5A495E45" w:rsidR="001D3CCA" w:rsidRPr="00413C24" w:rsidRDefault="009B02F9" w:rsidP="005E3193">
            <w:pPr>
              <w:rPr>
                <w:rFonts w:cs="Arial"/>
                <w:bCs/>
                <w:sz w:val="20"/>
                <w:szCs w:val="20"/>
                <w:lang w:val="fr-CA"/>
              </w:rPr>
            </w:pPr>
            <w:bookmarkStart w:id="76" w:name="lt_pId095"/>
            <w:r w:rsidRPr="00413C24">
              <w:rPr>
                <w:rFonts w:cs="Arial"/>
                <w:bCs/>
                <w:sz w:val="20"/>
                <w:szCs w:val="20"/>
                <w:lang w:val="fr-CA"/>
              </w:rPr>
              <w:t>e) Identifiez toute autre obligation légale qui, d</w:t>
            </w:r>
            <w:r w:rsidR="00F922B9">
              <w:rPr>
                <w:rFonts w:cs="Arial"/>
                <w:bCs/>
                <w:sz w:val="20"/>
                <w:szCs w:val="20"/>
                <w:lang w:val="fr-CA"/>
              </w:rPr>
              <w:t>’</w:t>
            </w:r>
            <w:r w:rsidRPr="00413C24">
              <w:rPr>
                <w:rFonts w:cs="Arial"/>
                <w:bCs/>
                <w:sz w:val="20"/>
                <w:szCs w:val="20"/>
                <w:lang w:val="fr-CA"/>
              </w:rPr>
              <w:t>après vous, pourrait avoir un</w:t>
            </w:r>
            <w:r w:rsidR="005E3193" w:rsidRPr="00413C24">
              <w:rPr>
                <w:rFonts w:cs="Arial"/>
                <w:bCs/>
                <w:sz w:val="20"/>
                <w:szCs w:val="20"/>
                <w:lang w:val="fr-CA"/>
              </w:rPr>
              <w:t xml:space="preserve">e incidence sur votre capacité </w:t>
            </w:r>
            <w:r w:rsidRPr="00413C24">
              <w:rPr>
                <w:rFonts w:cs="Arial"/>
                <w:bCs/>
                <w:sz w:val="20"/>
                <w:szCs w:val="20"/>
                <w:lang w:val="fr-CA"/>
              </w:rPr>
              <w:t>à respecter la clause</w:t>
            </w:r>
            <w:r w:rsidR="005E3193" w:rsidRPr="00413C24">
              <w:rPr>
                <w:rFonts w:cs="Arial"/>
                <w:bCs/>
                <w:sz w:val="20"/>
                <w:szCs w:val="20"/>
                <w:lang w:val="fr-CA"/>
              </w:rPr>
              <w:t> </w:t>
            </w:r>
            <w:r w:rsidRPr="00413C24">
              <w:rPr>
                <w:rFonts w:cs="Arial"/>
                <w:bCs/>
                <w:sz w:val="20"/>
                <w:szCs w:val="20"/>
                <w:lang w:val="fr-CA"/>
              </w:rPr>
              <w:t>7.3.</w:t>
            </w:r>
            <w:bookmarkEnd w:id="76"/>
            <w:r w:rsidR="001D3CCA" w:rsidRPr="00413C24">
              <w:rPr>
                <w:rFonts w:cs="Arial"/>
                <w:bCs/>
                <w:sz w:val="20"/>
                <w:szCs w:val="20"/>
                <w:lang w:val="fr-CA"/>
              </w:rPr>
              <w:t xml:space="preserve"> </w:t>
            </w:r>
            <w:bookmarkStart w:id="77" w:name="lt_pId096"/>
            <w:r w:rsidR="006F0E5A" w:rsidRPr="00413C24">
              <w:rPr>
                <w:rFonts w:cs="Arial"/>
                <w:bCs/>
                <w:sz w:val="20"/>
                <w:szCs w:val="20"/>
                <w:lang w:val="fr-CA"/>
              </w:rPr>
              <w:t>Décrivez ces obligations et la manière dont elles influent sur votre capacité à respecter la clause</w:t>
            </w:r>
            <w:r w:rsidR="005E3193" w:rsidRPr="00413C24">
              <w:rPr>
                <w:rFonts w:cs="Arial"/>
                <w:bCs/>
                <w:sz w:val="20"/>
                <w:szCs w:val="20"/>
                <w:lang w:val="fr-CA"/>
              </w:rPr>
              <w:t> </w:t>
            </w:r>
            <w:r w:rsidR="006F0E5A" w:rsidRPr="00413C24">
              <w:rPr>
                <w:rFonts w:cs="Arial"/>
                <w:bCs/>
                <w:sz w:val="20"/>
                <w:szCs w:val="20"/>
                <w:lang w:val="fr-CA"/>
              </w:rPr>
              <w:t>7.3.</w:t>
            </w:r>
            <w:bookmarkEnd w:id="77"/>
          </w:p>
        </w:tc>
        <w:tc>
          <w:tcPr>
            <w:tcW w:w="5383" w:type="dxa"/>
          </w:tcPr>
          <w:p w14:paraId="2FEA960D" w14:textId="77777777" w:rsidR="001D3CCA" w:rsidRPr="00413C24" w:rsidRDefault="001D3CCA" w:rsidP="001D3CCA">
            <w:pPr>
              <w:rPr>
                <w:rFonts w:cs="Arial"/>
                <w:sz w:val="20"/>
                <w:szCs w:val="20"/>
                <w:lang w:val="fr-CA"/>
              </w:rPr>
            </w:pPr>
          </w:p>
        </w:tc>
      </w:tr>
      <w:tr w:rsidR="00533E38" w:rsidRPr="00413C24" w14:paraId="117590FB" w14:textId="77777777" w:rsidTr="001D3CCA">
        <w:trPr>
          <w:trHeight w:val="1098"/>
        </w:trPr>
        <w:tc>
          <w:tcPr>
            <w:tcW w:w="3828" w:type="dxa"/>
            <w:vMerge/>
          </w:tcPr>
          <w:p w14:paraId="5973A21B" w14:textId="77777777" w:rsidR="001D3CCA" w:rsidRPr="00413C24" w:rsidRDefault="001D3CCA" w:rsidP="001D3CCA">
            <w:pPr>
              <w:spacing w:line="276" w:lineRule="auto"/>
              <w:rPr>
                <w:rFonts w:cs="Arial"/>
                <w:sz w:val="20"/>
                <w:szCs w:val="20"/>
                <w:lang w:val="fr-CA"/>
              </w:rPr>
            </w:pPr>
          </w:p>
        </w:tc>
        <w:tc>
          <w:tcPr>
            <w:tcW w:w="4536" w:type="dxa"/>
          </w:tcPr>
          <w:p w14:paraId="441EDA06" w14:textId="48A61FAF" w:rsidR="001D3CCA" w:rsidRPr="00413C24" w:rsidRDefault="000E7AAE" w:rsidP="005E3193">
            <w:pPr>
              <w:rPr>
                <w:rFonts w:cs="Arial"/>
                <w:bCs/>
                <w:sz w:val="20"/>
                <w:szCs w:val="20"/>
                <w:lang w:val="fr-CA"/>
              </w:rPr>
            </w:pPr>
            <w:bookmarkStart w:id="78" w:name="lt_pId097"/>
            <w:r w:rsidRPr="00413C24">
              <w:rPr>
                <w:rFonts w:cs="Arial"/>
                <w:bCs/>
                <w:sz w:val="20"/>
                <w:szCs w:val="20"/>
                <w:lang w:val="fr-CA"/>
              </w:rPr>
              <w:t>f) Joignez la ou les déclarations de politiques rédigées par votre organisation et correspondant à la clause</w:t>
            </w:r>
            <w:r w:rsidR="005E3193" w:rsidRPr="00413C24">
              <w:rPr>
                <w:rFonts w:cs="Arial"/>
                <w:bCs/>
                <w:sz w:val="20"/>
                <w:szCs w:val="20"/>
                <w:lang w:val="fr-CA"/>
              </w:rPr>
              <w:t> </w:t>
            </w:r>
            <w:r w:rsidRPr="00413C24">
              <w:rPr>
                <w:rFonts w:cs="Arial"/>
                <w:bCs/>
                <w:sz w:val="20"/>
                <w:szCs w:val="20"/>
                <w:lang w:val="fr-CA"/>
              </w:rPr>
              <w:t>7.3.</w:t>
            </w:r>
            <w:bookmarkEnd w:id="78"/>
          </w:p>
        </w:tc>
        <w:tc>
          <w:tcPr>
            <w:tcW w:w="5383" w:type="dxa"/>
          </w:tcPr>
          <w:p w14:paraId="501EA7AC" w14:textId="7211D53E" w:rsidR="00D06397" w:rsidRPr="00413C24" w:rsidRDefault="00F366D6" w:rsidP="001D3CCA">
            <w:pPr>
              <w:spacing w:after="120"/>
              <w:rPr>
                <w:rFonts w:cs="Times New Roman"/>
                <w:sz w:val="20"/>
                <w:szCs w:val="20"/>
                <w:lang w:val="fr-CA"/>
              </w:rPr>
            </w:pPr>
            <w:sdt>
              <w:sdtPr>
                <w:rPr>
                  <w:rFonts w:cs="Times New Roman"/>
                  <w:sz w:val="20"/>
                  <w:szCs w:val="20"/>
                  <w:lang w:val="fr-CA"/>
                </w:rPr>
                <w:id w:val="-809637863"/>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79" w:name="lt_pId098"/>
            <w:r w:rsidR="00363B70" w:rsidRPr="00413C24">
              <w:rPr>
                <w:rFonts w:cs="Times New Roman"/>
                <w:spacing w:val="-4"/>
                <w:sz w:val="20"/>
                <w:szCs w:val="20"/>
                <w:lang w:val="fr-CA"/>
              </w:rPr>
              <w:t>Voir les politiques, déclarations et autres documents joints.</w:t>
            </w:r>
            <w:bookmarkEnd w:id="79"/>
          </w:p>
          <w:p w14:paraId="5914C01B" w14:textId="13108D9A" w:rsidR="00D06397" w:rsidRPr="00413C24" w:rsidRDefault="00F366D6" w:rsidP="001D3CCA">
            <w:pPr>
              <w:spacing w:after="120"/>
              <w:rPr>
                <w:rFonts w:cs="Times New Roman"/>
                <w:sz w:val="20"/>
                <w:szCs w:val="20"/>
                <w:lang w:val="fr-CA"/>
              </w:rPr>
            </w:pPr>
            <w:sdt>
              <w:sdtPr>
                <w:rPr>
                  <w:rFonts w:cs="Times New Roman"/>
                  <w:sz w:val="20"/>
                  <w:szCs w:val="20"/>
                  <w:lang w:val="fr-CA"/>
                </w:rPr>
                <w:id w:val="2032682408"/>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80" w:name="lt_pId100"/>
            <w:bookmarkStart w:id="81" w:name="lt_pId099"/>
            <w:bookmarkEnd w:id="80"/>
            <w:r w:rsidR="00C80809" w:rsidRPr="00413C24">
              <w:rPr>
                <w:rFonts w:cs="Times New Roman"/>
                <w:sz w:val="20"/>
                <w:szCs w:val="20"/>
                <w:lang w:val="fr-CA"/>
              </w:rPr>
              <w:t>Consulter les politiques en ligne à cette adresse</w:t>
            </w:r>
            <w:r w:rsidR="005E3193" w:rsidRPr="00413C24">
              <w:rPr>
                <w:rFonts w:cs="Times New Roman"/>
                <w:sz w:val="20"/>
                <w:szCs w:val="20"/>
                <w:lang w:val="fr-CA"/>
              </w:rPr>
              <w:t> </w:t>
            </w:r>
            <w:r w:rsidR="00C80809" w:rsidRPr="00413C24">
              <w:rPr>
                <w:rFonts w:cs="Times New Roman"/>
                <w:sz w:val="20"/>
                <w:szCs w:val="20"/>
                <w:lang w:val="fr-CA"/>
              </w:rPr>
              <w:t>:</w:t>
            </w:r>
            <w:bookmarkEnd w:id="81"/>
          </w:p>
          <w:p w14:paraId="7740F14A" w14:textId="4FADCD95" w:rsidR="001D3CCA" w:rsidRPr="00413C24" w:rsidRDefault="00F366D6" w:rsidP="001D3CCA">
            <w:pPr>
              <w:spacing w:after="120"/>
              <w:rPr>
                <w:rFonts w:cs="Arial"/>
                <w:sz w:val="20"/>
                <w:szCs w:val="20"/>
                <w:lang w:val="fr-CA"/>
              </w:rPr>
            </w:pPr>
            <w:sdt>
              <w:sdtPr>
                <w:rPr>
                  <w:rFonts w:cs="Times New Roman"/>
                  <w:sz w:val="20"/>
                  <w:szCs w:val="20"/>
                  <w:lang w:val="fr-CA"/>
                </w:rPr>
                <w:id w:val="-1536113870"/>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r w:rsidR="00E95D9B" w:rsidRPr="00413C24">
              <w:rPr>
                <w:rFonts w:cs="Times New Roman"/>
                <w:sz w:val="20"/>
                <w:szCs w:val="20"/>
                <w:lang w:val="fr-CA"/>
              </w:rPr>
              <w:t>Autre (préciser) :</w:t>
            </w:r>
          </w:p>
        </w:tc>
      </w:tr>
    </w:tbl>
    <w:p w14:paraId="6647B2A4" w14:textId="0576EECF" w:rsidR="001D3CCA" w:rsidRPr="00413C24" w:rsidRDefault="001D3CCA" w:rsidP="001D3CCA">
      <w:pPr>
        <w:rPr>
          <w:rFonts w:eastAsia="Calibri" w:cs="Times New Roman"/>
          <w:b/>
          <w:sz w:val="32"/>
          <w:szCs w:val="32"/>
          <w:lang w:val="fr-CA"/>
        </w:rPr>
      </w:pPr>
      <w:r w:rsidRPr="00413C24">
        <w:rPr>
          <w:rFonts w:eastAsia="Calibri" w:cs="Times New Roman"/>
          <w:b/>
          <w:sz w:val="20"/>
          <w:szCs w:val="22"/>
          <w:lang w:val="fr-CA"/>
        </w:rPr>
        <w:br w:type="page"/>
      </w:r>
      <w:bookmarkStart w:id="82" w:name="lt_pId101"/>
      <w:r w:rsidRPr="00413C24">
        <w:rPr>
          <w:rStyle w:val="normaltextrun"/>
          <w:rFonts w:cs="Arial"/>
          <w:bCs/>
          <w:color w:val="125B4D"/>
          <w:sz w:val="32"/>
          <w:szCs w:val="32"/>
          <w:shd w:val="clear" w:color="auto" w:fill="FFFFFF"/>
          <w:lang w:val="fr-CA"/>
        </w:rPr>
        <w:lastRenderedPageBreak/>
        <w:t>Table</w:t>
      </w:r>
      <w:r w:rsidR="002D0088" w:rsidRPr="00413C24">
        <w:rPr>
          <w:rStyle w:val="normaltextrun"/>
          <w:rFonts w:cs="Arial"/>
          <w:bCs/>
          <w:color w:val="125B4D"/>
          <w:sz w:val="32"/>
          <w:szCs w:val="32"/>
          <w:shd w:val="clear" w:color="auto" w:fill="FFFFFF"/>
          <w:lang w:val="fr-CA"/>
        </w:rPr>
        <w:t>au </w:t>
      </w:r>
      <w:r w:rsidRPr="00413C24">
        <w:rPr>
          <w:rStyle w:val="normaltextrun"/>
          <w:rFonts w:cs="Arial"/>
          <w:bCs/>
          <w:color w:val="125B4D"/>
          <w:sz w:val="32"/>
          <w:szCs w:val="32"/>
          <w:shd w:val="clear" w:color="auto" w:fill="FFFFFF"/>
          <w:lang w:val="fr-CA"/>
        </w:rPr>
        <w:t>C</w:t>
      </w:r>
      <w:r w:rsidR="002D0088" w:rsidRPr="00413C24">
        <w:rPr>
          <w:rStyle w:val="normaltextrun"/>
          <w:rFonts w:cs="Arial"/>
          <w:bCs/>
          <w:color w:val="125B4D"/>
          <w:sz w:val="32"/>
          <w:szCs w:val="32"/>
          <w:shd w:val="clear" w:color="auto" w:fill="FFFFFF"/>
          <w:lang w:val="fr-CA"/>
        </w:rPr>
        <w:t> </w:t>
      </w:r>
      <w:r w:rsidRPr="00413C24">
        <w:rPr>
          <w:rStyle w:val="normaltextrun"/>
          <w:rFonts w:cs="Arial"/>
          <w:bCs/>
          <w:color w:val="125B4D"/>
          <w:sz w:val="32"/>
          <w:szCs w:val="32"/>
          <w:shd w:val="clear" w:color="auto" w:fill="FFFFFF"/>
          <w:lang w:val="fr-CA"/>
        </w:rPr>
        <w:t>:</w:t>
      </w:r>
      <w:bookmarkEnd w:id="82"/>
      <w:r w:rsidRPr="00413C24">
        <w:rPr>
          <w:rStyle w:val="normaltextrun"/>
          <w:rFonts w:cs="Arial"/>
          <w:bCs/>
          <w:color w:val="125B4D"/>
          <w:sz w:val="32"/>
          <w:szCs w:val="32"/>
          <w:shd w:val="clear" w:color="auto" w:fill="FFFFFF"/>
          <w:lang w:val="fr-CA"/>
        </w:rPr>
        <w:t xml:space="preserve"> </w:t>
      </w:r>
      <w:bookmarkStart w:id="83" w:name="lt_pId102"/>
      <w:r w:rsidR="002D0088" w:rsidRPr="00413C24">
        <w:rPr>
          <w:rStyle w:val="normaltextrun"/>
          <w:rFonts w:cs="Arial"/>
          <w:bCs/>
          <w:color w:val="125B4D"/>
          <w:sz w:val="32"/>
          <w:szCs w:val="32"/>
          <w:shd w:val="clear" w:color="auto" w:fill="FFFFFF"/>
          <w:lang w:val="fr-CA"/>
        </w:rPr>
        <w:t>Discrimination dans l’emploi ou la profession</w:t>
      </w:r>
      <w:bookmarkEnd w:id="83"/>
    </w:p>
    <w:p w14:paraId="679D2607" w14:textId="77777777" w:rsidR="001D3CCA" w:rsidRPr="00413C24" w:rsidRDefault="001D3CCA" w:rsidP="001D3CCA">
      <w:pPr>
        <w:rPr>
          <w:rFonts w:eastAsiaTheme="minorHAnsi"/>
          <w:sz w:val="20"/>
          <w:szCs w:val="20"/>
          <w:lang w:val="fr-CA"/>
        </w:rPr>
      </w:pPr>
    </w:p>
    <w:tbl>
      <w:tblPr>
        <w:tblStyle w:val="TableGrid1"/>
        <w:tblW w:w="13747" w:type="dxa"/>
        <w:tblInd w:w="-5" w:type="dxa"/>
        <w:tblLook w:val="04A0" w:firstRow="1" w:lastRow="0" w:firstColumn="1" w:lastColumn="0" w:noHBand="0" w:noVBand="1"/>
      </w:tblPr>
      <w:tblGrid>
        <w:gridCol w:w="3828"/>
        <w:gridCol w:w="4536"/>
        <w:gridCol w:w="5383"/>
      </w:tblGrid>
      <w:tr w:rsidR="00292BF2" w:rsidRPr="00413C24" w14:paraId="23648702" w14:textId="77777777" w:rsidTr="001D3CCA">
        <w:trPr>
          <w:trHeight w:val="374"/>
        </w:trPr>
        <w:tc>
          <w:tcPr>
            <w:tcW w:w="3828" w:type="dxa"/>
            <w:shd w:val="clear" w:color="auto" w:fill="EAF1DD" w:themeFill="accent3" w:themeFillTint="33"/>
            <w:vAlign w:val="center"/>
          </w:tcPr>
          <w:p w14:paraId="12C8BC54" w14:textId="35CFB515" w:rsidR="00292BF2" w:rsidRPr="00413C24" w:rsidRDefault="00292BF2" w:rsidP="00292BF2">
            <w:pPr>
              <w:spacing w:line="276" w:lineRule="auto"/>
              <w:rPr>
                <w:rFonts w:cs="Arial"/>
                <w:b/>
                <w:bCs/>
                <w:sz w:val="20"/>
                <w:szCs w:val="20"/>
                <w:lang w:val="fr-CA"/>
              </w:rPr>
            </w:pPr>
            <w:bookmarkStart w:id="84" w:name="lt_pId103"/>
            <w:bookmarkStart w:id="85" w:name="lt_pId104"/>
            <w:bookmarkStart w:id="86" w:name="lt_pId105"/>
            <w:bookmarkEnd w:id="84"/>
            <w:bookmarkEnd w:id="85"/>
            <w:bookmarkEnd w:id="86"/>
            <w:r w:rsidRPr="00413C24">
              <w:rPr>
                <w:rFonts w:cs="Arial"/>
                <w:b/>
                <w:bCs/>
                <w:sz w:val="20"/>
                <w:szCs w:val="20"/>
                <w:lang w:val="fr-CA"/>
              </w:rPr>
              <w:t>Exigence</w:t>
            </w:r>
          </w:p>
        </w:tc>
        <w:tc>
          <w:tcPr>
            <w:tcW w:w="4536" w:type="dxa"/>
            <w:shd w:val="clear" w:color="auto" w:fill="EAF1DD" w:themeFill="accent3" w:themeFillTint="33"/>
            <w:vAlign w:val="center"/>
          </w:tcPr>
          <w:p w14:paraId="39ED9791" w14:textId="7139E763" w:rsidR="00292BF2" w:rsidRPr="00413C24" w:rsidRDefault="00292BF2" w:rsidP="00292BF2">
            <w:pPr>
              <w:spacing w:line="276" w:lineRule="auto"/>
              <w:jc w:val="left"/>
              <w:rPr>
                <w:rFonts w:cs="Arial"/>
                <w:b/>
                <w:bCs/>
                <w:sz w:val="20"/>
                <w:szCs w:val="20"/>
                <w:lang w:val="fr-CA"/>
              </w:rPr>
            </w:pPr>
            <w:r w:rsidRPr="00413C24">
              <w:rPr>
                <w:rFonts w:cs="Arial"/>
                <w:b/>
                <w:bCs/>
                <w:sz w:val="20"/>
                <w:szCs w:val="20"/>
                <w:lang w:val="fr-CA"/>
              </w:rPr>
              <w:t>Questions et exigences complémentaires</w:t>
            </w:r>
          </w:p>
        </w:tc>
        <w:tc>
          <w:tcPr>
            <w:tcW w:w="5383" w:type="dxa"/>
            <w:shd w:val="clear" w:color="auto" w:fill="EAF1DD" w:themeFill="accent3" w:themeFillTint="33"/>
            <w:vAlign w:val="center"/>
          </w:tcPr>
          <w:p w14:paraId="6ADC603A" w14:textId="13297510" w:rsidR="00292BF2" w:rsidRPr="00413C24" w:rsidRDefault="00292BF2" w:rsidP="00292BF2">
            <w:pPr>
              <w:spacing w:line="276" w:lineRule="auto"/>
              <w:rPr>
                <w:rFonts w:cs="Arial"/>
                <w:b/>
                <w:bCs/>
                <w:sz w:val="20"/>
                <w:szCs w:val="20"/>
                <w:lang w:val="fr-CA"/>
              </w:rPr>
            </w:pPr>
            <w:r w:rsidRPr="00413C24">
              <w:rPr>
                <w:rFonts w:cs="Arial"/>
                <w:b/>
                <w:bCs/>
                <w:sz w:val="20"/>
                <w:szCs w:val="20"/>
                <w:lang w:val="fr-CA"/>
              </w:rPr>
              <w:t>Réponse et preuve</w:t>
            </w:r>
          </w:p>
        </w:tc>
      </w:tr>
      <w:tr w:rsidR="00533E38" w:rsidRPr="00413C24" w14:paraId="75163251" w14:textId="77777777" w:rsidTr="001D3CCA">
        <w:trPr>
          <w:trHeight w:val="1036"/>
        </w:trPr>
        <w:tc>
          <w:tcPr>
            <w:tcW w:w="3828" w:type="dxa"/>
            <w:vMerge w:val="restart"/>
          </w:tcPr>
          <w:p w14:paraId="743ACF85" w14:textId="3C4DEF0D" w:rsidR="00D06397" w:rsidRPr="00413C24" w:rsidRDefault="003C1D85" w:rsidP="001D3CCA">
            <w:pPr>
              <w:rPr>
                <w:rFonts w:cs="Arial"/>
                <w:sz w:val="20"/>
                <w:szCs w:val="20"/>
                <w:lang w:val="fr-CA"/>
              </w:rPr>
            </w:pPr>
            <w:bookmarkStart w:id="87" w:name="lt_pId106"/>
            <w:r w:rsidRPr="00413C24">
              <w:rPr>
                <w:rFonts w:cs="Arial"/>
                <w:sz w:val="20"/>
                <w:szCs w:val="20"/>
                <w:lang w:val="fr-CA"/>
              </w:rPr>
              <w:t>7.4 L</w:t>
            </w:r>
            <w:r w:rsidR="00F922B9">
              <w:rPr>
                <w:rFonts w:cs="Arial"/>
                <w:sz w:val="20"/>
                <w:szCs w:val="20"/>
                <w:lang w:val="fr-CA"/>
              </w:rPr>
              <w:t>’</w:t>
            </w:r>
            <w:r w:rsidRPr="00413C24">
              <w:rPr>
                <w:rFonts w:cs="Arial"/>
                <w:sz w:val="20"/>
                <w:szCs w:val="20"/>
                <w:lang w:val="fr-CA"/>
              </w:rPr>
              <w:t>organisation doit s</w:t>
            </w:r>
            <w:r w:rsidR="00F922B9">
              <w:rPr>
                <w:rFonts w:cs="Arial"/>
                <w:sz w:val="20"/>
                <w:szCs w:val="20"/>
                <w:lang w:val="fr-CA"/>
              </w:rPr>
              <w:t>’</w:t>
            </w:r>
            <w:r w:rsidRPr="00413C24">
              <w:rPr>
                <w:rFonts w:cs="Arial"/>
                <w:sz w:val="20"/>
                <w:szCs w:val="20"/>
                <w:lang w:val="fr-CA"/>
              </w:rPr>
              <w:t>assurer qu</w:t>
            </w:r>
            <w:r w:rsidR="00F922B9">
              <w:rPr>
                <w:rFonts w:cs="Arial"/>
                <w:sz w:val="20"/>
                <w:szCs w:val="20"/>
                <w:lang w:val="fr-CA"/>
              </w:rPr>
              <w:t>’</w:t>
            </w:r>
            <w:r w:rsidRPr="00413C24">
              <w:rPr>
                <w:rFonts w:cs="Arial"/>
                <w:sz w:val="20"/>
                <w:szCs w:val="20"/>
                <w:lang w:val="fr-CA"/>
              </w:rPr>
              <w:t>il n</w:t>
            </w:r>
            <w:r w:rsidR="00F922B9">
              <w:rPr>
                <w:rFonts w:cs="Arial"/>
                <w:sz w:val="20"/>
                <w:szCs w:val="20"/>
                <w:lang w:val="fr-CA"/>
              </w:rPr>
              <w:t>’</w:t>
            </w:r>
            <w:r w:rsidRPr="00413C24">
              <w:rPr>
                <w:rFonts w:cs="Arial"/>
                <w:sz w:val="20"/>
                <w:szCs w:val="20"/>
                <w:lang w:val="fr-CA"/>
              </w:rPr>
              <w:t>y a pas de discrimination en matière d’emploi</w:t>
            </w:r>
            <w:r w:rsidR="00D06397" w:rsidRPr="00413C24">
              <w:rPr>
                <w:rFonts w:cs="Arial"/>
                <w:sz w:val="20"/>
                <w:szCs w:val="20"/>
                <w:lang w:val="fr-CA"/>
              </w:rPr>
              <w:t xml:space="preserve"> </w:t>
            </w:r>
            <w:r w:rsidRPr="00413C24">
              <w:rPr>
                <w:rFonts w:cs="Arial"/>
                <w:sz w:val="20"/>
                <w:szCs w:val="20"/>
                <w:lang w:val="fr-CA"/>
              </w:rPr>
              <w:t>et de profession.</w:t>
            </w:r>
            <w:bookmarkEnd w:id="87"/>
          </w:p>
          <w:p w14:paraId="1C9C5F8F" w14:textId="0C1A9E62" w:rsidR="001D3CCA" w:rsidRPr="00413C24" w:rsidRDefault="001D3CCA" w:rsidP="001D3CCA">
            <w:pPr>
              <w:rPr>
                <w:rFonts w:cs="Arial"/>
                <w:sz w:val="20"/>
                <w:szCs w:val="20"/>
                <w:lang w:val="fr-CA"/>
              </w:rPr>
            </w:pPr>
          </w:p>
          <w:p w14:paraId="360AA9F8" w14:textId="1F3EA569" w:rsidR="001D3CCA" w:rsidRPr="00413C24" w:rsidRDefault="00B10DBB" w:rsidP="001D3CCA">
            <w:pPr>
              <w:rPr>
                <w:rFonts w:cs="Arial"/>
                <w:sz w:val="20"/>
                <w:szCs w:val="20"/>
                <w:lang w:val="fr-CA"/>
              </w:rPr>
            </w:pPr>
            <w:bookmarkStart w:id="88" w:name="lt_pId107"/>
            <w:r w:rsidRPr="00413C24">
              <w:rPr>
                <w:rFonts w:cs="Arial"/>
                <w:sz w:val="20"/>
                <w:szCs w:val="20"/>
                <w:lang w:val="fr-CA"/>
              </w:rPr>
              <w:t xml:space="preserve">7.4.1 Les pratiques en matière d’emploi </w:t>
            </w:r>
            <w:r w:rsidRPr="00413C24">
              <w:rPr>
                <w:rFonts w:cs="Arial"/>
                <w:spacing w:val="-2"/>
                <w:sz w:val="20"/>
                <w:szCs w:val="20"/>
                <w:lang w:val="fr-CA"/>
              </w:rPr>
              <w:t>et de profession sont non</w:t>
            </w:r>
            <w:r w:rsidR="00075849" w:rsidRPr="00413C24">
              <w:rPr>
                <w:rFonts w:cs="Arial"/>
                <w:spacing w:val="-2"/>
                <w:sz w:val="20"/>
                <w:szCs w:val="20"/>
                <w:lang w:val="fr-CA"/>
              </w:rPr>
              <w:t> </w:t>
            </w:r>
            <w:r w:rsidRPr="00413C24">
              <w:rPr>
                <w:rFonts w:cs="Arial"/>
                <w:spacing w:val="-2"/>
                <w:sz w:val="20"/>
                <w:szCs w:val="20"/>
                <w:lang w:val="fr-CA"/>
              </w:rPr>
              <w:t>discriminatoires.</w:t>
            </w:r>
            <w:bookmarkEnd w:id="88"/>
          </w:p>
          <w:p w14:paraId="4E41BB5D" w14:textId="200CDD47" w:rsidR="001D3CCA" w:rsidRPr="00413C24" w:rsidRDefault="001D3CCA" w:rsidP="001D3CCA">
            <w:pPr>
              <w:rPr>
                <w:rFonts w:cs="Arial"/>
                <w:sz w:val="20"/>
                <w:szCs w:val="20"/>
                <w:lang w:val="fr-CA"/>
              </w:rPr>
            </w:pPr>
          </w:p>
        </w:tc>
        <w:tc>
          <w:tcPr>
            <w:tcW w:w="4536" w:type="dxa"/>
          </w:tcPr>
          <w:p w14:paraId="4ABDC8BC" w14:textId="4C44886A" w:rsidR="001D3CCA" w:rsidRPr="00413C24" w:rsidRDefault="005E3193" w:rsidP="002B059D">
            <w:pPr>
              <w:jc w:val="left"/>
              <w:rPr>
                <w:rFonts w:cs="Arial"/>
                <w:bCs/>
                <w:sz w:val="20"/>
                <w:szCs w:val="20"/>
                <w:lang w:val="fr-CA"/>
              </w:rPr>
            </w:pPr>
            <w:bookmarkStart w:id="89" w:name="lt_pId108"/>
            <w:r w:rsidRPr="00413C24">
              <w:rPr>
                <w:rFonts w:cs="Arial"/>
                <w:bCs/>
                <w:sz w:val="20"/>
                <w:szCs w:val="20"/>
                <w:lang w:val="fr-CA"/>
              </w:rPr>
              <w:t>a) Votre organisat</w:t>
            </w:r>
            <w:r w:rsidR="002B059D" w:rsidRPr="00413C24">
              <w:rPr>
                <w:rFonts w:cs="Arial"/>
                <w:bCs/>
                <w:sz w:val="20"/>
                <w:szCs w:val="20"/>
                <w:lang w:val="fr-CA"/>
              </w:rPr>
              <w:t>i</w:t>
            </w:r>
            <w:r w:rsidRPr="00413C24">
              <w:rPr>
                <w:rFonts w:cs="Arial"/>
                <w:bCs/>
                <w:sz w:val="20"/>
                <w:szCs w:val="20"/>
                <w:lang w:val="fr-CA"/>
              </w:rPr>
              <w:t>on respecte-t-elle la clause</w:t>
            </w:r>
            <w:r w:rsidR="002B059D" w:rsidRPr="00413C24">
              <w:rPr>
                <w:rFonts w:cs="Arial"/>
                <w:bCs/>
                <w:sz w:val="20"/>
                <w:szCs w:val="20"/>
                <w:lang w:val="fr-CA"/>
              </w:rPr>
              <w:t> </w:t>
            </w:r>
            <w:r w:rsidRPr="00413C24">
              <w:rPr>
                <w:rFonts w:cs="Arial"/>
                <w:bCs/>
                <w:sz w:val="20"/>
                <w:szCs w:val="20"/>
                <w:lang w:val="fr-CA"/>
              </w:rPr>
              <w:t>7.4?</w:t>
            </w:r>
            <w:bookmarkEnd w:id="89"/>
            <w:r w:rsidR="001D3CCA" w:rsidRPr="00413C24">
              <w:rPr>
                <w:rFonts w:cs="Arial"/>
                <w:bCs/>
                <w:sz w:val="20"/>
                <w:szCs w:val="20"/>
                <w:lang w:val="fr-CA"/>
              </w:rPr>
              <w:br/>
            </w:r>
            <w:bookmarkStart w:id="90" w:name="lt_pId109"/>
            <w:r w:rsidR="00FA1751" w:rsidRPr="00413C24">
              <w:rPr>
                <w:rFonts w:cs="Arial"/>
                <w:bCs/>
                <w:sz w:val="20"/>
                <w:szCs w:val="20"/>
                <w:lang w:val="fr-CA"/>
              </w:rPr>
              <w:t>Si oui, passez à c).</w:t>
            </w:r>
            <w:bookmarkEnd w:id="90"/>
          </w:p>
        </w:tc>
        <w:tc>
          <w:tcPr>
            <w:tcW w:w="5383" w:type="dxa"/>
            <w:shd w:val="clear" w:color="auto" w:fill="auto"/>
          </w:tcPr>
          <w:p w14:paraId="7403C42C" w14:textId="29A3A7C6" w:rsidR="00D06397" w:rsidRPr="00413C24" w:rsidRDefault="00F366D6" w:rsidP="001D3CCA">
            <w:pPr>
              <w:spacing w:after="120"/>
              <w:rPr>
                <w:rFonts w:cs="Times New Roman"/>
                <w:sz w:val="20"/>
                <w:szCs w:val="20"/>
                <w:lang w:val="fr-CA"/>
              </w:rPr>
            </w:pPr>
            <w:sdt>
              <w:sdtPr>
                <w:rPr>
                  <w:rFonts w:cs="Times New Roman"/>
                  <w:sz w:val="20"/>
                  <w:szCs w:val="20"/>
                  <w:lang w:val="fr-CA"/>
                </w:rPr>
                <w:id w:val="-1624297449"/>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bookmarkStart w:id="91" w:name="lt_pId110"/>
            <w:r w:rsidR="00DC0337" w:rsidRPr="00413C24">
              <w:rPr>
                <w:rFonts w:cs="Times New Roman"/>
                <w:sz w:val="20"/>
                <w:szCs w:val="20"/>
                <w:lang w:val="fr-CA"/>
              </w:rPr>
              <w:t>Oui, je suis conforme à la législation en vigueur (annexe</w:t>
            </w:r>
            <w:r w:rsidR="002B059D" w:rsidRPr="00413C24">
              <w:rPr>
                <w:rFonts w:cs="Times New Roman"/>
                <w:sz w:val="20"/>
                <w:szCs w:val="20"/>
                <w:lang w:val="fr-CA"/>
              </w:rPr>
              <w:t> </w:t>
            </w:r>
            <w:r w:rsidR="00DC0337" w:rsidRPr="00413C24">
              <w:rPr>
                <w:rFonts w:cs="Times New Roman"/>
                <w:sz w:val="20"/>
                <w:szCs w:val="20"/>
                <w:lang w:val="fr-CA"/>
              </w:rPr>
              <w:t>2) concernant cette exigence fondamentale en matière de travail.</w:t>
            </w:r>
            <w:bookmarkEnd w:id="91"/>
          </w:p>
          <w:p w14:paraId="129B90FF" w14:textId="3EE97F1E" w:rsidR="001D3CCA" w:rsidRPr="00413C24" w:rsidRDefault="00F366D6" w:rsidP="001D3CCA">
            <w:pPr>
              <w:spacing w:after="120"/>
              <w:rPr>
                <w:rFonts w:cs="Arial"/>
                <w:sz w:val="20"/>
                <w:szCs w:val="20"/>
                <w:lang w:val="fr-CA"/>
              </w:rPr>
            </w:pPr>
            <w:sdt>
              <w:sdtPr>
                <w:rPr>
                  <w:rFonts w:cs="Times New Roman"/>
                  <w:sz w:val="20"/>
                  <w:szCs w:val="20"/>
                  <w:lang w:val="fr-CA"/>
                </w:rPr>
                <w:id w:val="800275061"/>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bookmarkStart w:id="92" w:name="lt_pId111"/>
            <w:r w:rsidR="009C3F0B" w:rsidRPr="00413C24">
              <w:rPr>
                <w:rFonts w:cs="Times New Roman"/>
                <w:sz w:val="20"/>
                <w:szCs w:val="20"/>
                <w:lang w:val="fr-CA"/>
              </w:rPr>
              <w:t xml:space="preserve">Non </w:t>
            </w:r>
            <w:r w:rsidR="002B059D" w:rsidRPr="00413C24">
              <w:rPr>
                <w:rFonts w:cs="Times New Roman"/>
                <w:sz w:val="20"/>
                <w:szCs w:val="20"/>
                <w:lang w:val="fr-CA"/>
              </w:rPr>
              <w:t>–</w:t>
            </w:r>
            <w:r w:rsidR="009C3F0B" w:rsidRPr="00413C24">
              <w:rPr>
                <w:rFonts w:cs="Times New Roman"/>
                <w:sz w:val="20"/>
                <w:szCs w:val="20"/>
                <w:lang w:val="fr-CA"/>
              </w:rPr>
              <w:t xml:space="preserve"> Passez à b).</w:t>
            </w:r>
            <w:bookmarkEnd w:id="92"/>
          </w:p>
        </w:tc>
      </w:tr>
      <w:tr w:rsidR="00533E38" w:rsidRPr="00413C24" w14:paraId="5E33A0A6" w14:textId="77777777" w:rsidTr="001D3CCA">
        <w:trPr>
          <w:trHeight w:val="1033"/>
        </w:trPr>
        <w:tc>
          <w:tcPr>
            <w:tcW w:w="3828" w:type="dxa"/>
            <w:vMerge/>
          </w:tcPr>
          <w:p w14:paraId="6F9549A8" w14:textId="77777777" w:rsidR="001D3CCA" w:rsidRPr="00413C24" w:rsidRDefault="001D3CCA" w:rsidP="001D3CCA">
            <w:pPr>
              <w:rPr>
                <w:rFonts w:cs="Arial"/>
                <w:sz w:val="20"/>
                <w:szCs w:val="20"/>
                <w:lang w:val="fr-CA"/>
              </w:rPr>
            </w:pPr>
          </w:p>
        </w:tc>
        <w:tc>
          <w:tcPr>
            <w:tcW w:w="4536" w:type="dxa"/>
          </w:tcPr>
          <w:p w14:paraId="4D37922A" w14:textId="0673927B" w:rsidR="001D3CCA" w:rsidRPr="00413C24" w:rsidRDefault="003F78E5" w:rsidP="002B059D">
            <w:pPr>
              <w:rPr>
                <w:rFonts w:cs="Arial"/>
                <w:bCs/>
                <w:sz w:val="20"/>
                <w:szCs w:val="20"/>
                <w:lang w:val="fr-CA"/>
              </w:rPr>
            </w:pPr>
            <w:bookmarkStart w:id="93" w:name="lt_pId112"/>
            <w:r w:rsidRPr="00413C24">
              <w:rPr>
                <w:rFonts w:cs="Arial"/>
                <w:bCs/>
                <w:sz w:val="20"/>
                <w:szCs w:val="20"/>
                <w:lang w:val="fr-CA"/>
              </w:rPr>
              <w:t>b) Si vous avez répondu par la négative à la question</w:t>
            </w:r>
            <w:r w:rsidR="002B059D" w:rsidRPr="00413C24">
              <w:rPr>
                <w:rFonts w:cs="Arial"/>
                <w:bCs/>
                <w:sz w:val="20"/>
                <w:szCs w:val="20"/>
                <w:lang w:val="fr-CA"/>
              </w:rPr>
              <w:t> </w:t>
            </w:r>
            <w:r w:rsidRPr="00413C24">
              <w:rPr>
                <w:rFonts w:cs="Arial"/>
                <w:bCs/>
                <w:sz w:val="20"/>
                <w:szCs w:val="20"/>
                <w:lang w:val="fr-CA"/>
              </w:rPr>
              <w:t>a) ci-dessus, indiquez pourquoi ou en quoi votre organisation ne respecte pa</w:t>
            </w:r>
            <w:r w:rsidR="00F922B9">
              <w:rPr>
                <w:rFonts w:cs="Arial"/>
                <w:bCs/>
                <w:sz w:val="20"/>
                <w:szCs w:val="20"/>
                <w:lang w:val="fr-CA"/>
              </w:rPr>
              <w:t>s</w:t>
            </w:r>
            <w:r w:rsidRPr="00413C24">
              <w:rPr>
                <w:rFonts w:cs="Arial"/>
                <w:bCs/>
                <w:sz w:val="20"/>
                <w:szCs w:val="20"/>
                <w:lang w:val="fr-CA"/>
              </w:rPr>
              <w:t xml:space="preserve"> la clause</w:t>
            </w:r>
            <w:r w:rsidR="002B059D" w:rsidRPr="00413C24">
              <w:rPr>
                <w:rFonts w:cs="Arial"/>
                <w:bCs/>
                <w:sz w:val="20"/>
                <w:szCs w:val="20"/>
                <w:lang w:val="fr-CA"/>
              </w:rPr>
              <w:t> </w:t>
            </w:r>
            <w:r w:rsidRPr="00413C24">
              <w:rPr>
                <w:rFonts w:cs="Arial"/>
                <w:bCs/>
                <w:sz w:val="20"/>
                <w:szCs w:val="20"/>
                <w:lang w:val="fr-CA"/>
              </w:rPr>
              <w:t>7.4.</w:t>
            </w:r>
            <w:bookmarkEnd w:id="93"/>
          </w:p>
        </w:tc>
        <w:tc>
          <w:tcPr>
            <w:tcW w:w="5383" w:type="dxa"/>
          </w:tcPr>
          <w:p w14:paraId="67EF30E5" w14:textId="77777777" w:rsidR="001D3CCA" w:rsidRPr="00413C24" w:rsidRDefault="001D3CCA" w:rsidP="001D3CCA">
            <w:pPr>
              <w:rPr>
                <w:rFonts w:cs="Arial"/>
                <w:sz w:val="20"/>
                <w:szCs w:val="20"/>
                <w:lang w:val="fr-CA"/>
              </w:rPr>
            </w:pPr>
          </w:p>
        </w:tc>
      </w:tr>
      <w:tr w:rsidR="00533E38" w:rsidRPr="00413C24" w14:paraId="384D574B" w14:textId="77777777" w:rsidTr="001D3CCA">
        <w:trPr>
          <w:trHeight w:val="1033"/>
        </w:trPr>
        <w:tc>
          <w:tcPr>
            <w:tcW w:w="3828" w:type="dxa"/>
            <w:vMerge/>
          </w:tcPr>
          <w:p w14:paraId="7DA6E9E0" w14:textId="77777777" w:rsidR="001D3CCA" w:rsidRPr="00413C24" w:rsidRDefault="001D3CCA" w:rsidP="001D3CCA">
            <w:pPr>
              <w:rPr>
                <w:rFonts w:cs="Arial"/>
                <w:sz w:val="20"/>
                <w:szCs w:val="20"/>
                <w:lang w:val="fr-CA"/>
              </w:rPr>
            </w:pPr>
          </w:p>
        </w:tc>
        <w:tc>
          <w:tcPr>
            <w:tcW w:w="4536" w:type="dxa"/>
          </w:tcPr>
          <w:p w14:paraId="076733F5" w14:textId="4A1DF0AF" w:rsidR="001D3CCA" w:rsidRPr="00413C24" w:rsidRDefault="00F52099" w:rsidP="002B059D">
            <w:pPr>
              <w:rPr>
                <w:rFonts w:cs="Arial"/>
                <w:bCs/>
                <w:sz w:val="20"/>
                <w:szCs w:val="20"/>
                <w:lang w:val="fr-CA"/>
              </w:rPr>
            </w:pPr>
            <w:bookmarkStart w:id="94" w:name="lt_pId113"/>
            <w:r w:rsidRPr="00413C24">
              <w:rPr>
                <w:rFonts w:cs="Arial"/>
                <w:bCs/>
                <w:sz w:val="20"/>
                <w:szCs w:val="20"/>
                <w:lang w:val="fr-CA"/>
              </w:rPr>
              <w:t>c) Pour les personnes que vous employez sur le ou</w:t>
            </w:r>
            <w:r w:rsidR="00C1660C" w:rsidRPr="00413C24">
              <w:rPr>
                <w:rFonts w:cs="Arial"/>
                <w:bCs/>
                <w:sz w:val="20"/>
                <w:szCs w:val="20"/>
                <w:lang w:val="fr-CA"/>
              </w:rPr>
              <w:t xml:space="preserve"> </w:t>
            </w:r>
            <w:r w:rsidRPr="00413C24">
              <w:rPr>
                <w:rFonts w:cs="Arial"/>
                <w:bCs/>
                <w:sz w:val="20"/>
                <w:szCs w:val="20"/>
                <w:lang w:val="fr-CA"/>
              </w:rPr>
              <w:t>les sites détenant le certificat, décrivez comment</w:t>
            </w:r>
            <w:r w:rsidR="00C1660C" w:rsidRPr="00413C24">
              <w:rPr>
                <w:rFonts w:cs="Arial"/>
                <w:bCs/>
                <w:sz w:val="20"/>
                <w:szCs w:val="20"/>
                <w:lang w:val="fr-CA"/>
              </w:rPr>
              <w:t xml:space="preserve"> </w:t>
            </w:r>
            <w:r w:rsidRPr="00413C24">
              <w:rPr>
                <w:rFonts w:cs="Arial"/>
                <w:bCs/>
                <w:sz w:val="20"/>
                <w:szCs w:val="20"/>
                <w:lang w:val="fr-CA"/>
              </w:rPr>
              <w:t>votre organisation sait que la clause</w:t>
            </w:r>
            <w:r w:rsidR="002B059D" w:rsidRPr="00413C24">
              <w:rPr>
                <w:rFonts w:cs="Arial"/>
                <w:bCs/>
                <w:sz w:val="20"/>
                <w:szCs w:val="20"/>
                <w:lang w:val="fr-CA"/>
              </w:rPr>
              <w:t> </w:t>
            </w:r>
            <w:r w:rsidRPr="00413C24">
              <w:rPr>
                <w:rFonts w:cs="Arial"/>
                <w:bCs/>
                <w:sz w:val="20"/>
                <w:szCs w:val="20"/>
                <w:lang w:val="fr-CA"/>
              </w:rPr>
              <w:t>7.4 est</w:t>
            </w:r>
            <w:r w:rsidR="00C1660C" w:rsidRPr="00413C24">
              <w:rPr>
                <w:rFonts w:cs="Arial"/>
                <w:bCs/>
                <w:sz w:val="20"/>
                <w:szCs w:val="20"/>
                <w:lang w:val="fr-CA"/>
              </w:rPr>
              <w:t xml:space="preserve"> </w:t>
            </w:r>
            <w:r w:rsidRPr="00413C24">
              <w:rPr>
                <w:rFonts w:cs="Arial"/>
                <w:bCs/>
                <w:sz w:val="20"/>
                <w:szCs w:val="20"/>
                <w:lang w:val="fr-CA"/>
              </w:rPr>
              <w:t>respectée.</w:t>
            </w:r>
            <w:bookmarkEnd w:id="94"/>
          </w:p>
        </w:tc>
        <w:tc>
          <w:tcPr>
            <w:tcW w:w="5383" w:type="dxa"/>
          </w:tcPr>
          <w:p w14:paraId="71C1DDE8" w14:textId="1E93250C" w:rsidR="00D06397" w:rsidRPr="00413C24" w:rsidRDefault="00616634" w:rsidP="001D3CCA">
            <w:pPr>
              <w:spacing w:after="120"/>
              <w:rPr>
                <w:rFonts w:cs="Times New Roman"/>
                <w:sz w:val="20"/>
                <w:szCs w:val="20"/>
                <w:lang w:val="fr-CA"/>
              </w:rPr>
            </w:pPr>
            <w:bookmarkStart w:id="95" w:name="lt_pId114"/>
            <w:r w:rsidRPr="00413C24">
              <w:rPr>
                <w:rFonts w:cs="Times New Roman"/>
                <w:sz w:val="20"/>
                <w:szCs w:val="20"/>
                <w:lang w:val="fr-CA"/>
              </w:rPr>
              <w:t>Je peux prouver ma conformité ainsi</w:t>
            </w:r>
            <w:r w:rsidR="002B059D" w:rsidRPr="00413C24">
              <w:rPr>
                <w:rFonts w:cs="Times New Roman"/>
                <w:sz w:val="20"/>
                <w:szCs w:val="20"/>
                <w:lang w:val="fr-CA"/>
              </w:rPr>
              <w:t> </w:t>
            </w:r>
            <w:r w:rsidRPr="00413C24">
              <w:rPr>
                <w:rFonts w:cs="Times New Roman"/>
                <w:sz w:val="20"/>
                <w:szCs w:val="20"/>
                <w:lang w:val="fr-CA"/>
              </w:rPr>
              <w:t>:</w:t>
            </w:r>
            <w:bookmarkEnd w:id="95"/>
          </w:p>
          <w:p w14:paraId="61F530E7" w14:textId="43B818D4" w:rsidR="001D3CCA" w:rsidRPr="00413C24" w:rsidRDefault="00F366D6" w:rsidP="001D3CCA">
            <w:pPr>
              <w:spacing w:after="120"/>
              <w:rPr>
                <w:rFonts w:cs="Times New Roman"/>
                <w:sz w:val="20"/>
                <w:szCs w:val="20"/>
                <w:lang w:val="fr-CA"/>
              </w:rPr>
            </w:pPr>
            <w:sdt>
              <w:sdtPr>
                <w:rPr>
                  <w:bCs/>
                  <w:sz w:val="20"/>
                  <w:lang w:val="fr-CA"/>
                </w:rPr>
                <w:id w:val="-1550921335"/>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96" w:name="lt_pId115"/>
            <w:r w:rsidR="002B059D" w:rsidRPr="00413C24">
              <w:rPr>
                <w:bCs/>
                <w:sz w:val="20"/>
                <w:lang w:val="fr-CA"/>
              </w:rPr>
              <w:t xml:space="preserve">Nous avons une politique d’égalité des chances, </w:t>
            </w:r>
            <w:r w:rsidR="002B059D" w:rsidRPr="00413C24">
              <w:rPr>
                <w:rFonts w:cs="Times New Roman"/>
                <w:sz w:val="20"/>
                <w:szCs w:val="20"/>
                <w:lang w:val="fr-CA"/>
              </w:rPr>
              <w:t>ce qui prouve que nous respectons cette exigence fondamentale de FSC en matière de travail.</w:t>
            </w:r>
            <w:bookmarkEnd w:id="96"/>
          </w:p>
          <w:p w14:paraId="1661F566" w14:textId="2365FBB8" w:rsidR="001D3CCA" w:rsidRPr="00413C24" w:rsidRDefault="00F366D6" w:rsidP="001D3CCA">
            <w:pPr>
              <w:spacing w:after="120"/>
              <w:rPr>
                <w:rFonts w:cs="Times New Roman"/>
                <w:sz w:val="20"/>
                <w:szCs w:val="20"/>
                <w:lang w:val="fr-CA"/>
              </w:rPr>
            </w:pPr>
            <w:sdt>
              <w:sdtPr>
                <w:rPr>
                  <w:bCs/>
                  <w:sz w:val="20"/>
                  <w:lang w:val="fr-CA"/>
                </w:rPr>
                <w:id w:val="1291172253"/>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97" w:name="lt_pId116"/>
            <w:r w:rsidR="00413C24" w:rsidRPr="00413C24">
              <w:rPr>
                <w:rFonts w:cs="Arial"/>
                <w:sz w:val="20"/>
                <w:szCs w:val="20"/>
                <w:lang w:val="fr-CA"/>
              </w:rPr>
              <w:t>Notre lettre d’emploi, entente de travail ou contrat d’embauche comprend une déclaration sur l’égalité des chances</w:t>
            </w:r>
            <w:r w:rsidR="001D3CCA" w:rsidRPr="00413C24">
              <w:rPr>
                <w:bCs/>
                <w:sz w:val="20"/>
                <w:lang w:val="fr-CA"/>
              </w:rPr>
              <w:t xml:space="preserve">, </w:t>
            </w:r>
            <w:r w:rsidR="002B059D" w:rsidRPr="00413C24">
              <w:rPr>
                <w:rFonts w:cs="Times New Roman"/>
                <w:sz w:val="20"/>
                <w:szCs w:val="20"/>
                <w:lang w:val="fr-CA"/>
              </w:rPr>
              <w:t>ce qui prouve que nous respectons cette exigence fondamentale de FSC en matière de travail.</w:t>
            </w:r>
            <w:bookmarkEnd w:id="97"/>
          </w:p>
          <w:p w14:paraId="470FF79C" w14:textId="1189BCF9" w:rsidR="001D3CCA" w:rsidRPr="00413C24" w:rsidRDefault="00F366D6" w:rsidP="001D3CCA">
            <w:pPr>
              <w:spacing w:after="120"/>
              <w:rPr>
                <w:rFonts w:cs="Times New Roman"/>
                <w:sz w:val="20"/>
                <w:szCs w:val="20"/>
                <w:lang w:val="fr-CA"/>
              </w:rPr>
            </w:pPr>
            <w:sdt>
              <w:sdtPr>
                <w:rPr>
                  <w:bCs/>
                  <w:sz w:val="20"/>
                  <w:lang w:val="fr-CA"/>
                </w:rPr>
                <w:id w:val="-1203014974"/>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697EE2" w:rsidRPr="00413C24">
              <w:rPr>
                <w:bCs/>
                <w:sz w:val="20"/>
                <w:lang w:val="fr-CA"/>
              </w:rPr>
              <w:t xml:space="preserve"> </w:t>
            </w:r>
            <w:bookmarkStart w:id="98" w:name="lt_pId117"/>
            <w:r w:rsidR="00413C24" w:rsidRPr="00413C24">
              <w:rPr>
                <w:bCs/>
                <w:sz w:val="20"/>
                <w:lang w:val="fr-CA"/>
              </w:rPr>
              <w:t>Nos offres d’emploi comprennent une déclaration sur l’égalité des chances</w:t>
            </w:r>
            <w:r w:rsidR="001D3CCA" w:rsidRPr="00413C24">
              <w:rPr>
                <w:bCs/>
                <w:sz w:val="20"/>
                <w:lang w:val="fr-CA"/>
              </w:rPr>
              <w:t xml:space="preserve">, </w:t>
            </w:r>
            <w:r w:rsidR="002B059D" w:rsidRPr="00413C24">
              <w:rPr>
                <w:rFonts w:cs="Times New Roman"/>
                <w:sz w:val="20"/>
                <w:szCs w:val="20"/>
                <w:lang w:val="fr-CA"/>
              </w:rPr>
              <w:t>ce qui prouve que nous respectons cette exigence fondamentale de FSC en matière de travail.</w:t>
            </w:r>
            <w:bookmarkStart w:id="99" w:name="lt_pId118"/>
            <w:bookmarkEnd w:id="98"/>
            <w:bookmarkEnd w:id="99"/>
          </w:p>
          <w:p w14:paraId="4A9B064B" w14:textId="044514F3" w:rsidR="001D3CCA" w:rsidRPr="00413C24" w:rsidRDefault="00F366D6" w:rsidP="001D3CCA">
            <w:pPr>
              <w:spacing w:after="120"/>
              <w:rPr>
                <w:rFonts w:cs="Arial"/>
                <w:sz w:val="20"/>
                <w:szCs w:val="20"/>
                <w:lang w:val="fr-CA"/>
              </w:rPr>
            </w:pPr>
            <w:sdt>
              <w:sdtPr>
                <w:rPr>
                  <w:bCs/>
                  <w:sz w:val="20"/>
                  <w:lang w:val="fr-CA"/>
                </w:rPr>
                <w:id w:val="-552700722"/>
                <w14:checkbox>
                  <w14:checked w14:val="0"/>
                  <w14:checkedState w14:val="2612" w14:font="MS Gothic"/>
                  <w14:uncheckedState w14:val="2610" w14:font="MS Gothic"/>
                </w14:checkbox>
              </w:sdtPr>
              <w:sdtEndPr/>
              <w:sdtContent>
                <w:r w:rsidR="001D3CCA" w:rsidRPr="00413C24">
                  <w:rPr>
                    <w:rFonts w:ascii="Segoe UI Symbol" w:hAnsi="Segoe UI Symbol" w:cs="Segoe UI Symbol"/>
                    <w:bCs/>
                    <w:sz w:val="20"/>
                    <w:lang w:val="fr-CA"/>
                  </w:rPr>
                  <w:t>☐</w:t>
                </w:r>
              </w:sdtContent>
            </w:sdt>
            <w:r w:rsidR="001D3CCA" w:rsidRPr="00413C24">
              <w:rPr>
                <w:bCs/>
                <w:sz w:val="20"/>
                <w:lang w:val="fr-CA"/>
              </w:rPr>
              <w:t xml:space="preserve"> </w:t>
            </w:r>
            <w:r w:rsidR="00E95D9B" w:rsidRPr="00413C24">
              <w:rPr>
                <w:rFonts w:cs="Times New Roman"/>
                <w:sz w:val="20"/>
                <w:szCs w:val="20"/>
                <w:lang w:val="fr-CA"/>
              </w:rPr>
              <w:t>Autre (préciser) :</w:t>
            </w:r>
          </w:p>
        </w:tc>
      </w:tr>
      <w:tr w:rsidR="00533E38" w:rsidRPr="00413C24" w14:paraId="57C1E822" w14:textId="77777777" w:rsidTr="001D3CCA">
        <w:trPr>
          <w:trHeight w:val="558"/>
        </w:trPr>
        <w:tc>
          <w:tcPr>
            <w:tcW w:w="3828" w:type="dxa"/>
            <w:vMerge/>
          </w:tcPr>
          <w:p w14:paraId="0A1AAF3E" w14:textId="77777777" w:rsidR="001D3CCA" w:rsidRPr="00413C24" w:rsidRDefault="001D3CCA" w:rsidP="001D3CCA">
            <w:pPr>
              <w:rPr>
                <w:rFonts w:cs="Arial"/>
                <w:sz w:val="20"/>
                <w:szCs w:val="20"/>
                <w:lang w:val="fr-CA"/>
              </w:rPr>
            </w:pPr>
          </w:p>
        </w:tc>
        <w:tc>
          <w:tcPr>
            <w:tcW w:w="4536" w:type="dxa"/>
          </w:tcPr>
          <w:p w14:paraId="3CC18C94" w14:textId="15637395" w:rsidR="001D3CCA" w:rsidRPr="00413C24" w:rsidRDefault="00787A72" w:rsidP="002B059D">
            <w:pPr>
              <w:rPr>
                <w:rFonts w:cs="Arial"/>
                <w:bCs/>
                <w:sz w:val="20"/>
                <w:szCs w:val="20"/>
                <w:lang w:val="fr-CA"/>
              </w:rPr>
            </w:pPr>
            <w:bookmarkStart w:id="100" w:name="lt_pId119"/>
            <w:r w:rsidRPr="00413C24">
              <w:rPr>
                <w:rFonts w:cs="Arial"/>
                <w:bCs/>
                <w:sz w:val="20"/>
                <w:szCs w:val="20"/>
                <w:lang w:val="fr-CA"/>
              </w:rPr>
              <w:t>d) Identifiez tout document ou autre registre (et où ils se trouvent) sur lesquels vous vous fondez pour vérifier le respect de la clause</w:t>
            </w:r>
            <w:r w:rsidR="002B059D" w:rsidRPr="00413C24">
              <w:rPr>
                <w:rFonts w:cs="Arial"/>
                <w:bCs/>
                <w:sz w:val="20"/>
                <w:szCs w:val="20"/>
                <w:lang w:val="fr-CA"/>
              </w:rPr>
              <w:t> </w:t>
            </w:r>
            <w:r w:rsidRPr="00413C24">
              <w:rPr>
                <w:rFonts w:cs="Arial"/>
                <w:bCs/>
                <w:sz w:val="20"/>
                <w:szCs w:val="20"/>
                <w:lang w:val="fr-CA"/>
              </w:rPr>
              <w:t>7.4.</w:t>
            </w:r>
            <w:bookmarkEnd w:id="100"/>
          </w:p>
        </w:tc>
        <w:tc>
          <w:tcPr>
            <w:tcW w:w="5383" w:type="dxa"/>
          </w:tcPr>
          <w:p w14:paraId="65DA4C69" w14:textId="791D73EF" w:rsidR="00D06397" w:rsidRPr="00413C24" w:rsidRDefault="00483C49" w:rsidP="001D3CCA">
            <w:pPr>
              <w:spacing w:after="120"/>
              <w:rPr>
                <w:rFonts w:cs="Times New Roman"/>
                <w:sz w:val="20"/>
                <w:szCs w:val="20"/>
                <w:lang w:val="fr-CA"/>
              </w:rPr>
            </w:pPr>
            <w:bookmarkStart w:id="101" w:name="lt_pId120"/>
            <w:r w:rsidRPr="00413C24">
              <w:rPr>
                <w:rFonts w:cs="Times New Roman"/>
                <w:sz w:val="20"/>
                <w:szCs w:val="20"/>
                <w:lang w:val="fr-CA"/>
              </w:rPr>
              <w:t>Documents, registre</w:t>
            </w:r>
            <w:r w:rsidR="002B059D" w:rsidRPr="00413C24">
              <w:rPr>
                <w:rFonts w:cs="Times New Roman"/>
                <w:sz w:val="20"/>
                <w:szCs w:val="20"/>
                <w:lang w:val="fr-CA"/>
              </w:rPr>
              <w:t>s</w:t>
            </w:r>
            <w:r w:rsidRPr="00413C24">
              <w:rPr>
                <w:rFonts w:cs="Times New Roman"/>
                <w:sz w:val="20"/>
                <w:szCs w:val="20"/>
                <w:lang w:val="fr-CA"/>
              </w:rPr>
              <w:t>, politiques,</w:t>
            </w:r>
            <w:r w:rsidR="002B059D" w:rsidRPr="00413C24">
              <w:rPr>
                <w:rFonts w:cs="Times New Roman"/>
                <w:sz w:val="20"/>
                <w:szCs w:val="20"/>
                <w:lang w:val="fr-CA"/>
              </w:rPr>
              <w:t> </w:t>
            </w:r>
            <w:r w:rsidRPr="00413C24">
              <w:rPr>
                <w:rFonts w:cs="Times New Roman"/>
                <w:sz w:val="20"/>
                <w:szCs w:val="20"/>
                <w:lang w:val="fr-CA"/>
              </w:rPr>
              <w:t>etc., qui prouvent la conformité avec cette exigence fondamentale de FSC en matière de travail, par exemple</w:t>
            </w:r>
            <w:r w:rsidR="002B059D" w:rsidRPr="00413C24">
              <w:rPr>
                <w:rFonts w:cs="Times New Roman"/>
                <w:sz w:val="20"/>
                <w:szCs w:val="20"/>
                <w:lang w:val="fr-CA"/>
              </w:rPr>
              <w:t> </w:t>
            </w:r>
            <w:r w:rsidRPr="00413C24">
              <w:rPr>
                <w:rFonts w:cs="Times New Roman"/>
                <w:sz w:val="20"/>
                <w:szCs w:val="20"/>
                <w:lang w:val="fr-CA"/>
              </w:rPr>
              <w:t>:</w:t>
            </w:r>
            <w:bookmarkEnd w:id="101"/>
          </w:p>
          <w:p w14:paraId="36A1FE53" w14:textId="19F3D708" w:rsidR="001D3CCA" w:rsidRPr="00413C24" w:rsidRDefault="00F366D6" w:rsidP="001D3CCA">
            <w:pPr>
              <w:spacing w:after="120"/>
              <w:jc w:val="left"/>
              <w:rPr>
                <w:rFonts w:cs="Times New Roman"/>
                <w:sz w:val="20"/>
                <w:szCs w:val="20"/>
                <w:lang w:val="fr-CA"/>
              </w:rPr>
            </w:pPr>
            <w:sdt>
              <w:sdtPr>
                <w:rPr>
                  <w:rFonts w:cs="Times New Roman"/>
                  <w:sz w:val="20"/>
                  <w:szCs w:val="20"/>
                  <w:lang w:val="fr-CA"/>
                </w:rPr>
                <w:id w:val="-650914302"/>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02" w:name="lt_pId121"/>
            <w:r w:rsidR="00AA127E" w:rsidRPr="00413C24">
              <w:rPr>
                <w:rFonts w:cs="Times New Roman"/>
                <w:sz w:val="20"/>
                <w:szCs w:val="20"/>
                <w:lang w:val="fr-CA"/>
              </w:rPr>
              <w:t>Politique d’égalité des chances</w:t>
            </w:r>
            <w:bookmarkEnd w:id="102"/>
          </w:p>
          <w:p w14:paraId="7FA694A2" w14:textId="0D6F0C32" w:rsidR="001D3CCA" w:rsidRPr="00413C24" w:rsidRDefault="00F366D6" w:rsidP="001D3CCA">
            <w:pPr>
              <w:spacing w:after="120"/>
              <w:jc w:val="left"/>
              <w:rPr>
                <w:rFonts w:cs="Times New Roman"/>
                <w:sz w:val="20"/>
                <w:szCs w:val="20"/>
                <w:lang w:val="fr-CA"/>
              </w:rPr>
            </w:pPr>
            <w:sdt>
              <w:sdtPr>
                <w:rPr>
                  <w:rFonts w:cs="Times New Roman"/>
                  <w:sz w:val="20"/>
                  <w:szCs w:val="20"/>
                  <w:lang w:val="fr-CA"/>
                </w:rPr>
                <w:id w:val="486220973"/>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03" w:name="lt_pId122"/>
            <w:r w:rsidR="000B6B62" w:rsidRPr="00413C24">
              <w:rPr>
                <w:rFonts w:cs="Times New Roman"/>
                <w:sz w:val="20"/>
                <w:szCs w:val="20"/>
                <w:lang w:val="fr-CA"/>
              </w:rPr>
              <w:t>Lettre d’emploi, entente de travail ou contrat d’embauche</w:t>
            </w:r>
            <w:bookmarkEnd w:id="103"/>
          </w:p>
          <w:p w14:paraId="34A10CEE" w14:textId="1BF87C59" w:rsidR="001D3CCA" w:rsidRPr="00413C24" w:rsidRDefault="00F366D6" w:rsidP="001D3CCA">
            <w:pPr>
              <w:spacing w:after="120"/>
              <w:rPr>
                <w:rFonts w:cs="Times New Roman"/>
                <w:sz w:val="20"/>
                <w:szCs w:val="20"/>
                <w:lang w:val="fr-CA"/>
              </w:rPr>
            </w:pPr>
            <w:sdt>
              <w:sdtPr>
                <w:rPr>
                  <w:rFonts w:cs="Times New Roman"/>
                  <w:sz w:val="20"/>
                  <w:szCs w:val="20"/>
                  <w:lang w:val="fr-CA"/>
                </w:rPr>
                <w:id w:val="-1265223522"/>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04" w:name="lt_pId124"/>
            <w:bookmarkStart w:id="105" w:name="lt_pId123"/>
            <w:bookmarkEnd w:id="104"/>
            <w:r w:rsidR="005901E0" w:rsidRPr="00413C24">
              <w:rPr>
                <w:rFonts w:cs="Times New Roman"/>
                <w:sz w:val="20"/>
                <w:szCs w:val="20"/>
                <w:lang w:val="fr-CA"/>
              </w:rPr>
              <w:t>Offres d’emploi</w:t>
            </w:r>
            <w:bookmarkEnd w:id="105"/>
          </w:p>
          <w:p w14:paraId="2179C687" w14:textId="0A8CAF18" w:rsidR="001D3CCA" w:rsidRPr="00413C24" w:rsidRDefault="00F366D6" w:rsidP="001D3CCA">
            <w:pPr>
              <w:spacing w:after="120"/>
              <w:rPr>
                <w:rFonts w:cs="Times New Roman"/>
                <w:lang w:val="fr-CA"/>
              </w:rPr>
            </w:pPr>
            <w:sdt>
              <w:sdtPr>
                <w:rPr>
                  <w:rFonts w:cs="Times New Roman"/>
                  <w:sz w:val="20"/>
                  <w:szCs w:val="20"/>
                  <w:lang w:val="fr-CA"/>
                </w:rPr>
                <w:id w:val="1809280828"/>
                <w14:checkbox>
                  <w14:checked w14:val="0"/>
                  <w14:checkedState w14:val="2612" w14:font="MS Gothic"/>
                  <w14:uncheckedState w14:val="2610" w14:font="MS Gothic"/>
                </w14:checkbox>
              </w:sdtPr>
              <w:sdtEndPr/>
              <w:sdtContent>
                <w:r w:rsidR="001D3CCA" w:rsidRPr="00413C24">
                  <w:rPr>
                    <w:rFonts w:ascii="Segoe UI Symbol" w:hAnsi="Segoe UI Symbol" w:cs="Segoe UI Symbol"/>
                    <w:sz w:val="20"/>
                    <w:szCs w:val="20"/>
                    <w:lang w:val="fr-CA"/>
                  </w:rPr>
                  <w:t>☐</w:t>
                </w:r>
              </w:sdtContent>
            </w:sdt>
            <w:r w:rsidR="00697EE2" w:rsidRPr="00413C24">
              <w:rPr>
                <w:rFonts w:cs="Times New Roman"/>
                <w:sz w:val="20"/>
                <w:szCs w:val="20"/>
                <w:lang w:val="fr-CA"/>
              </w:rPr>
              <w:t xml:space="preserve"> </w:t>
            </w:r>
            <w:r w:rsidR="00E95D9B" w:rsidRPr="00413C24">
              <w:rPr>
                <w:rFonts w:cs="Times New Roman"/>
                <w:sz w:val="20"/>
                <w:szCs w:val="20"/>
                <w:lang w:val="fr-CA"/>
              </w:rPr>
              <w:t>Autre (préciser) :</w:t>
            </w:r>
          </w:p>
        </w:tc>
      </w:tr>
      <w:tr w:rsidR="00533E38" w:rsidRPr="00413C24" w14:paraId="13D5407A" w14:textId="77777777" w:rsidTr="001D3CCA">
        <w:trPr>
          <w:trHeight w:val="1098"/>
        </w:trPr>
        <w:tc>
          <w:tcPr>
            <w:tcW w:w="3828" w:type="dxa"/>
            <w:vMerge/>
          </w:tcPr>
          <w:p w14:paraId="44F337F1" w14:textId="77777777" w:rsidR="001D3CCA" w:rsidRPr="00413C24" w:rsidRDefault="001D3CCA" w:rsidP="001D3CCA">
            <w:pPr>
              <w:rPr>
                <w:rFonts w:cs="Arial"/>
                <w:sz w:val="20"/>
                <w:szCs w:val="20"/>
                <w:lang w:val="fr-CA"/>
              </w:rPr>
            </w:pPr>
          </w:p>
        </w:tc>
        <w:tc>
          <w:tcPr>
            <w:tcW w:w="4536" w:type="dxa"/>
          </w:tcPr>
          <w:p w14:paraId="41B5FF5A" w14:textId="56935BCB" w:rsidR="001D3CCA" w:rsidRPr="00413C24" w:rsidRDefault="0098638B" w:rsidP="002B059D">
            <w:pPr>
              <w:rPr>
                <w:rFonts w:cs="Arial"/>
                <w:bCs/>
                <w:sz w:val="20"/>
                <w:szCs w:val="20"/>
                <w:lang w:val="fr-CA"/>
              </w:rPr>
            </w:pPr>
            <w:bookmarkStart w:id="106" w:name="lt_pId125"/>
            <w:r w:rsidRPr="00413C24">
              <w:rPr>
                <w:rFonts w:cs="Arial"/>
                <w:bCs/>
                <w:sz w:val="20"/>
                <w:szCs w:val="20"/>
                <w:lang w:val="fr-CA"/>
              </w:rPr>
              <w:t>e) Identifiez toute autre obligation légale qui, d</w:t>
            </w:r>
            <w:r w:rsidR="00F922B9">
              <w:rPr>
                <w:rFonts w:cs="Arial"/>
                <w:bCs/>
                <w:sz w:val="20"/>
                <w:szCs w:val="20"/>
                <w:lang w:val="fr-CA"/>
              </w:rPr>
              <w:t>’</w:t>
            </w:r>
            <w:r w:rsidRPr="00413C24">
              <w:rPr>
                <w:rFonts w:cs="Arial"/>
                <w:bCs/>
                <w:sz w:val="20"/>
                <w:szCs w:val="20"/>
                <w:lang w:val="fr-CA"/>
              </w:rPr>
              <w:t>après</w:t>
            </w:r>
            <w:r w:rsidR="00C1660C" w:rsidRPr="00413C24">
              <w:rPr>
                <w:rFonts w:cs="Arial"/>
                <w:bCs/>
                <w:sz w:val="20"/>
                <w:szCs w:val="20"/>
                <w:lang w:val="fr-CA"/>
              </w:rPr>
              <w:t xml:space="preserve"> </w:t>
            </w:r>
            <w:r w:rsidRPr="00413C24">
              <w:rPr>
                <w:rFonts w:cs="Arial"/>
                <w:bCs/>
                <w:sz w:val="20"/>
                <w:szCs w:val="20"/>
                <w:lang w:val="fr-CA"/>
              </w:rPr>
              <w:t>vous, pourrait avoir une incidence sur votre capacité</w:t>
            </w:r>
            <w:r w:rsidR="00C1660C" w:rsidRPr="00413C24">
              <w:rPr>
                <w:rFonts w:cs="Arial"/>
                <w:bCs/>
                <w:sz w:val="20"/>
                <w:szCs w:val="20"/>
                <w:lang w:val="fr-CA"/>
              </w:rPr>
              <w:t xml:space="preserve"> </w:t>
            </w:r>
            <w:r w:rsidRPr="00413C24">
              <w:rPr>
                <w:rFonts w:cs="Arial"/>
                <w:bCs/>
                <w:sz w:val="20"/>
                <w:szCs w:val="20"/>
                <w:lang w:val="fr-CA"/>
              </w:rPr>
              <w:t>à respecter la clause</w:t>
            </w:r>
            <w:r w:rsidR="002B059D" w:rsidRPr="00413C24">
              <w:rPr>
                <w:rFonts w:cs="Arial"/>
                <w:bCs/>
                <w:sz w:val="20"/>
                <w:szCs w:val="20"/>
                <w:lang w:val="fr-CA"/>
              </w:rPr>
              <w:t> </w:t>
            </w:r>
            <w:r w:rsidRPr="00413C24">
              <w:rPr>
                <w:rFonts w:cs="Arial"/>
                <w:bCs/>
                <w:sz w:val="20"/>
                <w:szCs w:val="20"/>
                <w:lang w:val="fr-CA"/>
              </w:rPr>
              <w:t>7.4.</w:t>
            </w:r>
            <w:bookmarkEnd w:id="106"/>
            <w:r w:rsidR="001D3CCA" w:rsidRPr="00413C24">
              <w:rPr>
                <w:rFonts w:cs="Arial"/>
                <w:bCs/>
                <w:sz w:val="20"/>
                <w:szCs w:val="20"/>
                <w:lang w:val="fr-CA"/>
              </w:rPr>
              <w:t xml:space="preserve"> </w:t>
            </w:r>
            <w:bookmarkStart w:id="107" w:name="lt_pId126"/>
            <w:r w:rsidR="007054DD" w:rsidRPr="00413C24">
              <w:rPr>
                <w:rFonts w:cs="Arial"/>
                <w:bCs/>
                <w:sz w:val="20"/>
                <w:szCs w:val="20"/>
                <w:lang w:val="fr-CA"/>
              </w:rPr>
              <w:t>Décrivez ces obligations et la manière dont elles influent sur votre capacité à respecter la clause</w:t>
            </w:r>
            <w:r w:rsidR="002B059D" w:rsidRPr="00413C24">
              <w:rPr>
                <w:rFonts w:cs="Arial"/>
                <w:bCs/>
                <w:sz w:val="20"/>
                <w:szCs w:val="20"/>
                <w:lang w:val="fr-CA"/>
              </w:rPr>
              <w:t> </w:t>
            </w:r>
            <w:r w:rsidR="007054DD" w:rsidRPr="00413C24">
              <w:rPr>
                <w:rFonts w:cs="Arial"/>
                <w:bCs/>
                <w:sz w:val="20"/>
                <w:szCs w:val="20"/>
                <w:lang w:val="fr-CA"/>
              </w:rPr>
              <w:t>7.4.</w:t>
            </w:r>
            <w:bookmarkEnd w:id="107"/>
          </w:p>
        </w:tc>
        <w:tc>
          <w:tcPr>
            <w:tcW w:w="5383" w:type="dxa"/>
          </w:tcPr>
          <w:p w14:paraId="7E1201A0" w14:textId="77777777" w:rsidR="001D3CCA" w:rsidRPr="00413C24" w:rsidRDefault="001D3CCA" w:rsidP="001D3CCA">
            <w:pPr>
              <w:rPr>
                <w:rFonts w:cs="Arial"/>
                <w:sz w:val="20"/>
                <w:szCs w:val="20"/>
                <w:lang w:val="fr-CA"/>
              </w:rPr>
            </w:pPr>
          </w:p>
        </w:tc>
      </w:tr>
      <w:tr w:rsidR="00533E38" w:rsidRPr="00413C24" w14:paraId="34ED068F" w14:textId="77777777" w:rsidTr="001D3CCA">
        <w:trPr>
          <w:trHeight w:val="1098"/>
        </w:trPr>
        <w:tc>
          <w:tcPr>
            <w:tcW w:w="3828" w:type="dxa"/>
            <w:vMerge/>
          </w:tcPr>
          <w:p w14:paraId="77174AC7" w14:textId="77777777" w:rsidR="001D3CCA" w:rsidRPr="00413C24" w:rsidRDefault="001D3CCA" w:rsidP="001D3CCA">
            <w:pPr>
              <w:rPr>
                <w:rFonts w:cs="Arial"/>
                <w:sz w:val="20"/>
                <w:szCs w:val="20"/>
                <w:lang w:val="fr-CA"/>
              </w:rPr>
            </w:pPr>
          </w:p>
        </w:tc>
        <w:tc>
          <w:tcPr>
            <w:tcW w:w="4536" w:type="dxa"/>
          </w:tcPr>
          <w:p w14:paraId="539CB8EA" w14:textId="6A123CD2" w:rsidR="001D3CCA" w:rsidRPr="00413C24" w:rsidRDefault="00555B4E" w:rsidP="002B059D">
            <w:pPr>
              <w:rPr>
                <w:rFonts w:cs="Arial"/>
                <w:bCs/>
                <w:sz w:val="20"/>
                <w:szCs w:val="20"/>
                <w:lang w:val="fr-CA"/>
              </w:rPr>
            </w:pPr>
            <w:bookmarkStart w:id="108" w:name="lt_pId127"/>
            <w:r w:rsidRPr="00413C24">
              <w:rPr>
                <w:rFonts w:cs="Arial"/>
                <w:bCs/>
                <w:sz w:val="20"/>
                <w:szCs w:val="20"/>
                <w:lang w:val="fr-CA"/>
              </w:rPr>
              <w:t>f) Joignez la ou les déclarations de politiques rédigées par votre organisation et correspondant à la clause</w:t>
            </w:r>
            <w:r w:rsidR="002B059D" w:rsidRPr="00413C24">
              <w:rPr>
                <w:rFonts w:cs="Arial"/>
                <w:bCs/>
                <w:sz w:val="20"/>
                <w:szCs w:val="20"/>
                <w:lang w:val="fr-CA"/>
              </w:rPr>
              <w:t> </w:t>
            </w:r>
            <w:r w:rsidRPr="00413C24">
              <w:rPr>
                <w:rFonts w:cs="Arial"/>
                <w:bCs/>
                <w:sz w:val="20"/>
                <w:szCs w:val="20"/>
                <w:lang w:val="fr-CA"/>
              </w:rPr>
              <w:t>7.4.</w:t>
            </w:r>
            <w:bookmarkEnd w:id="108"/>
          </w:p>
        </w:tc>
        <w:tc>
          <w:tcPr>
            <w:tcW w:w="5383" w:type="dxa"/>
          </w:tcPr>
          <w:p w14:paraId="0DA3CF23" w14:textId="24047E92" w:rsidR="00D06397" w:rsidRPr="00413C24" w:rsidRDefault="00F366D6" w:rsidP="001D3CCA">
            <w:pPr>
              <w:spacing w:after="120"/>
              <w:rPr>
                <w:rFonts w:cs="Times New Roman"/>
                <w:sz w:val="20"/>
                <w:szCs w:val="20"/>
                <w:lang w:val="fr-CA"/>
              </w:rPr>
            </w:pPr>
            <w:sdt>
              <w:sdtPr>
                <w:rPr>
                  <w:rFonts w:cs="Times New Roman"/>
                  <w:sz w:val="20"/>
                  <w:szCs w:val="20"/>
                  <w:lang w:val="fr-CA"/>
                </w:rPr>
                <w:id w:val="1386757679"/>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09" w:name="lt_pId128"/>
            <w:r w:rsidR="00DD4BF1" w:rsidRPr="00413C24">
              <w:rPr>
                <w:rFonts w:cs="Times New Roman"/>
                <w:sz w:val="20"/>
                <w:szCs w:val="20"/>
                <w:lang w:val="fr-CA"/>
              </w:rPr>
              <w:t>Voir les politiques, déclarations et autres documents joints.</w:t>
            </w:r>
            <w:bookmarkEnd w:id="109"/>
          </w:p>
          <w:p w14:paraId="3428EC9E" w14:textId="15D71168" w:rsidR="00D06397" w:rsidRPr="00413C24" w:rsidRDefault="00F366D6" w:rsidP="001D3CCA">
            <w:pPr>
              <w:spacing w:after="120"/>
              <w:rPr>
                <w:rFonts w:cs="Times New Roman"/>
                <w:sz w:val="20"/>
                <w:szCs w:val="20"/>
                <w:lang w:val="fr-CA"/>
              </w:rPr>
            </w:pPr>
            <w:sdt>
              <w:sdtPr>
                <w:rPr>
                  <w:rFonts w:cs="Times New Roman"/>
                  <w:sz w:val="20"/>
                  <w:szCs w:val="20"/>
                  <w:lang w:val="fr-CA"/>
                </w:rPr>
                <w:id w:val="-332373872"/>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10" w:name="lt_pId130"/>
            <w:bookmarkStart w:id="111" w:name="lt_pId129"/>
            <w:bookmarkEnd w:id="110"/>
            <w:r w:rsidR="00FC612C" w:rsidRPr="00413C24">
              <w:rPr>
                <w:rFonts w:cs="Times New Roman"/>
                <w:sz w:val="20"/>
                <w:szCs w:val="20"/>
                <w:lang w:val="fr-CA"/>
              </w:rPr>
              <w:t>Consulter les politiques en ligne à cette adresse</w:t>
            </w:r>
            <w:r w:rsidR="002B059D" w:rsidRPr="00413C24">
              <w:rPr>
                <w:rFonts w:cs="Times New Roman"/>
                <w:sz w:val="20"/>
                <w:szCs w:val="20"/>
                <w:lang w:val="fr-CA"/>
              </w:rPr>
              <w:t> </w:t>
            </w:r>
            <w:r w:rsidR="00FC612C" w:rsidRPr="00413C24">
              <w:rPr>
                <w:rFonts w:cs="Times New Roman"/>
                <w:sz w:val="20"/>
                <w:szCs w:val="20"/>
                <w:lang w:val="fr-CA"/>
              </w:rPr>
              <w:t>:</w:t>
            </w:r>
            <w:bookmarkEnd w:id="111"/>
          </w:p>
          <w:p w14:paraId="3D1049D3" w14:textId="1118BC8A" w:rsidR="001D3CCA" w:rsidRPr="00413C24" w:rsidRDefault="00F366D6" w:rsidP="001D3CCA">
            <w:pPr>
              <w:spacing w:after="120"/>
              <w:rPr>
                <w:rFonts w:cs="Arial"/>
                <w:sz w:val="20"/>
                <w:szCs w:val="20"/>
                <w:lang w:val="fr-CA"/>
              </w:rPr>
            </w:pPr>
            <w:sdt>
              <w:sdtPr>
                <w:rPr>
                  <w:rFonts w:cs="Times New Roman"/>
                  <w:sz w:val="20"/>
                  <w:szCs w:val="20"/>
                  <w:lang w:val="fr-CA"/>
                </w:rPr>
                <w:id w:val="-840925421"/>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r w:rsidR="00E95D9B" w:rsidRPr="00413C24">
              <w:rPr>
                <w:rFonts w:cs="Times New Roman"/>
                <w:sz w:val="20"/>
                <w:szCs w:val="20"/>
                <w:lang w:val="fr-CA"/>
              </w:rPr>
              <w:t>Autre (préciser) :</w:t>
            </w:r>
          </w:p>
        </w:tc>
      </w:tr>
    </w:tbl>
    <w:p w14:paraId="04216CCD" w14:textId="77777777" w:rsidR="001D3CCA" w:rsidRPr="00413C24" w:rsidRDefault="001D3CCA" w:rsidP="001D3CCA">
      <w:pPr>
        <w:spacing w:line="276" w:lineRule="auto"/>
        <w:rPr>
          <w:rFonts w:eastAsia="Calibri" w:cs="Times New Roman"/>
          <w:b/>
          <w:sz w:val="20"/>
          <w:szCs w:val="22"/>
          <w:lang w:val="fr-CA"/>
        </w:rPr>
      </w:pPr>
    </w:p>
    <w:p w14:paraId="1157A794" w14:textId="0F28CE19" w:rsidR="001D3CCA" w:rsidRPr="00413C24" w:rsidRDefault="001D3CCA" w:rsidP="001D3CCA">
      <w:pPr>
        <w:rPr>
          <w:rFonts w:eastAsia="Calibri" w:cs="Times New Roman"/>
          <w:b/>
          <w:sz w:val="32"/>
          <w:szCs w:val="32"/>
          <w:lang w:val="fr-CA"/>
        </w:rPr>
      </w:pPr>
      <w:r w:rsidRPr="00413C24">
        <w:rPr>
          <w:rFonts w:eastAsia="Calibri" w:cs="Times New Roman"/>
          <w:b/>
          <w:sz w:val="20"/>
          <w:szCs w:val="22"/>
          <w:lang w:val="fr-CA"/>
        </w:rPr>
        <w:br w:type="page"/>
      </w:r>
      <w:bookmarkStart w:id="112" w:name="lt_pId131"/>
      <w:bookmarkStart w:id="113" w:name="_Hlk73997148"/>
      <w:r w:rsidRPr="00413C24">
        <w:rPr>
          <w:rStyle w:val="normaltextrun"/>
          <w:rFonts w:cs="Arial"/>
          <w:bCs/>
          <w:color w:val="125B4D"/>
          <w:sz w:val="32"/>
          <w:szCs w:val="32"/>
          <w:shd w:val="clear" w:color="auto" w:fill="FFFFFF"/>
          <w:lang w:val="fr-CA"/>
        </w:rPr>
        <w:lastRenderedPageBreak/>
        <w:t>Table</w:t>
      </w:r>
      <w:r w:rsidR="00075849" w:rsidRPr="00413C24">
        <w:rPr>
          <w:rStyle w:val="normaltextrun"/>
          <w:rFonts w:cs="Arial"/>
          <w:bCs/>
          <w:color w:val="125B4D"/>
          <w:sz w:val="32"/>
          <w:szCs w:val="32"/>
          <w:shd w:val="clear" w:color="auto" w:fill="FFFFFF"/>
          <w:lang w:val="fr-CA"/>
        </w:rPr>
        <w:t>au </w:t>
      </w:r>
      <w:r w:rsidRPr="00413C24">
        <w:rPr>
          <w:rStyle w:val="normaltextrun"/>
          <w:rFonts w:cs="Arial"/>
          <w:bCs/>
          <w:color w:val="125B4D"/>
          <w:sz w:val="32"/>
          <w:szCs w:val="32"/>
          <w:shd w:val="clear" w:color="auto" w:fill="FFFFFF"/>
          <w:lang w:val="fr-CA"/>
        </w:rPr>
        <w:t>D</w:t>
      </w:r>
      <w:r w:rsidR="00075849" w:rsidRPr="00413C24">
        <w:rPr>
          <w:rStyle w:val="normaltextrun"/>
          <w:rFonts w:cs="Arial"/>
          <w:bCs/>
          <w:color w:val="125B4D"/>
          <w:sz w:val="32"/>
          <w:szCs w:val="32"/>
          <w:shd w:val="clear" w:color="auto" w:fill="FFFFFF"/>
          <w:lang w:val="fr-CA"/>
        </w:rPr>
        <w:t> </w:t>
      </w:r>
      <w:r w:rsidRPr="00413C24">
        <w:rPr>
          <w:rStyle w:val="normaltextrun"/>
          <w:rFonts w:cs="Arial"/>
          <w:bCs/>
          <w:color w:val="125B4D"/>
          <w:sz w:val="32"/>
          <w:szCs w:val="32"/>
          <w:shd w:val="clear" w:color="auto" w:fill="FFFFFF"/>
          <w:lang w:val="fr-CA"/>
        </w:rPr>
        <w:t>:</w:t>
      </w:r>
      <w:bookmarkEnd w:id="112"/>
      <w:r w:rsidRPr="00413C24">
        <w:rPr>
          <w:rStyle w:val="normaltextrun"/>
          <w:rFonts w:cs="Arial"/>
          <w:bCs/>
          <w:color w:val="125B4D"/>
          <w:sz w:val="32"/>
          <w:szCs w:val="32"/>
          <w:shd w:val="clear" w:color="auto" w:fill="FFFFFF"/>
          <w:lang w:val="fr-CA"/>
        </w:rPr>
        <w:t xml:space="preserve"> </w:t>
      </w:r>
      <w:bookmarkStart w:id="114" w:name="lt_pId132"/>
      <w:bookmarkEnd w:id="113"/>
      <w:r w:rsidR="00075849" w:rsidRPr="00413C24">
        <w:rPr>
          <w:rStyle w:val="normaltextrun"/>
          <w:rFonts w:cs="Arial"/>
          <w:bCs/>
          <w:color w:val="125B4D"/>
          <w:sz w:val="32"/>
          <w:szCs w:val="32"/>
          <w:shd w:val="clear" w:color="auto" w:fill="FFFFFF"/>
          <w:lang w:val="fr-CA"/>
        </w:rPr>
        <w:t>Liberté d</w:t>
      </w:r>
      <w:r w:rsidR="00F922B9">
        <w:rPr>
          <w:rStyle w:val="normaltextrun"/>
          <w:rFonts w:cs="Arial"/>
          <w:bCs/>
          <w:color w:val="125B4D"/>
          <w:sz w:val="32"/>
          <w:szCs w:val="32"/>
          <w:shd w:val="clear" w:color="auto" w:fill="FFFFFF"/>
          <w:lang w:val="fr-CA"/>
        </w:rPr>
        <w:t>’</w:t>
      </w:r>
      <w:r w:rsidR="00075849" w:rsidRPr="00413C24">
        <w:rPr>
          <w:rStyle w:val="normaltextrun"/>
          <w:rFonts w:cs="Arial"/>
          <w:bCs/>
          <w:color w:val="125B4D"/>
          <w:sz w:val="32"/>
          <w:szCs w:val="32"/>
          <w:shd w:val="clear" w:color="auto" w:fill="FFFFFF"/>
          <w:lang w:val="fr-CA"/>
        </w:rPr>
        <w:t>association et droit de négociation collective</w:t>
      </w:r>
      <w:bookmarkEnd w:id="114"/>
    </w:p>
    <w:p w14:paraId="6AC48798" w14:textId="77777777" w:rsidR="001D3CCA" w:rsidRPr="00413C24" w:rsidRDefault="001D3CCA" w:rsidP="001D3CCA">
      <w:pPr>
        <w:spacing w:line="276" w:lineRule="auto"/>
        <w:rPr>
          <w:rFonts w:eastAsia="Calibri" w:cs="Times New Roman"/>
          <w:sz w:val="20"/>
          <w:szCs w:val="22"/>
          <w:lang w:val="fr-CA"/>
        </w:rPr>
      </w:pPr>
    </w:p>
    <w:tbl>
      <w:tblPr>
        <w:tblStyle w:val="TableGrid1"/>
        <w:tblW w:w="13750" w:type="dxa"/>
        <w:tblInd w:w="-5" w:type="dxa"/>
        <w:tblLook w:val="04A0" w:firstRow="1" w:lastRow="0" w:firstColumn="1" w:lastColumn="0" w:noHBand="0" w:noVBand="1"/>
      </w:tblPr>
      <w:tblGrid>
        <w:gridCol w:w="3828"/>
        <w:gridCol w:w="4536"/>
        <w:gridCol w:w="5386"/>
      </w:tblGrid>
      <w:tr w:rsidR="00292BF2" w:rsidRPr="00413C24" w14:paraId="3B039670" w14:textId="77777777" w:rsidTr="001D3CCA">
        <w:trPr>
          <w:cantSplit/>
          <w:trHeight w:val="346"/>
        </w:trPr>
        <w:tc>
          <w:tcPr>
            <w:tcW w:w="0" w:type="auto"/>
            <w:shd w:val="clear" w:color="auto" w:fill="EAF1DD" w:themeFill="accent3" w:themeFillTint="33"/>
            <w:vAlign w:val="center"/>
          </w:tcPr>
          <w:p w14:paraId="1092C037" w14:textId="37D536FD" w:rsidR="00292BF2" w:rsidRPr="00413C24" w:rsidRDefault="00292BF2" w:rsidP="00292BF2">
            <w:pPr>
              <w:spacing w:line="276" w:lineRule="auto"/>
              <w:rPr>
                <w:rFonts w:cs="Arial"/>
                <w:b/>
                <w:bCs/>
                <w:sz w:val="20"/>
                <w:szCs w:val="20"/>
                <w:lang w:val="fr-CA"/>
              </w:rPr>
            </w:pPr>
            <w:bookmarkStart w:id="115" w:name="lt_pId133"/>
            <w:bookmarkStart w:id="116" w:name="lt_pId134"/>
            <w:bookmarkStart w:id="117" w:name="lt_pId135"/>
            <w:bookmarkEnd w:id="115"/>
            <w:bookmarkEnd w:id="116"/>
            <w:bookmarkEnd w:id="117"/>
            <w:r w:rsidRPr="00413C24">
              <w:rPr>
                <w:rFonts w:cs="Arial"/>
                <w:b/>
                <w:bCs/>
                <w:sz w:val="20"/>
                <w:szCs w:val="20"/>
                <w:lang w:val="fr-CA"/>
              </w:rPr>
              <w:t>Exigence</w:t>
            </w:r>
          </w:p>
        </w:tc>
        <w:tc>
          <w:tcPr>
            <w:tcW w:w="0" w:type="auto"/>
            <w:shd w:val="clear" w:color="auto" w:fill="EAF1DD" w:themeFill="accent3" w:themeFillTint="33"/>
            <w:vAlign w:val="center"/>
          </w:tcPr>
          <w:p w14:paraId="68E4CA55" w14:textId="0DFFFDDE" w:rsidR="00292BF2" w:rsidRPr="00413C24" w:rsidRDefault="00292BF2" w:rsidP="00292BF2">
            <w:pPr>
              <w:spacing w:line="276" w:lineRule="auto"/>
              <w:rPr>
                <w:rFonts w:cs="Arial"/>
                <w:b/>
                <w:bCs/>
                <w:sz w:val="20"/>
                <w:szCs w:val="20"/>
                <w:lang w:val="fr-CA"/>
              </w:rPr>
            </w:pPr>
            <w:r w:rsidRPr="00413C24">
              <w:rPr>
                <w:rFonts w:cs="Arial"/>
                <w:b/>
                <w:bCs/>
                <w:sz w:val="20"/>
                <w:szCs w:val="20"/>
                <w:lang w:val="fr-CA"/>
              </w:rPr>
              <w:t>Questions et exigences complémentaires</w:t>
            </w:r>
          </w:p>
        </w:tc>
        <w:tc>
          <w:tcPr>
            <w:tcW w:w="0" w:type="auto"/>
            <w:shd w:val="clear" w:color="auto" w:fill="EAF1DD" w:themeFill="accent3" w:themeFillTint="33"/>
            <w:vAlign w:val="center"/>
          </w:tcPr>
          <w:p w14:paraId="2C32FC3E" w14:textId="0B61458D" w:rsidR="00292BF2" w:rsidRPr="00413C24" w:rsidRDefault="00292BF2" w:rsidP="00292BF2">
            <w:pPr>
              <w:spacing w:line="276" w:lineRule="auto"/>
              <w:rPr>
                <w:rFonts w:cs="Arial"/>
                <w:b/>
                <w:bCs/>
                <w:sz w:val="20"/>
                <w:szCs w:val="20"/>
                <w:lang w:val="fr-CA"/>
              </w:rPr>
            </w:pPr>
            <w:r w:rsidRPr="00413C24">
              <w:rPr>
                <w:rFonts w:cs="Arial"/>
                <w:b/>
                <w:bCs/>
                <w:sz w:val="20"/>
                <w:szCs w:val="20"/>
                <w:lang w:val="fr-CA"/>
              </w:rPr>
              <w:t>Réponse et preuve</w:t>
            </w:r>
          </w:p>
        </w:tc>
      </w:tr>
      <w:tr w:rsidR="00533E38" w:rsidRPr="00413C24" w14:paraId="0D3AF458" w14:textId="77777777" w:rsidTr="001D3CCA">
        <w:trPr>
          <w:trHeight w:val="1036"/>
        </w:trPr>
        <w:tc>
          <w:tcPr>
            <w:tcW w:w="3828" w:type="dxa"/>
            <w:vMerge w:val="restart"/>
          </w:tcPr>
          <w:p w14:paraId="228B83C8" w14:textId="2FCA3AC8" w:rsidR="00D06397" w:rsidRPr="00413C24" w:rsidRDefault="00EB44E6" w:rsidP="001D3CCA">
            <w:pPr>
              <w:rPr>
                <w:rFonts w:cs="Arial"/>
                <w:sz w:val="20"/>
                <w:szCs w:val="20"/>
                <w:lang w:val="fr-CA"/>
              </w:rPr>
            </w:pPr>
            <w:bookmarkStart w:id="118" w:name="lt_pId136"/>
            <w:r w:rsidRPr="00413C24">
              <w:rPr>
                <w:rFonts w:cs="Arial"/>
                <w:sz w:val="20"/>
                <w:szCs w:val="20"/>
                <w:lang w:val="fr-CA"/>
              </w:rPr>
              <w:t>7.5 L</w:t>
            </w:r>
            <w:r w:rsidR="00F922B9">
              <w:rPr>
                <w:rFonts w:cs="Arial"/>
                <w:sz w:val="20"/>
                <w:szCs w:val="20"/>
                <w:lang w:val="fr-CA"/>
              </w:rPr>
              <w:t>’</w:t>
            </w:r>
            <w:r w:rsidRPr="00413C24">
              <w:rPr>
                <w:rFonts w:cs="Arial"/>
                <w:sz w:val="20"/>
                <w:szCs w:val="20"/>
                <w:lang w:val="fr-CA"/>
              </w:rPr>
              <w:t>organisation doit respecter la liberté d</w:t>
            </w:r>
            <w:r w:rsidR="00F922B9">
              <w:rPr>
                <w:rFonts w:cs="Arial"/>
                <w:sz w:val="20"/>
                <w:szCs w:val="20"/>
                <w:lang w:val="fr-CA"/>
              </w:rPr>
              <w:t>’</w:t>
            </w:r>
            <w:r w:rsidRPr="00413C24">
              <w:rPr>
                <w:rFonts w:cs="Arial"/>
                <w:sz w:val="20"/>
                <w:szCs w:val="20"/>
                <w:lang w:val="fr-CA"/>
              </w:rPr>
              <w:t>association et le droit de négociation</w:t>
            </w:r>
            <w:r w:rsidR="00D06397" w:rsidRPr="00413C24">
              <w:rPr>
                <w:rFonts w:cs="Arial"/>
                <w:sz w:val="20"/>
                <w:szCs w:val="20"/>
                <w:lang w:val="fr-CA"/>
              </w:rPr>
              <w:t xml:space="preserve"> </w:t>
            </w:r>
            <w:r w:rsidRPr="00413C24">
              <w:rPr>
                <w:rFonts w:cs="Arial"/>
                <w:sz w:val="20"/>
                <w:szCs w:val="20"/>
                <w:lang w:val="fr-CA"/>
              </w:rPr>
              <w:t>collective.</w:t>
            </w:r>
            <w:bookmarkEnd w:id="118"/>
          </w:p>
          <w:p w14:paraId="402690B9" w14:textId="210A487C" w:rsidR="001D3CCA" w:rsidRPr="00413C24" w:rsidRDefault="001D3CCA" w:rsidP="001D3CCA">
            <w:pPr>
              <w:rPr>
                <w:rFonts w:cs="Arial"/>
                <w:sz w:val="20"/>
                <w:szCs w:val="20"/>
                <w:lang w:val="fr-CA"/>
              </w:rPr>
            </w:pPr>
          </w:p>
          <w:p w14:paraId="2E0D21FD" w14:textId="7535932F" w:rsidR="00D06397" w:rsidRPr="00413C24" w:rsidRDefault="00A73494" w:rsidP="001D3CCA">
            <w:pPr>
              <w:rPr>
                <w:rFonts w:cs="Arial"/>
                <w:sz w:val="20"/>
                <w:szCs w:val="20"/>
                <w:lang w:val="fr-CA"/>
              </w:rPr>
            </w:pPr>
            <w:bookmarkStart w:id="119" w:name="lt_pId137"/>
            <w:r w:rsidRPr="00413C24">
              <w:rPr>
                <w:rFonts w:cs="Arial"/>
                <w:sz w:val="20"/>
                <w:szCs w:val="20"/>
                <w:lang w:val="fr-CA"/>
              </w:rPr>
              <w:t>7.5.1 Les travailleurs sont en mesure d</w:t>
            </w:r>
            <w:r w:rsidR="00F922B9">
              <w:rPr>
                <w:rFonts w:cs="Arial"/>
                <w:sz w:val="20"/>
                <w:szCs w:val="20"/>
                <w:lang w:val="fr-CA"/>
              </w:rPr>
              <w:t>’</w:t>
            </w:r>
            <w:r w:rsidRPr="00413C24">
              <w:rPr>
                <w:rFonts w:cs="Arial"/>
                <w:sz w:val="20"/>
                <w:szCs w:val="20"/>
                <w:lang w:val="fr-CA"/>
              </w:rPr>
              <w:t>établir ou de s</w:t>
            </w:r>
            <w:r w:rsidR="00F922B9">
              <w:rPr>
                <w:rFonts w:cs="Arial"/>
                <w:sz w:val="20"/>
                <w:szCs w:val="20"/>
                <w:lang w:val="fr-CA"/>
              </w:rPr>
              <w:t>’</w:t>
            </w:r>
            <w:r w:rsidRPr="00413C24">
              <w:rPr>
                <w:rFonts w:cs="Arial"/>
                <w:sz w:val="20"/>
                <w:szCs w:val="20"/>
                <w:lang w:val="fr-CA"/>
              </w:rPr>
              <w:t>affilier à des</w:t>
            </w:r>
            <w:r w:rsidR="00D06397" w:rsidRPr="00413C24">
              <w:rPr>
                <w:rFonts w:cs="Arial"/>
                <w:sz w:val="20"/>
                <w:szCs w:val="20"/>
                <w:lang w:val="fr-CA"/>
              </w:rPr>
              <w:t xml:space="preserve"> </w:t>
            </w:r>
            <w:r w:rsidRPr="00413C24">
              <w:rPr>
                <w:rFonts w:cs="Arial"/>
                <w:sz w:val="20"/>
                <w:szCs w:val="20"/>
                <w:lang w:val="fr-CA"/>
              </w:rPr>
              <w:t>organisations de travailleurs de leur choix.</w:t>
            </w:r>
            <w:bookmarkEnd w:id="119"/>
          </w:p>
          <w:p w14:paraId="47099FF3" w14:textId="5D4B551D" w:rsidR="001D3CCA" w:rsidRPr="00413C24" w:rsidRDefault="001D3CCA" w:rsidP="001D3CCA">
            <w:pPr>
              <w:rPr>
                <w:rFonts w:cs="Arial"/>
                <w:sz w:val="20"/>
                <w:szCs w:val="20"/>
                <w:lang w:val="fr-CA"/>
              </w:rPr>
            </w:pPr>
          </w:p>
          <w:p w14:paraId="79A94BED" w14:textId="696458E1" w:rsidR="00D06397" w:rsidRPr="00413C24" w:rsidRDefault="00822667" w:rsidP="001D3CCA">
            <w:pPr>
              <w:rPr>
                <w:rFonts w:cs="Arial"/>
                <w:sz w:val="20"/>
                <w:szCs w:val="20"/>
                <w:lang w:val="fr-CA"/>
              </w:rPr>
            </w:pPr>
            <w:bookmarkStart w:id="120" w:name="lt_pId138"/>
            <w:r w:rsidRPr="00413C24">
              <w:rPr>
                <w:rFonts w:cs="Arial"/>
                <w:sz w:val="20"/>
                <w:szCs w:val="20"/>
                <w:lang w:val="fr-CA"/>
              </w:rPr>
              <w:t>7.5.2 L’organisation respecte l’entière liberté des organisations de travailleurs</w:t>
            </w:r>
            <w:r w:rsidR="00D06397" w:rsidRPr="00413C24">
              <w:rPr>
                <w:rFonts w:cs="Arial"/>
                <w:sz w:val="20"/>
                <w:szCs w:val="20"/>
                <w:lang w:val="fr-CA"/>
              </w:rPr>
              <w:t xml:space="preserve"> </w:t>
            </w:r>
            <w:r w:rsidRPr="00413C24">
              <w:rPr>
                <w:rFonts w:cs="Arial"/>
                <w:sz w:val="20"/>
                <w:szCs w:val="20"/>
                <w:lang w:val="fr-CA"/>
              </w:rPr>
              <w:t>d’élaborer leurs règles et constitutions.</w:t>
            </w:r>
            <w:bookmarkEnd w:id="120"/>
          </w:p>
          <w:p w14:paraId="50C01BE2" w14:textId="48DDA254" w:rsidR="001D3CCA" w:rsidRPr="00413C24" w:rsidRDefault="001D3CCA" w:rsidP="001D3CCA">
            <w:pPr>
              <w:rPr>
                <w:rFonts w:cs="Arial"/>
                <w:sz w:val="20"/>
                <w:szCs w:val="20"/>
                <w:lang w:val="fr-CA"/>
              </w:rPr>
            </w:pPr>
          </w:p>
          <w:p w14:paraId="2450CD1B" w14:textId="45530F97" w:rsidR="00D06397" w:rsidRPr="00413C24" w:rsidRDefault="00C02549" w:rsidP="001D3CCA">
            <w:pPr>
              <w:rPr>
                <w:rFonts w:cs="Arial"/>
                <w:sz w:val="20"/>
                <w:szCs w:val="20"/>
                <w:lang w:val="fr-CA"/>
              </w:rPr>
            </w:pPr>
            <w:bookmarkStart w:id="121" w:name="lt_pId139"/>
            <w:r w:rsidRPr="00413C24">
              <w:rPr>
                <w:rFonts w:cs="Arial"/>
                <w:sz w:val="20"/>
                <w:szCs w:val="20"/>
                <w:lang w:val="fr-CA"/>
              </w:rPr>
              <w:t>7.5.3 L</w:t>
            </w:r>
            <w:r w:rsidR="00F922B9">
              <w:rPr>
                <w:rFonts w:cs="Arial"/>
                <w:sz w:val="20"/>
                <w:szCs w:val="20"/>
                <w:lang w:val="fr-CA"/>
              </w:rPr>
              <w:t>’</w:t>
            </w:r>
            <w:r w:rsidRPr="00413C24">
              <w:rPr>
                <w:rFonts w:cs="Arial"/>
                <w:sz w:val="20"/>
                <w:szCs w:val="20"/>
                <w:lang w:val="fr-CA"/>
              </w:rPr>
              <w:t>organisation respecte le droit des travailleurs à se livrer à des activités</w:t>
            </w:r>
            <w:r w:rsidR="00D06397" w:rsidRPr="00413C24">
              <w:rPr>
                <w:rFonts w:cs="Arial"/>
                <w:sz w:val="20"/>
                <w:szCs w:val="20"/>
                <w:lang w:val="fr-CA"/>
              </w:rPr>
              <w:t xml:space="preserve"> </w:t>
            </w:r>
            <w:r w:rsidRPr="00413C24">
              <w:rPr>
                <w:rFonts w:cs="Arial"/>
                <w:sz w:val="20"/>
                <w:szCs w:val="20"/>
                <w:lang w:val="fr-CA"/>
              </w:rPr>
              <w:t>licites liées à la formation, l</w:t>
            </w:r>
            <w:r w:rsidR="00F922B9">
              <w:rPr>
                <w:rFonts w:cs="Arial"/>
                <w:sz w:val="20"/>
                <w:szCs w:val="20"/>
                <w:lang w:val="fr-CA"/>
              </w:rPr>
              <w:t>’</w:t>
            </w:r>
            <w:r w:rsidRPr="00413C24">
              <w:rPr>
                <w:rFonts w:cs="Arial"/>
                <w:sz w:val="20"/>
                <w:szCs w:val="20"/>
                <w:lang w:val="fr-CA"/>
              </w:rPr>
              <w:t>adhésion ou l</w:t>
            </w:r>
            <w:r w:rsidR="00F922B9">
              <w:rPr>
                <w:rFonts w:cs="Arial"/>
                <w:sz w:val="20"/>
                <w:szCs w:val="20"/>
                <w:lang w:val="fr-CA"/>
              </w:rPr>
              <w:t>’</w:t>
            </w:r>
            <w:r w:rsidRPr="00413C24">
              <w:rPr>
                <w:rFonts w:cs="Arial"/>
                <w:sz w:val="20"/>
                <w:szCs w:val="20"/>
                <w:lang w:val="fr-CA"/>
              </w:rPr>
              <w:t>appui à une organisation de</w:t>
            </w:r>
            <w:r w:rsidR="00D06397" w:rsidRPr="00413C24">
              <w:rPr>
                <w:rFonts w:cs="Arial"/>
                <w:sz w:val="20"/>
                <w:szCs w:val="20"/>
                <w:lang w:val="fr-CA"/>
              </w:rPr>
              <w:t xml:space="preserve"> </w:t>
            </w:r>
            <w:r w:rsidRPr="00413C24">
              <w:rPr>
                <w:rFonts w:cs="Arial"/>
                <w:sz w:val="20"/>
                <w:szCs w:val="20"/>
                <w:lang w:val="fr-CA"/>
              </w:rPr>
              <w:t>travailleurs, ou de s</w:t>
            </w:r>
            <w:r w:rsidR="00F922B9">
              <w:rPr>
                <w:rFonts w:cs="Arial"/>
                <w:sz w:val="20"/>
                <w:szCs w:val="20"/>
                <w:lang w:val="fr-CA"/>
              </w:rPr>
              <w:t>’</w:t>
            </w:r>
            <w:r w:rsidRPr="00413C24">
              <w:rPr>
                <w:rFonts w:cs="Arial"/>
                <w:sz w:val="20"/>
                <w:szCs w:val="20"/>
                <w:lang w:val="fr-CA"/>
              </w:rPr>
              <w:t>abstenir de le faire, et ne discriminera ni ne</w:t>
            </w:r>
            <w:r w:rsidR="00D06397" w:rsidRPr="00413C24">
              <w:rPr>
                <w:rFonts w:cs="Arial"/>
                <w:sz w:val="20"/>
                <w:szCs w:val="20"/>
                <w:lang w:val="fr-CA"/>
              </w:rPr>
              <w:t xml:space="preserve"> </w:t>
            </w:r>
            <w:r w:rsidRPr="00413C24">
              <w:rPr>
                <w:rFonts w:cs="Arial"/>
                <w:sz w:val="20"/>
                <w:szCs w:val="20"/>
                <w:lang w:val="fr-CA"/>
              </w:rPr>
              <w:t>sanctionnera les travailleurs pour l</w:t>
            </w:r>
            <w:r w:rsidR="00F922B9">
              <w:rPr>
                <w:rFonts w:cs="Arial"/>
                <w:sz w:val="20"/>
                <w:szCs w:val="20"/>
                <w:lang w:val="fr-CA"/>
              </w:rPr>
              <w:t>’</w:t>
            </w:r>
            <w:r w:rsidRPr="00413C24">
              <w:rPr>
                <w:rFonts w:cs="Arial"/>
                <w:sz w:val="20"/>
                <w:szCs w:val="20"/>
                <w:lang w:val="fr-CA"/>
              </w:rPr>
              <w:t>exercice de ces droits.</w:t>
            </w:r>
            <w:bookmarkEnd w:id="121"/>
          </w:p>
          <w:p w14:paraId="4DF190DD" w14:textId="6ED2B403" w:rsidR="001D3CCA" w:rsidRPr="00413C24" w:rsidRDefault="001D3CCA" w:rsidP="001D3CCA">
            <w:pPr>
              <w:rPr>
                <w:rFonts w:cs="Arial"/>
                <w:sz w:val="20"/>
                <w:szCs w:val="20"/>
                <w:lang w:val="fr-CA"/>
              </w:rPr>
            </w:pPr>
          </w:p>
          <w:p w14:paraId="474F4DAB" w14:textId="2EB53D37" w:rsidR="001D3CCA" w:rsidRPr="00413C24" w:rsidRDefault="00790893" w:rsidP="001D3CCA">
            <w:pPr>
              <w:rPr>
                <w:rFonts w:cs="Arial"/>
                <w:sz w:val="20"/>
                <w:szCs w:val="20"/>
                <w:lang w:val="fr-CA"/>
              </w:rPr>
            </w:pPr>
            <w:bookmarkStart w:id="122" w:name="lt_pId140"/>
            <w:r w:rsidRPr="00413C24">
              <w:rPr>
                <w:rFonts w:cs="Arial"/>
                <w:sz w:val="20"/>
                <w:szCs w:val="20"/>
                <w:lang w:val="fr-CA"/>
              </w:rPr>
              <w:t>7.5.4 L</w:t>
            </w:r>
            <w:r w:rsidR="00F922B9">
              <w:rPr>
                <w:rFonts w:cs="Arial"/>
                <w:sz w:val="20"/>
                <w:szCs w:val="20"/>
                <w:lang w:val="fr-CA"/>
              </w:rPr>
              <w:t>’</w:t>
            </w:r>
            <w:r w:rsidRPr="00413C24">
              <w:rPr>
                <w:rFonts w:cs="Arial"/>
                <w:sz w:val="20"/>
                <w:szCs w:val="20"/>
                <w:lang w:val="fr-CA"/>
              </w:rPr>
              <w:t>organisation négocie de bonne foi avec des organisations de</w:t>
            </w:r>
            <w:r w:rsidR="00D06397" w:rsidRPr="00413C24">
              <w:rPr>
                <w:rFonts w:cs="Arial"/>
                <w:sz w:val="20"/>
                <w:szCs w:val="20"/>
                <w:lang w:val="fr-CA"/>
              </w:rPr>
              <w:t xml:space="preserve"> </w:t>
            </w:r>
            <w:r w:rsidRPr="00413C24">
              <w:rPr>
                <w:rFonts w:cs="Arial"/>
                <w:sz w:val="20"/>
                <w:szCs w:val="20"/>
                <w:lang w:val="fr-CA"/>
              </w:rPr>
              <w:t>travailleurs légalement établies et/ou leurs représentants dûment</w:t>
            </w:r>
            <w:r w:rsidR="00D06397" w:rsidRPr="00413C24">
              <w:rPr>
                <w:rFonts w:cs="Arial"/>
                <w:sz w:val="20"/>
                <w:szCs w:val="20"/>
                <w:lang w:val="fr-CA"/>
              </w:rPr>
              <w:t xml:space="preserve"> </w:t>
            </w:r>
            <w:r w:rsidRPr="00413C24">
              <w:rPr>
                <w:rFonts w:cs="Arial"/>
                <w:sz w:val="20"/>
                <w:szCs w:val="20"/>
                <w:lang w:val="fr-CA"/>
              </w:rPr>
              <w:t>sélectionnés et produit les meilleurs efforts pour parvenir à un accord de</w:t>
            </w:r>
            <w:r w:rsidR="00D06397" w:rsidRPr="00413C24">
              <w:rPr>
                <w:rFonts w:cs="Arial"/>
                <w:sz w:val="20"/>
                <w:szCs w:val="20"/>
                <w:lang w:val="fr-CA"/>
              </w:rPr>
              <w:t xml:space="preserve"> </w:t>
            </w:r>
            <w:r w:rsidRPr="00413C24">
              <w:rPr>
                <w:rFonts w:cs="Arial"/>
                <w:sz w:val="20"/>
                <w:szCs w:val="20"/>
                <w:lang w:val="fr-CA"/>
              </w:rPr>
              <w:t>négociation collective.</w:t>
            </w:r>
            <w:bookmarkEnd w:id="122"/>
          </w:p>
          <w:p w14:paraId="48637BBA" w14:textId="77777777" w:rsidR="001D3CCA" w:rsidRPr="00413C24" w:rsidRDefault="001D3CCA" w:rsidP="001D3CCA">
            <w:pPr>
              <w:rPr>
                <w:rFonts w:cs="Arial"/>
                <w:sz w:val="20"/>
                <w:szCs w:val="20"/>
                <w:lang w:val="fr-CA"/>
              </w:rPr>
            </w:pPr>
          </w:p>
          <w:p w14:paraId="2B8E69E9" w14:textId="0C7F390A" w:rsidR="001D3CCA" w:rsidRPr="00413C24" w:rsidRDefault="00A7770B" w:rsidP="001D3CCA">
            <w:pPr>
              <w:rPr>
                <w:rFonts w:cs="Arial"/>
                <w:sz w:val="20"/>
                <w:szCs w:val="20"/>
                <w:lang w:val="fr-CA"/>
              </w:rPr>
            </w:pPr>
            <w:bookmarkStart w:id="123" w:name="lt_pId141"/>
            <w:r w:rsidRPr="00413C24">
              <w:rPr>
                <w:rFonts w:cs="Arial"/>
                <w:sz w:val="20"/>
                <w:szCs w:val="20"/>
                <w:lang w:val="fr-CA"/>
              </w:rPr>
              <w:t>7.5.5 Les conventions collectives sont appliquées lorsqu</w:t>
            </w:r>
            <w:r w:rsidR="00F922B9">
              <w:rPr>
                <w:rFonts w:cs="Arial"/>
                <w:sz w:val="20"/>
                <w:szCs w:val="20"/>
                <w:lang w:val="fr-CA"/>
              </w:rPr>
              <w:t>’</w:t>
            </w:r>
            <w:r w:rsidRPr="00413C24">
              <w:rPr>
                <w:rFonts w:cs="Arial"/>
                <w:sz w:val="20"/>
                <w:szCs w:val="20"/>
                <w:lang w:val="fr-CA"/>
              </w:rPr>
              <w:t>elles existent.</w:t>
            </w:r>
            <w:bookmarkEnd w:id="123"/>
          </w:p>
          <w:p w14:paraId="1181D33C" w14:textId="77777777" w:rsidR="001D3CCA" w:rsidRPr="00413C24" w:rsidRDefault="001D3CCA" w:rsidP="001D3CCA">
            <w:pPr>
              <w:rPr>
                <w:rFonts w:cs="Arial"/>
                <w:sz w:val="20"/>
                <w:szCs w:val="20"/>
                <w:lang w:val="fr-CA"/>
              </w:rPr>
            </w:pPr>
          </w:p>
        </w:tc>
        <w:tc>
          <w:tcPr>
            <w:tcW w:w="4536" w:type="dxa"/>
          </w:tcPr>
          <w:p w14:paraId="3C915221" w14:textId="4D77AB4F" w:rsidR="001D3CCA" w:rsidRPr="00413C24" w:rsidRDefault="00553B83" w:rsidP="002B059D">
            <w:pPr>
              <w:rPr>
                <w:rFonts w:cs="Arial"/>
                <w:bCs/>
                <w:sz w:val="20"/>
                <w:szCs w:val="20"/>
                <w:lang w:val="fr-CA"/>
              </w:rPr>
            </w:pPr>
            <w:bookmarkStart w:id="124" w:name="lt_pId142"/>
            <w:r w:rsidRPr="00413C24">
              <w:rPr>
                <w:rFonts w:cs="Arial"/>
                <w:bCs/>
                <w:sz w:val="20"/>
                <w:szCs w:val="20"/>
                <w:lang w:val="fr-CA"/>
              </w:rPr>
              <w:t>a) Votre organisat</w:t>
            </w:r>
            <w:r w:rsidR="002B059D" w:rsidRPr="00413C24">
              <w:rPr>
                <w:rFonts w:cs="Arial"/>
                <w:bCs/>
                <w:sz w:val="20"/>
                <w:szCs w:val="20"/>
                <w:lang w:val="fr-CA"/>
              </w:rPr>
              <w:t>i</w:t>
            </w:r>
            <w:r w:rsidRPr="00413C24">
              <w:rPr>
                <w:rFonts w:cs="Arial"/>
                <w:bCs/>
                <w:sz w:val="20"/>
                <w:szCs w:val="20"/>
                <w:lang w:val="fr-CA"/>
              </w:rPr>
              <w:t>on respecte-t-elle la clause</w:t>
            </w:r>
            <w:r w:rsidR="002B059D" w:rsidRPr="00413C24">
              <w:rPr>
                <w:rFonts w:cs="Arial"/>
                <w:bCs/>
                <w:sz w:val="20"/>
                <w:szCs w:val="20"/>
                <w:lang w:val="fr-CA"/>
              </w:rPr>
              <w:t> </w:t>
            </w:r>
            <w:r w:rsidRPr="00413C24">
              <w:rPr>
                <w:rFonts w:cs="Arial"/>
                <w:bCs/>
                <w:sz w:val="20"/>
                <w:szCs w:val="20"/>
                <w:lang w:val="fr-CA"/>
              </w:rPr>
              <w:t>7.5?</w:t>
            </w:r>
            <w:bookmarkEnd w:id="124"/>
            <w:r w:rsidR="001D3CCA" w:rsidRPr="00413C24">
              <w:rPr>
                <w:rFonts w:cs="Arial"/>
                <w:bCs/>
                <w:sz w:val="20"/>
                <w:szCs w:val="20"/>
                <w:lang w:val="fr-CA"/>
              </w:rPr>
              <w:t xml:space="preserve"> </w:t>
            </w:r>
            <w:bookmarkStart w:id="125" w:name="lt_pId143"/>
            <w:r w:rsidR="005F226A" w:rsidRPr="00413C24">
              <w:rPr>
                <w:rFonts w:cs="Arial"/>
                <w:bCs/>
                <w:sz w:val="20"/>
                <w:szCs w:val="20"/>
                <w:lang w:val="fr-CA"/>
              </w:rPr>
              <w:t>Si oui, passez à c).</w:t>
            </w:r>
            <w:bookmarkEnd w:id="125"/>
          </w:p>
        </w:tc>
        <w:tc>
          <w:tcPr>
            <w:tcW w:w="5386" w:type="dxa"/>
          </w:tcPr>
          <w:p w14:paraId="0ACF9481" w14:textId="49830512" w:rsidR="00D06397" w:rsidRPr="00413C24" w:rsidRDefault="00F366D6" w:rsidP="001D3CCA">
            <w:pPr>
              <w:spacing w:after="120"/>
              <w:rPr>
                <w:rFonts w:cs="Times New Roman"/>
                <w:sz w:val="20"/>
                <w:szCs w:val="20"/>
                <w:lang w:val="fr-CA"/>
              </w:rPr>
            </w:pPr>
            <w:sdt>
              <w:sdtPr>
                <w:rPr>
                  <w:rFonts w:cs="Times New Roman"/>
                  <w:sz w:val="20"/>
                  <w:szCs w:val="20"/>
                  <w:lang w:val="fr-CA"/>
                </w:rPr>
                <w:id w:val="445201648"/>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26" w:name="lt_pId144"/>
            <w:r w:rsidR="00935CB2" w:rsidRPr="00413C24">
              <w:rPr>
                <w:rFonts w:cs="Times New Roman"/>
                <w:sz w:val="20"/>
                <w:szCs w:val="20"/>
                <w:lang w:val="fr-CA"/>
              </w:rPr>
              <w:t>Oui, je suis conforme à la législation en vigueur (annexe</w:t>
            </w:r>
            <w:r w:rsidR="002B059D" w:rsidRPr="00413C24">
              <w:rPr>
                <w:rFonts w:cs="Times New Roman"/>
                <w:sz w:val="20"/>
                <w:szCs w:val="20"/>
                <w:lang w:val="fr-CA"/>
              </w:rPr>
              <w:t> </w:t>
            </w:r>
            <w:r w:rsidR="00935CB2" w:rsidRPr="00413C24">
              <w:rPr>
                <w:rFonts w:cs="Times New Roman"/>
                <w:sz w:val="20"/>
                <w:szCs w:val="20"/>
                <w:lang w:val="fr-CA"/>
              </w:rPr>
              <w:t>2) concernant cette exigence fondamentale en matière de travail.</w:t>
            </w:r>
            <w:bookmarkEnd w:id="126"/>
          </w:p>
          <w:p w14:paraId="19CA9ECE" w14:textId="77C083F3" w:rsidR="001D3CCA" w:rsidRPr="00413C24" w:rsidRDefault="00F366D6" w:rsidP="001D3CCA">
            <w:pPr>
              <w:spacing w:after="120"/>
              <w:rPr>
                <w:rFonts w:cs="Arial"/>
                <w:sz w:val="20"/>
                <w:szCs w:val="20"/>
                <w:lang w:val="fr-CA"/>
              </w:rPr>
            </w:pPr>
            <w:sdt>
              <w:sdtPr>
                <w:rPr>
                  <w:rFonts w:cs="Times New Roman"/>
                  <w:sz w:val="20"/>
                  <w:szCs w:val="20"/>
                  <w:lang w:val="fr-CA"/>
                </w:rPr>
                <w:id w:val="312993928"/>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27" w:name="lt_pId145"/>
            <w:r w:rsidR="00772622" w:rsidRPr="00413C24">
              <w:rPr>
                <w:rFonts w:cs="Times New Roman"/>
                <w:sz w:val="20"/>
                <w:szCs w:val="20"/>
                <w:lang w:val="fr-CA"/>
              </w:rPr>
              <w:t xml:space="preserve">Non </w:t>
            </w:r>
            <w:r w:rsidR="002B059D" w:rsidRPr="00413C24">
              <w:rPr>
                <w:rFonts w:cs="Times New Roman"/>
                <w:sz w:val="20"/>
                <w:szCs w:val="20"/>
                <w:lang w:val="fr-CA"/>
              </w:rPr>
              <w:t>–</w:t>
            </w:r>
            <w:r w:rsidR="00772622" w:rsidRPr="00413C24">
              <w:rPr>
                <w:rFonts w:cs="Times New Roman"/>
                <w:sz w:val="20"/>
                <w:szCs w:val="20"/>
                <w:lang w:val="fr-CA"/>
              </w:rPr>
              <w:t xml:space="preserve"> Passez à b).</w:t>
            </w:r>
            <w:bookmarkEnd w:id="127"/>
          </w:p>
        </w:tc>
      </w:tr>
      <w:tr w:rsidR="00533E38" w:rsidRPr="00413C24" w14:paraId="7A14A173" w14:textId="77777777" w:rsidTr="001D3CCA">
        <w:trPr>
          <w:trHeight w:val="1033"/>
        </w:trPr>
        <w:tc>
          <w:tcPr>
            <w:tcW w:w="3828" w:type="dxa"/>
            <w:vMerge/>
          </w:tcPr>
          <w:p w14:paraId="29BC8D97" w14:textId="77777777" w:rsidR="001D3CCA" w:rsidRPr="00413C24" w:rsidRDefault="001D3CCA" w:rsidP="001D3CCA">
            <w:pPr>
              <w:rPr>
                <w:rFonts w:cs="Arial"/>
                <w:sz w:val="20"/>
                <w:szCs w:val="20"/>
                <w:lang w:val="fr-CA"/>
              </w:rPr>
            </w:pPr>
          </w:p>
        </w:tc>
        <w:tc>
          <w:tcPr>
            <w:tcW w:w="4536" w:type="dxa"/>
          </w:tcPr>
          <w:p w14:paraId="4190A77B" w14:textId="65CAE2E0" w:rsidR="001D3CCA" w:rsidRPr="00413C24" w:rsidRDefault="000F1EC0" w:rsidP="00413C24">
            <w:pPr>
              <w:rPr>
                <w:rFonts w:cs="Arial"/>
                <w:bCs/>
                <w:sz w:val="20"/>
                <w:szCs w:val="20"/>
                <w:lang w:val="fr-CA"/>
              </w:rPr>
            </w:pPr>
            <w:bookmarkStart w:id="128" w:name="lt_pId146"/>
            <w:r w:rsidRPr="00413C24">
              <w:rPr>
                <w:rFonts w:cs="Arial"/>
                <w:bCs/>
                <w:sz w:val="20"/>
                <w:szCs w:val="20"/>
                <w:lang w:val="fr-CA"/>
              </w:rPr>
              <w:t>b) Si vous avez répondu par la négative à la question</w:t>
            </w:r>
            <w:r w:rsidR="00413C24" w:rsidRPr="00413C24">
              <w:rPr>
                <w:rFonts w:cs="Arial"/>
                <w:bCs/>
                <w:sz w:val="20"/>
                <w:szCs w:val="20"/>
                <w:lang w:val="fr-CA"/>
              </w:rPr>
              <w:t> </w:t>
            </w:r>
            <w:r w:rsidRPr="00413C24">
              <w:rPr>
                <w:rFonts w:cs="Arial"/>
                <w:bCs/>
                <w:sz w:val="20"/>
                <w:szCs w:val="20"/>
                <w:lang w:val="fr-CA"/>
              </w:rPr>
              <w:t>a) ci-dessus, indiquez pourquoi ou en quoi votre organisation ne respecte pa</w:t>
            </w:r>
            <w:r w:rsidR="00F922B9">
              <w:rPr>
                <w:rFonts w:cs="Arial"/>
                <w:bCs/>
                <w:sz w:val="20"/>
                <w:szCs w:val="20"/>
                <w:lang w:val="fr-CA"/>
              </w:rPr>
              <w:t>s</w:t>
            </w:r>
            <w:r w:rsidRPr="00413C24">
              <w:rPr>
                <w:rFonts w:cs="Arial"/>
                <w:bCs/>
                <w:sz w:val="20"/>
                <w:szCs w:val="20"/>
                <w:lang w:val="fr-CA"/>
              </w:rPr>
              <w:t xml:space="preserve"> la clause</w:t>
            </w:r>
            <w:r w:rsidR="002B059D" w:rsidRPr="00413C24">
              <w:rPr>
                <w:rFonts w:cs="Arial"/>
                <w:bCs/>
                <w:sz w:val="20"/>
                <w:szCs w:val="20"/>
                <w:lang w:val="fr-CA"/>
              </w:rPr>
              <w:t> </w:t>
            </w:r>
            <w:r w:rsidRPr="00413C24">
              <w:rPr>
                <w:rFonts w:cs="Arial"/>
                <w:bCs/>
                <w:sz w:val="20"/>
                <w:szCs w:val="20"/>
                <w:lang w:val="fr-CA"/>
              </w:rPr>
              <w:t>7.5.</w:t>
            </w:r>
            <w:bookmarkEnd w:id="128"/>
          </w:p>
        </w:tc>
        <w:tc>
          <w:tcPr>
            <w:tcW w:w="5386" w:type="dxa"/>
          </w:tcPr>
          <w:p w14:paraId="6575FA6A" w14:textId="77777777" w:rsidR="001D3CCA" w:rsidRPr="00413C24" w:rsidRDefault="001D3CCA" w:rsidP="001D3CCA">
            <w:pPr>
              <w:rPr>
                <w:rFonts w:cs="Arial"/>
                <w:sz w:val="20"/>
                <w:szCs w:val="20"/>
                <w:lang w:val="fr-CA"/>
              </w:rPr>
            </w:pPr>
          </w:p>
        </w:tc>
      </w:tr>
      <w:tr w:rsidR="00533E38" w:rsidRPr="00413C24" w14:paraId="2186722E" w14:textId="77777777" w:rsidTr="001D3CCA">
        <w:trPr>
          <w:trHeight w:val="1033"/>
        </w:trPr>
        <w:tc>
          <w:tcPr>
            <w:tcW w:w="3828" w:type="dxa"/>
            <w:vMerge/>
          </w:tcPr>
          <w:p w14:paraId="0482BD08" w14:textId="77777777" w:rsidR="001D3CCA" w:rsidRPr="00413C24" w:rsidRDefault="001D3CCA" w:rsidP="001D3CCA">
            <w:pPr>
              <w:rPr>
                <w:rFonts w:cs="Arial"/>
                <w:sz w:val="20"/>
                <w:szCs w:val="20"/>
                <w:lang w:val="fr-CA"/>
              </w:rPr>
            </w:pPr>
          </w:p>
        </w:tc>
        <w:tc>
          <w:tcPr>
            <w:tcW w:w="4536" w:type="dxa"/>
          </w:tcPr>
          <w:p w14:paraId="269A7FF3" w14:textId="38A2160A" w:rsidR="001D3CCA" w:rsidRPr="00413C24" w:rsidRDefault="00297A38" w:rsidP="002B059D">
            <w:pPr>
              <w:rPr>
                <w:rFonts w:cs="Arial"/>
                <w:bCs/>
                <w:sz w:val="20"/>
                <w:szCs w:val="20"/>
                <w:lang w:val="fr-CA"/>
              </w:rPr>
            </w:pPr>
            <w:bookmarkStart w:id="129" w:name="lt_pId147"/>
            <w:r w:rsidRPr="00413C24">
              <w:rPr>
                <w:rFonts w:cs="Arial"/>
                <w:bCs/>
                <w:sz w:val="20"/>
                <w:szCs w:val="20"/>
                <w:lang w:val="fr-CA"/>
              </w:rPr>
              <w:t>c) Pour les personnes que vous employez sur le ou</w:t>
            </w:r>
            <w:r w:rsidR="00C1660C" w:rsidRPr="00413C24">
              <w:rPr>
                <w:rFonts w:cs="Arial"/>
                <w:bCs/>
                <w:sz w:val="20"/>
                <w:szCs w:val="20"/>
                <w:lang w:val="fr-CA"/>
              </w:rPr>
              <w:t xml:space="preserve"> </w:t>
            </w:r>
            <w:r w:rsidRPr="00413C24">
              <w:rPr>
                <w:rFonts w:cs="Arial"/>
                <w:bCs/>
                <w:sz w:val="20"/>
                <w:szCs w:val="20"/>
                <w:lang w:val="fr-CA"/>
              </w:rPr>
              <w:t>les sites détenant le certificat, décrivez comment</w:t>
            </w:r>
            <w:r w:rsidR="00C1660C" w:rsidRPr="00413C24">
              <w:rPr>
                <w:rFonts w:cs="Arial"/>
                <w:bCs/>
                <w:sz w:val="20"/>
                <w:szCs w:val="20"/>
                <w:lang w:val="fr-CA"/>
              </w:rPr>
              <w:t xml:space="preserve"> </w:t>
            </w:r>
            <w:r w:rsidRPr="00413C24">
              <w:rPr>
                <w:rFonts w:cs="Arial"/>
                <w:bCs/>
                <w:sz w:val="20"/>
                <w:szCs w:val="20"/>
                <w:lang w:val="fr-CA"/>
              </w:rPr>
              <w:t>votre organisation sait que la clause</w:t>
            </w:r>
            <w:r w:rsidR="002B059D" w:rsidRPr="00413C24">
              <w:rPr>
                <w:rFonts w:cs="Arial"/>
                <w:bCs/>
                <w:sz w:val="20"/>
                <w:szCs w:val="20"/>
                <w:lang w:val="fr-CA"/>
              </w:rPr>
              <w:t> </w:t>
            </w:r>
            <w:r w:rsidRPr="00413C24">
              <w:rPr>
                <w:rFonts w:cs="Arial"/>
                <w:bCs/>
                <w:sz w:val="20"/>
                <w:szCs w:val="20"/>
                <w:lang w:val="fr-CA"/>
              </w:rPr>
              <w:t>7.5 est</w:t>
            </w:r>
            <w:r w:rsidR="00C1660C" w:rsidRPr="00413C24">
              <w:rPr>
                <w:rFonts w:cs="Arial"/>
                <w:bCs/>
                <w:sz w:val="20"/>
                <w:szCs w:val="20"/>
                <w:lang w:val="fr-CA"/>
              </w:rPr>
              <w:t xml:space="preserve"> </w:t>
            </w:r>
            <w:r w:rsidRPr="00413C24">
              <w:rPr>
                <w:rFonts w:cs="Arial"/>
                <w:bCs/>
                <w:sz w:val="20"/>
                <w:szCs w:val="20"/>
                <w:lang w:val="fr-CA"/>
              </w:rPr>
              <w:t>respectée.</w:t>
            </w:r>
            <w:bookmarkEnd w:id="129"/>
          </w:p>
        </w:tc>
        <w:tc>
          <w:tcPr>
            <w:tcW w:w="5386" w:type="dxa"/>
          </w:tcPr>
          <w:p w14:paraId="61AD25F2" w14:textId="1874B804" w:rsidR="00D06397" w:rsidRPr="00413C24" w:rsidRDefault="00417B96" w:rsidP="001D3CCA">
            <w:pPr>
              <w:spacing w:after="120"/>
              <w:rPr>
                <w:rFonts w:cs="Times New Roman"/>
                <w:sz w:val="20"/>
                <w:szCs w:val="20"/>
                <w:lang w:val="fr-CA"/>
              </w:rPr>
            </w:pPr>
            <w:bookmarkStart w:id="130" w:name="lt_pId148"/>
            <w:r w:rsidRPr="00413C24">
              <w:rPr>
                <w:rFonts w:cs="Times New Roman"/>
                <w:sz w:val="20"/>
                <w:szCs w:val="20"/>
                <w:lang w:val="fr-CA"/>
              </w:rPr>
              <w:t>Je peux prouver ma conformité ainsi</w:t>
            </w:r>
            <w:r w:rsidR="002B059D" w:rsidRPr="00413C24">
              <w:rPr>
                <w:rFonts w:cs="Times New Roman"/>
                <w:sz w:val="20"/>
                <w:szCs w:val="20"/>
                <w:lang w:val="fr-CA"/>
              </w:rPr>
              <w:t> </w:t>
            </w:r>
            <w:r w:rsidRPr="00413C24">
              <w:rPr>
                <w:rFonts w:cs="Times New Roman"/>
                <w:sz w:val="20"/>
                <w:szCs w:val="20"/>
                <w:lang w:val="fr-CA"/>
              </w:rPr>
              <w:t>:</w:t>
            </w:r>
            <w:bookmarkEnd w:id="130"/>
          </w:p>
          <w:p w14:paraId="687F4557" w14:textId="44075FBB" w:rsidR="001D3CCA" w:rsidRPr="00413C24" w:rsidRDefault="00F366D6" w:rsidP="001D3CCA">
            <w:pPr>
              <w:spacing w:after="120"/>
              <w:rPr>
                <w:rFonts w:cs="Times New Roman"/>
                <w:sz w:val="20"/>
                <w:szCs w:val="20"/>
                <w:lang w:val="fr-CA"/>
              </w:rPr>
            </w:pPr>
            <w:sdt>
              <w:sdtPr>
                <w:rPr>
                  <w:bCs/>
                  <w:sz w:val="20"/>
                  <w:lang w:val="fr-CA"/>
                </w:rPr>
                <w:id w:val="1686011304"/>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131" w:name="lt_pId149"/>
            <w:r w:rsidR="00413C24" w:rsidRPr="00413C24">
              <w:rPr>
                <w:bCs/>
                <w:sz w:val="20"/>
                <w:lang w:val="fr-CA"/>
              </w:rPr>
              <w:t>Nous avons des politiques organisationnelles</w:t>
            </w:r>
            <w:r w:rsidR="001D3CCA" w:rsidRPr="00413C24">
              <w:rPr>
                <w:bCs/>
                <w:sz w:val="20"/>
                <w:lang w:val="fr-CA"/>
              </w:rPr>
              <w:t xml:space="preserve">, </w:t>
            </w:r>
            <w:r w:rsidR="002B059D" w:rsidRPr="00413C24">
              <w:rPr>
                <w:rFonts w:cs="Times New Roman"/>
                <w:sz w:val="20"/>
                <w:szCs w:val="20"/>
                <w:lang w:val="fr-CA"/>
              </w:rPr>
              <w:t>ce qui prouve que nous respectons cette exigence fondamentale de FSC en matière de travail.</w:t>
            </w:r>
            <w:bookmarkEnd w:id="131"/>
          </w:p>
          <w:p w14:paraId="75940EBE" w14:textId="3FE886DA" w:rsidR="001D3CCA" w:rsidRPr="00413C24" w:rsidRDefault="00F366D6" w:rsidP="001D3CCA">
            <w:pPr>
              <w:spacing w:after="120"/>
              <w:jc w:val="left"/>
              <w:rPr>
                <w:rFonts w:cs="Times New Roman"/>
                <w:sz w:val="20"/>
                <w:szCs w:val="20"/>
                <w:lang w:val="fr-CA"/>
              </w:rPr>
            </w:pPr>
            <w:sdt>
              <w:sdtPr>
                <w:rPr>
                  <w:bCs/>
                  <w:sz w:val="20"/>
                  <w:lang w:val="fr-CA"/>
                </w:rPr>
                <w:id w:val="-1249729506"/>
                <w14:checkbox>
                  <w14:checked w14:val="0"/>
                  <w14:checkedState w14:val="2612" w14:font="MS Gothic"/>
                  <w14:uncheckedState w14:val="2610" w14:font="MS Gothic"/>
                </w14:checkbox>
              </w:sdtPr>
              <w:sdtEndPr/>
              <w:sdtContent>
                <w:r w:rsidR="001D3CCA" w:rsidRPr="00413C24">
                  <w:rPr>
                    <w:rFonts w:ascii="MS Gothic" w:eastAsia="MS Gothic" w:hAnsi="MS Gothic"/>
                    <w:bCs/>
                    <w:sz w:val="20"/>
                    <w:lang w:val="fr-CA"/>
                  </w:rPr>
                  <w:t>☐</w:t>
                </w:r>
              </w:sdtContent>
            </w:sdt>
            <w:r w:rsidR="001D3CCA" w:rsidRPr="00413C24">
              <w:rPr>
                <w:bCs/>
                <w:sz w:val="20"/>
                <w:lang w:val="fr-CA"/>
              </w:rPr>
              <w:t xml:space="preserve"> </w:t>
            </w:r>
            <w:bookmarkStart w:id="132" w:name="lt_pId150"/>
            <w:r w:rsidR="00413C24" w:rsidRPr="00413C24">
              <w:rPr>
                <w:bCs/>
                <w:sz w:val="20"/>
                <w:lang w:val="fr-CA"/>
              </w:rPr>
              <w:t>Nous avons une convention collective, ce qui</w:t>
            </w:r>
            <w:r w:rsidR="001D3CCA" w:rsidRPr="00413C24">
              <w:rPr>
                <w:rFonts w:cs="Arial"/>
                <w:sz w:val="20"/>
                <w:szCs w:val="20"/>
                <w:lang w:val="fr-CA"/>
              </w:rPr>
              <w:t xml:space="preserve"> </w:t>
            </w:r>
            <w:r w:rsidR="002B059D" w:rsidRPr="00413C24">
              <w:rPr>
                <w:rFonts w:cs="Times New Roman"/>
                <w:sz w:val="20"/>
                <w:szCs w:val="20"/>
                <w:lang w:val="fr-CA"/>
              </w:rPr>
              <w:t>prouve que nous respectons cette exigence fondamentale de FSC en matière de travail.</w:t>
            </w:r>
            <w:bookmarkEnd w:id="132"/>
          </w:p>
          <w:p w14:paraId="4C067DB1" w14:textId="13FA869B" w:rsidR="001D3CCA" w:rsidRPr="00413C24" w:rsidRDefault="00F366D6" w:rsidP="001D3CCA">
            <w:pPr>
              <w:spacing w:after="120"/>
              <w:jc w:val="left"/>
              <w:rPr>
                <w:rFonts w:cs="Arial"/>
                <w:sz w:val="20"/>
                <w:szCs w:val="20"/>
                <w:lang w:val="fr-CA"/>
              </w:rPr>
            </w:pPr>
            <w:sdt>
              <w:sdtPr>
                <w:rPr>
                  <w:rFonts w:cs="Arial"/>
                  <w:sz w:val="20"/>
                  <w:szCs w:val="20"/>
                  <w:lang w:val="fr-CA"/>
                </w:rPr>
                <w:id w:val="-1654052362"/>
                <w14:checkbox>
                  <w14:checked w14:val="0"/>
                  <w14:checkedState w14:val="2612" w14:font="MS Gothic"/>
                  <w14:uncheckedState w14:val="2610" w14:font="MS Gothic"/>
                </w14:checkbox>
              </w:sdtPr>
              <w:sdtEndPr/>
              <w:sdtContent>
                <w:r w:rsidR="001D3CCA" w:rsidRPr="00413C24">
                  <w:rPr>
                    <w:rFonts w:ascii="MS Gothic" w:eastAsia="MS Gothic" w:hAnsi="MS Gothic" w:cs="Arial"/>
                    <w:sz w:val="20"/>
                    <w:szCs w:val="20"/>
                    <w:lang w:val="fr-CA"/>
                  </w:rPr>
                  <w:t>☐</w:t>
                </w:r>
              </w:sdtContent>
            </w:sdt>
            <w:r w:rsidR="001D3CCA" w:rsidRPr="00413C24">
              <w:rPr>
                <w:rFonts w:cs="Arial"/>
                <w:sz w:val="20"/>
                <w:szCs w:val="20"/>
                <w:lang w:val="fr-CA"/>
              </w:rPr>
              <w:t xml:space="preserve"> </w:t>
            </w:r>
            <w:bookmarkStart w:id="133" w:name="lt_pId151"/>
            <w:r w:rsidR="00413C24" w:rsidRPr="00413C24">
              <w:rPr>
                <w:rFonts w:cs="Arial"/>
                <w:sz w:val="20"/>
                <w:szCs w:val="20"/>
                <w:lang w:val="fr-CA"/>
              </w:rPr>
              <w:t>Nous avons des procès-verbaux ou documents de réunions relatifs à l’instauration d’une convention collective</w:t>
            </w:r>
            <w:r w:rsidR="001D3CCA" w:rsidRPr="00413C24">
              <w:rPr>
                <w:rFonts w:cs="Arial"/>
                <w:sz w:val="20"/>
                <w:szCs w:val="20"/>
                <w:lang w:val="fr-CA"/>
              </w:rPr>
              <w:t>.</w:t>
            </w:r>
            <w:bookmarkEnd w:id="133"/>
          </w:p>
          <w:p w14:paraId="3010D415" w14:textId="12368650" w:rsidR="001D3CCA" w:rsidRPr="00413C24" w:rsidRDefault="00F366D6" w:rsidP="001D3CCA">
            <w:pPr>
              <w:spacing w:after="120"/>
              <w:jc w:val="left"/>
              <w:rPr>
                <w:rFonts w:cs="Times New Roman"/>
                <w:sz w:val="20"/>
                <w:szCs w:val="20"/>
                <w:lang w:val="fr-CA"/>
              </w:rPr>
            </w:pPr>
            <w:sdt>
              <w:sdtPr>
                <w:rPr>
                  <w:rFonts w:cs="Arial"/>
                  <w:sz w:val="20"/>
                  <w:szCs w:val="20"/>
                  <w:lang w:val="fr-CA"/>
                </w:rPr>
                <w:id w:val="-900366730"/>
                <w14:checkbox>
                  <w14:checked w14:val="0"/>
                  <w14:checkedState w14:val="2612" w14:font="MS Gothic"/>
                  <w14:uncheckedState w14:val="2610" w14:font="MS Gothic"/>
                </w14:checkbox>
              </w:sdtPr>
              <w:sdtEndPr/>
              <w:sdtContent>
                <w:r w:rsidR="001D3CCA" w:rsidRPr="00413C24">
                  <w:rPr>
                    <w:rFonts w:ascii="MS Gothic" w:eastAsia="MS Gothic" w:hAnsi="MS Gothic" w:cs="Arial"/>
                    <w:sz w:val="20"/>
                    <w:szCs w:val="20"/>
                    <w:lang w:val="fr-CA"/>
                  </w:rPr>
                  <w:t>☐</w:t>
                </w:r>
              </w:sdtContent>
            </w:sdt>
            <w:r w:rsidR="001D3CCA" w:rsidRPr="00413C24">
              <w:rPr>
                <w:rFonts w:cs="Arial"/>
                <w:sz w:val="20"/>
                <w:szCs w:val="20"/>
                <w:lang w:val="fr-CA"/>
              </w:rPr>
              <w:t xml:space="preserve"> </w:t>
            </w:r>
            <w:bookmarkStart w:id="134" w:name="lt_pId152"/>
            <w:r w:rsidR="00413C24" w:rsidRPr="00413C24">
              <w:rPr>
                <w:rFonts w:cs="Arial"/>
                <w:sz w:val="20"/>
                <w:szCs w:val="20"/>
                <w:lang w:val="fr-CA"/>
              </w:rPr>
              <w:t>Nous avons des documents et registres attestant de l’élection de représentants des travailleurs</w:t>
            </w:r>
            <w:r w:rsidR="001D3CCA" w:rsidRPr="00413C24">
              <w:rPr>
                <w:rFonts w:cs="Arial"/>
                <w:sz w:val="20"/>
                <w:szCs w:val="20"/>
                <w:lang w:val="fr-CA"/>
              </w:rPr>
              <w:t>.</w:t>
            </w:r>
            <w:bookmarkStart w:id="135" w:name="lt_pId153"/>
            <w:bookmarkEnd w:id="134"/>
            <w:bookmarkEnd w:id="135"/>
          </w:p>
          <w:p w14:paraId="10A4E8DF" w14:textId="5E24285E" w:rsidR="001D3CCA" w:rsidRPr="00413C24" w:rsidRDefault="00F366D6" w:rsidP="001D3CCA">
            <w:pPr>
              <w:spacing w:after="120"/>
              <w:rPr>
                <w:rFonts w:cs="Arial"/>
                <w:sz w:val="20"/>
                <w:szCs w:val="20"/>
                <w:lang w:val="fr-CA"/>
              </w:rPr>
            </w:pPr>
            <w:sdt>
              <w:sdtPr>
                <w:rPr>
                  <w:bCs/>
                  <w:sz w:val="20"/>
                  <w:lang w:val="fr-CA"/>
                </w:rPr>
                <w:id w:val="-308017009"/>
                <w14:checkbox>
                  <w14:checked w14:val="0"/>
                  <w14:checkedState w14:val="2612" w14:font="MS Gothic"/>
                  <w14:uncheckedState w14:val="2610" w14:font="MS Gothic"/>
                </w14:checkbox>
              </w:sdtPr>
              <w:sdtEndPr/>
              <w:sdtContent>
                <w:r w:rsidR="001D3CCA" w:rsidRPr="00413C24">
                  <w:rPr>
                    <w:rFonts w:ascii="Segoe UI Symbol" w:hAnsi="Segoe UI Symbol" w:cs="Segoe UI Symbol"/>
                    <w:bCs/>
                    <w:sz w:val="20"/>
                    <w:lang w:val="fr-CA"/>
                  </w:rPr>
                  <w:t>☐</w:t>
                </w:r>
              </w:sdtContent>
            </w:sdt>
            <w:r w:rsidR="001D3CCA" w:rsidRPr="00413C24">
              <w:rPr>
                <w:bCs/>
                <w:sz w:val="20"/>
                <w:lang w:val="fr-CA"/>
              </w:rPr>
              <w:t xml:space="preserve"> </w:t>
            </w:r>
            <w:r w:rsidR="00E95D9B" w:rsidRPr="00413C24">
              <w:rPr>
                <w:rFonts w:cs="Times New Roman"/>
                <w:sz w:val="20"/>
                <w:szCs w:val="20"/>
                <w:lang w:val="fr-CA"/>
              </w:rPr>
              <w:t>Autre (préciser) :</w:t>
            </w:r>
          </w:p>
        </w:tc>
      </w:tr>
      <w:tr w:rsidR="00533E38" w:rsidRPr="00413C24" w14:paraId="4DA83D60" w14:textId="77777777" w:rsidTr="001D3CCA">
        <w:trPr>
          <w:trHeight w:val="1098"/>
        </w:trPr>
        <w:tc>
          <w:tcPr>
            <w:tcW w:w="3828" w:type="dxa"/>
            <w:vMerge/>
          </w:tcPr>
          <w:p w14:paraId="3DD706E8" w14:textId="77777777" w:rsidR="001D3CCA" w:rsidRPr="00413C24" w:rsidRDefault="001D3CCA" w:rsidP="001D3CCA">
            <w:pPr>
              <w:rPr>
                <w:rFonts w:cs="Arial"/>
                <w:sz w:val="20"/>
                <w:szCs w:val="20"/>
                <w:lang w:val="fr-CA"/>
              </w:rPr>
            </w:pPr>
          </w:p>
        </w:tc>
        <w:tc>
          <w:tcPr>
            <w:tcW w:w="4536" w:type="dxa"/>
          </w:tcPr>
          <w:p w14:paraId="7D30D4F5" w14:textId="30EEB1A3" w:rsidR="001D3CCA" w:rsidRPr="00413C24" w:rsidRDefault="00A417CD" w:rsidP="002B059D">
            <w:pPr>
              <w:rPr>
                <w:rFonts w:cs="Arial"/>
                <w:bCs/>
                <w:sz w:val="20"/>
                <w:szCs w:val="20"/>
                <w:lang w:val="fr-CA"/>
              </w:rPr>
            </w:pPr>
            <w:bookmarkStart w:id="136" w:name="lt_pId154"/>
            <w:r w:rsidRPr="00413C24">
              <w:rPr>
                <w:rFonts w:cs="Arial"/>
                <w:bCs/>
                <w:sz w:val="20"/>
                <w:szCs w:val="20"/>
                <w:lang w:val="fr-CA"/>
              </w:rPr>
              <w:t>d) Identifiez tout document ou autre registre (et où ils se trouvent) sur lesquels vous vous fondez pour vérifier le respect de la clause</w:t>
            </w:r>
            <w:r w:rsidR="002B059D" w:rsidRPr="00413C24">
              <w:rPr>
                <w:rFonts w:cs="Arial"/>
                <w:bCs/>
                <w:sz w:val="20"/>
                <w:szCs w:val="20"/>
                <w:lang w:val="fr-CA"/>
              </w:rPr>
              <w:t> </w:t>
            </w:r>
            <w:r w:rsidRPr="00413C24">
              <w:rPr>
                <w:rFonts w:cs="Arial"/>
                <w:bCs/>
                <w:sz w:val="20"/>
                <w:szCs w:val="20"/>
                <w:lang w:val="fr-CA"/>
              </w:rPr>
              <w:t>7.5.</w:t>
            </w:r>
            <w:bookmarkEnd w:id="136"/>
          </w:p>
        </w:tc>
        <w:tc>
          <w:tcPr>
            <w:tcW w:w="5386" w:type="dxa"/>
          </w:tcPr>
          <w:p w14:paraId="69FC2C78" w14:textId="72BA88C2" w:rsidR="00D06397" w:rsidRPr="00413C24" w:rsidRDefault="002B059D" w:rsidP="001D3CCA">
            <w:pPr>
              <w:spacing w:after="120"/>
              <w:rPr>
                <w:rFonts w:cs="Times New Roman"/>
                <w:sz w:val="20"/>
                <w:szCs w:val="20"/>
                <w:lang w:val="fr-CA"/>
              </w:rPr>
            </w:pPr>
            <w:r w:rsidRPr="00413C24">
              <w:rPr>
                <w:rFonts w:cs="Times New Roman"/>
                <w:sz w:val="20"/>
                <w:szCs w:val="20"/>
                <w:lang w:val="fr-CA"/>
              </w:rPr>
              <w:t>Documents, registres, politiques, etc., qui prouvent la conformité avec cette exigence fondamentale de FSC en matière de travail, par exemple :</w:t>
            </w:r>
          </w:p>
          <w:p w14:paraId="626D834F" w14:textId="23C8B328" w:rsidR="001D3CCA" w:rsidRPr="00413C24" w:rsidRDefault="00F366D6" w:rsidP="001D3CCA">
            <w:pPr>
              <w:spacing w:after="120"/>
              <w:jc w:val="left"/>
              <w:rPr>
                <w:rFonts w:cs="Arial"/>
                <w:sz w:val="20"/>
                <w:szCs w:val="20"/>
                <w:lang w:val="fr-CA"/>
              </w:rPr>
            </w:pPr>
            <w:sdt>
              <w:sdtPr>
                <w:rPr>
                  <w:rFonts w:cs="Times New Roman"/>
                  <w:sz w:val="20"/>
                  <w:szCs w:val="20"/>
                  <w:lang w:val="fr-CA"/>
                </w:rPr>
                <w:id w:val="1401792560"/>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37" w:name="lt_pId156"/>
            <w:r w:rsidR="00A22938" w:rsidRPr="00413C24">
              <w:rPr>
                <w:rFonts w:cs="Arial"/>
                <w:sz w:val="20"/>
                <w:szCs w:val="20"/>
                <w:lang w:val="fr-CA"/>
              </w:rPr>
              <w:t>Politiques organisationnelles</w:t>
            </w:r>
            <w:bookmarkEnd w:id="137"/>
          </w:p>
          <w:p w14:paraId="1E536822" w14:textId="108EE119" w:rsidR="001D3CCA" w:rsidRPr="00413C24" w:rsidRDefault="00F366D6" w:rsidP="001D3CCA">
            <w:pPr>
              <w:spacing w:after="120"/>
              <w:jc w:val="left"/>
              <w:rPr>
                <w:rFonts w:cs="Arial"/>
                <w:sz w:val="20"/>
                <w:szCs w:val="20"/>
                <w:lang w:val="fr-CA"/>
              </w:rPr>
            </w:pPr>
            <w:sdt>
              <w:sdtPr>
                <w:rPr>
                  <w:rFonts w:cs="Arial"/>
                  <w:sz w:val="20"/>
                  <w:szCs w:val="20"/>
                  <w:lang w:val="fr-CA"/>
                </w:rPr>
                <w:id w:val="-1753038256"/>
                <w14:checkbox>
                  <w14:checked w14:val="0"/>
                  <w14:checkedState w14:val="2612" w14:font="MS Gothic"/>
                  <w14:uncheckedState w14:val="2610" w14:font="MS Gothic"/>
                </w14:checkbox>
              </w:sdtPr>
              <w:sdtEndPr/>
              <w:sdtContent>
                <w:r w:rsidR="001D3CCA" w:rsidRPr="00413C24">
                  <w:rPr>
                    <w:rFonts w:ascii="MS Gothic" w:eastAsia="MS Gothic" w:hAnsi="MS Gothic" w:cs="Arial"/>
                    <w:sz w:val="20"/>
                    <w:szCs w:val="20"/>
                    <w:lang w:val="fr-CA"/>
                  </w:rPr>
                  <w:t>☐</w:t>
                </w:r>
              </w:sdtContent>
            </w:sdt>
            <w:r w:rsidR="001D3CCA" w:rsidRPr="00413C24">
              <w:rPr>
                <w:rFonts w:cs="Arial"/>
                <w:sz w:val="20"/>
                <w:szCs w:val="20"/>
                <w:lang w:val="fr-CA"/>
              </w:rPr>
              <w:t xml:space="preserve"> </w:t>
            </w:r>
            <w:bookmarkStart w:id="138" w:name="lt_pId157"/>
            <w:r w:rsidR="00945AC8" w:rsidRPr="00413C24">
              <w:rPr>
                <w:rFonts w:cs="Arial"/>
                <w:sz w:val="20"/>
                <w:szCs w:val="20"/>
                <w:lang w:val="fr-CA"/>
              </w:rPr>
              <w:t>Convention collective</w:t>
            </w:r>
            <w:bookmarkEnd w:id="138"/>
          </w:p>
          <w:p w14:paraId="00CEB28D" w14:textId="3140B626" w:rsidR="001D3CCA" w:rsidRPr="00413C24" w:rsidRDefault="00F366D6" w:rsidP="001D3CCA">
            <w:pPr>
              <w:spacing w:after="120"/>
              <w:jc w:val="left"/>
              <w:rPr>
                <w:rFonts w:cs="Arial"/>
                <w:sz w:val="20"/>
                <w:szCs w:val="20"/>
                <w:lang w:val="fr-CA"/>
              </w:rPr>
            </w:pPr>
            <w:sdt>
              <w:sdtPr>
                <w:rPr>
                  <w:rFonts w:cs="Arial"/>
                  <w:sz w:val="20"/>
                  <w:szCs w:val="20"/>
                  <w:lang w:val="fr-CA"/>
                </w:rPr>
                <w:id w:val="1857304421"/>
                <w14:checkbox>
                  <w14:checked w14:val="0"/>
                  <w14:checkedState w14:val="2612" w14:font="MS Gothic"/>
                  <w14:uncheckedState w14:val="2610" w14:font="MS Gothic"/>
                </w14:checkbox>
              </w:sdtPr>
              <w:sdtEndPr/>
              <w:sdtContent>
                <w:r w:rsidR="001D3CCA" w:rsidRPr="00413C24">
                  <w:rPr>
                    <w:rFonts w:ascii="MS Gothic" w:eastAsia="MS Gothic" w:hAnsi="MS Gothic" w:cs="Arial"/>
                    <w:sz w:val="20"/>
                    <w:szCs w:val="20"/>
                    <w:lang w:val="fr-CA"/>
                  </w:rPr>
                  <w:t>☐</w:t>
                </w:r>
              </w:sdtContent>
            </w:sdt>
            <w:r w:rsidR="001D3CCA" w:rsidRPr="00413C24">
              <w:rPr>
                <w:rFonts w:cs="Arial"/>
                <w:sz w:val="20"/>
                <w:szCs w:val="20"/>
                <w:lang w:val="fr-CA"/>
              </w:rPr>
              <w:t xml:space="preserve"> </w:t>
            </w:r>
            <w:bookmarkStart w:id="139" w:name="lt_pId158"/>
            <w:r w:rsidR="00413C24" w:rsidRPr="00413C24">
              <w:rPr>
                <w:rFonts w:cs="Arial"/>
                <w:sz w:val="20"/>
                <w:szCs w:val="20"/>
                <w:lang w:val="fr-CA"/>
              </w:rPr>
              <w:t>Procès-verbaux ou documents de réunions relatifs à l’instauration d’une convention collective</w:t>
            </w:r>
            <w:r w:rsidR="001D3CCA" w:rsidRPr="00413C24">
              <w:rPr>
                <w:rFonts w:cs="Arial"/>
                <w:sz w:val="20"/>
                <w:szCs w:val="20"/>
                <w:lang w:val="fr-CA"/>
              </w:rPr>
              <w:t>.</w:t>
            </w:r>
            <w:bookmarkEnd w:id="139"/>
          </w:p>
          <w:p w14:paraId="14A488AB" w14:textId="2F34329B" w:rsidR="001D3CCA" w:rsidRPr="00413C24" w:rsidRDefault="00F366D6" w:rsidP="001D3CCA">
            <w:pPr>
              <w:spacing w:after="120"/>
              <w:rPr>
                <w:rFonts w:cs="Times New Roman"/>
                <w:sz w:val="20"/>
                <w:szCs w:val="20"/>
                <w:lang w:val="fr-CA"/>
              </w:rPr>
            </w:pPr>
            <w:sdt>
              <w:sdtPr>
                <w:rPr>
                  <w:rFonts w:cs="Arial"/>
                  <w:sz w:val="20"/>
                  <w:szCs w:val="20"/>
                  <w:lang w:val="fr-CA"/>
                </w:rPr>
                <w:id w:val="604245583"/>
                <w14:checkbox>
                  <w14:checked w14:val="0"/>
                  <w14:checkedState w14:val="2612" w14:font="MS Gothic"/>
                  <w14:uncheckedState w14:val="2610" w14:font="MS Gothic"/>
                </w14:checkbox>
              </w:sdtPr>
              <w:sdtEndPr/>
              <w:sdtContent>
                <w:r w:rsidR="001D3CCA" w:rsidRPr="00413C24">
                  <w:rPr>
                    <w:rFonts w:ascii="MS Gothic" w:eastAsia="MS Gothic" w:hAnsi="MS Gothic" w:cs="Arial"/>
                    <w:sz w:val="20"/>
                    <w:szCs w:val="20"/>
                    <w:lang w:val="fr-CA"/>
                  </w:rPr>
                  <w:t>☐</w:t>
                </w:r>
              </w:sdtContent>
            </w:sdt>
            <w:bookmarkStart w:id="140" w:name="lt_pId159"/>
            <w:r w:rsidR="00413C24" w:rsidRPr="00413C24">
              <w:rPr>
                <w:rFonts w:cs="Arial"/>
                <w:sz w:val="20"/>
                <w:szCs w:val="20"/>
                <w:lang w:val="fr-CA"/>
              </w:rPr>
              <w:t>Documents et registres attestant de l’élection de représentants des travailleurs</w:t>
            </w:r>
            <w:r w:rsidR="001D3CCA" w:rsidRPr="00413C24">
              <w:rPr>
                <w:rFonts w:cs="Arial"/>
                <w:sz w:val="20"/>
                <w:szCs w:val="20"/>
                <w:lang w:val="fr-CA"/>
              </w:rPr>
              <w:t>.</w:t>
            </w:r>
            <w:bookmarkStart w:id="141" w:name="lt_pId160"/>
            <w:bookmarkEnd w:id="140"/>
            <w:bookmarkEnd w:id="141"/>
          </w:p>
          <w:p w14:paraId="071BB981" w14:textId="6A5D942E" w:rsidR="001D3CCA" w:rsidRPr="00413C24" w:rsidRDefault="00F366D6" w:rsidP="001D3CCA">
            <w:pPr>
              <w:spacing w:after="120"/>
              <w:rPr>
                <w:rFonts w:cs="Arial"/>
                <w:sz w:val="20"/>
                <w:szCs w:val="20"/>
                <w:lang w:val="fr-CA"/>
              </w:rPr>
            </w:pPr>
            <w:sdt>
              <w:sdtPr>
                <w:rPr>
                  <w:rFonts w:cs="Times New Roman"/>
                  <w:sz w:val="20"/>
                  <w:szCs w:val="20"/>
                  <w:lang w:val="fr-CA"/>
                </w:rPr>
                <w:id w:val="-1524087514"/>
                <w14:checkbox>
                  <w14:checked w14:val="0"/>
                  <w14:checkedState w14:val="2612" w14:font="MS Gothic"/>
                  <w14:uncheckedState w14:val="2610" w14:font="MS Gothic"/>
                </w14:checkbox>
              </w:sdtPr>
              <w:sdtEndPr/>
              <w:sdtContent>
                <w:r w:rsidR="001D3CCA" w:rsidRPr="00413C24">
                  <w:rPr>
                    <w:rFonts w:ascii="Segoe UI Symbol" w:hAnsi="Segoe UI Symbol" w:cs="Segoe UI Symbol"/>
                    <w:sz w:val="20"/>
                    <w:szCs w:val="20"/>
                    <w:lang w:val="fr-CA"/>
                  </w:rPr>
                  <w:t>☐</w:t>
                </w:r>
              </w:sdtContent>
            </w:sdt>
            <w:r w:rsidR="00697EE2" w:rsidRPr="00413C24">
              <w:rPr>
                <w:rFonts w:cs="Times New Roman"/>
                <w:sz w:val="20"/>
                <w:szCs w:val="20"/>
                <w:lang w:val="fr-CA"/>
              </w:rPr>
              <w:t xml:space="preserve"> </w:t>
            </w:r>
            <w:r w:rsidR="00E95D9B" w:rsidRPr="00413C24">
              <w:rPr>
                <w:rFonts w:cs="Times New Roman"/>
                <w:sz w:val="20"/>
                <w:szCs w:val="20"/>
                <w:lang w:val="fr-CA"/>
              </w:rPr>
              <w:t>Autre (préciser) :</w:t>
            </w:r>
          </w:p>
        </w:tc>
      </w:tr>
      <w:tr w:rsidR="00533E38" w:rsidRPr="00413C24" w14:paraId="7030045A" w14:textId="77777777" w:rsidTr="001D3CCA">
        <w:trPr>
          <w:trHeight w:val="1098"/>
        </w:trPr>
        <w:tc>
          <w:tcPr>
            <w:tcW w:w="3828" w:type="dxa"/>
            <w:vMerge/>
          </w:tcPr>
          <w:p w14:paraId="4A477436" w14:textId="77777777" w:rsidR="001D3CCA" w:rsidRPr="00413C24" w:rsidRDefault="001D3CCA" w:rsidP="001D3CCA">
            <w:pPr>
              <w:rPr>
                <w:rFonts w:cs="Arial"/>
                <w:sz w:val="20"/>
                <w:szCs w:val="20"/>
                <w:lang w:val="fr-CA"/>
              </w:rPr>
            </w:pPr>
          </w:p>
        </w:tc>
        <w:tc>
          <w:tcPr>
            <w:tcW w:w="4536" w:type="dxa"/>
          </w:tcPr>
          <w:p w14:paraId="3242262B" w14:textId="4F4E45A3" w:rsidR="001D3CCA" w:rsidRPr="00413C24" w:rsidRDefault="00132E39" w:rsidP="00413C24">
            <w:pPr>
              <w:rPr>
                <w:rFonts w:cs="Arial"/>
                <w:bCs/>
                <w:sz w:val="20"/>
                <w:szCs w:val="20"/>
                <w:lang w:val="fr-CA"/>
              </w:rPr>
            </w:pPr>
            <w:bookmarkStart w:id="142" w:name="lt_pId161"/>
            <w:r w:rsidRPr="00413C24">
              <w:rPr>
                <w:rFonts w:cs="Arial"/>
                <w:bCs/>
                <w:sz w:val="20"/>
                <w:szCs w:val="20"/>
                <w:lang w:val="fr-CA"/>
              </w:rPr>
              <w:t>e) Identifiez toute autre obligation légale qui, d</w:t>
            </w:r>
            <w:r w:rsidR="00F922B9">
              <w:rPr>
                <w:rFonts w:cs="Arial"/>
                <w:bCs/>
                <w:sz w:val="20"/>
                <w:szCs w:val="20"/>
                <w:lang w:val="fr-CA"/>
              </w:rPr>
              <w:t>’</w:t>
            </w:r>
            <w:r w:rsidRPr="00413C24">
              <w:rPr>
                <w:rFonts w:cs="Arial"/>
                <w:bCs/>
                <w:sz w:val="20"/>
                <w:szCs w:val="20"/>
                <w:lang w:val="fr-CA"/>
              </w:rPr>
              <w:t>après</w:t>
            </w:r>
            <w:r w:rsidR="00C1660C" w:rsidRPr="00413C24">
              <w:rPr>
                <w:rFonts w:cs="Arial"/>
                <w:bCs/>
                <w:sz w:val="20"/>
                <w:szCs w:val="20"/>
                <w:lang w:val="fr-CA"/>
              </w:rPr>
              <w:t xml:space="preserve"> </w:t>
            </w:r>
            <w:r w:rsidRPr="00413C24">
              <w:rPr>
                <w:rFonts w:cs="Arial"/>
                <w:bCs/>
                <w:sz w:val="20"/>
                <w:szCs w:val="20"/>
                <w:lang w:val="fr-CA"/>
              </w:rPr>
              <w:t>vous, pourrait avoir une incidence sur votre capacité</w:t>
            </w:r>
            <w:r w:rsidR="00C1660C" w:rsidRPr="00413C24">
              <w:rPr>
                <w:rFonts w:cs="Arial"/>
                <w:bCs/>
                <w:sz w:val="20"/>
                <w:szCs w:val="20"/>
                <w:lang w:val="fr-CA"/>
              </w:rPr>
              <w:t xml:space="preserve"> </w:t>
            </w:r>
            <w:r w:rsidRPr="00413C24">
              <w:rPr>
                <w:rFonts w:cs="Arial"/>
                <w:bCs/>
                <w:sz w:val="20"/>
                <w:szCs w:val="20"/>
                <w:lang w:val="fr-CA"/>
              </w:rPr>
              <w:t>à respecter la clause</w:t>
            </w:r>
            <w:r w:rsidR="00413C24" w:rsidRPr="00413C24">
              <w:rPr>
                <w:rFonts w:cs="Arial"/>
                <w:bCs/>
                <w:sz w:val="20"/>
                <w:szCs w:val="20"/>
                <w:lang w:val="fr-CA"/>
              </w:rPr>
              <w:t> </w:t>
            </w:r>
            <w:r w:rsidRPr="00413C24">
              <w:rPr>
                <w:rFonts w:cs="Arial"/>
                <w:bCs/>
                <w:sz w:val="20"/>
                <w:szCs w:val="20"/>
                <w:lang w:val="fr-CA"/>
              </w:rPr>
              <w:t>7.5.</w:t>
            </w:r>
            <w:bookmarkEnd w:id="142"/>
            <w:r w:rsidR="001D3CCA" w:rsidRPr="00413C24">
              <w:rPr>
                <w:rFonts w:cs="Arial"/>
                <w:bCs/>
                <w:sz w:val="20"/>
                <w:szCs w:val="20"/>
                <w:lang w:val="fr-CA"/>
              </w:rPr>
              <w:t xml:space="preserve"> </w:t>
            </w:r>
            <w:bookmarkStart w:id="143" w:name="lt_pId162"/>
            <w:r w:rsidR="00634CC0" w:rsidRPr="00413C24">
              <w:rPr>
                <w:rFonts w:cs="Arial"/>
                <w:bCs/>
                <w:sz w:val="20"/>
                <w:szCs w:val="20"/>
                <w:lang w:val="fr-CA"/>
              </w:rPr>
              <w:t>Décrivez ces obligations et la manière dont elles influent sur votre capacité à respecter la clause</w:t>
            </w:r>
            <w:r w:rsidR="00413C24" w:rsidRPr="00413C24">
              <w:rPr>
                <w:rFonts w:cs="Arial"/>
                <w:bCs/>
                <w:sz w:val="20"/>
                <w:szCs w:val="20"/>
                <w:lang w:val="fr-CA"/>
              </w:rPr>
              <w:t> </w:t>
            </w:r>
            <w:r w:rsidR="00634CC0" w:rsidRPr="00413C24">
              <w:rPr>
                <w:rFonts w:cs="Arial"/>
                <w:bCs/>
                <w:sz w:val="20"/>
                <w:szCs w:val="20"/>
                <w:lang w:val="fr-CA"/>
              </w:rPr>
              <w:t>7.5.</w:t>
            </w:r>
            <w:bookmarkEnd w:id="143"/>
          </w:p>
        </w:tc>
        <w:tc>
          <w:tcPr>
            <w:tcW w:w="5386" w:type="dxa"/>
          </w:tcPr>
          <w:p w14:paraId="2EBEFE56" w14:textId="77777777" w:rsidR="001D3CCA" w:rsidRPr="00413C24" w:rsidRDefault="001D3CCA" w:rsidP="001D3CCA">
            <w:pPr>
              <w:rPr>
                <w:rFonts w:cs="Arial"/>
                <w:sz w:val="20"/>
                <w:szCs w:val="20"/>
                <w:lang w:val="fr-CA"/>
              </w:rPr>
            </w:pPr>
          </w:p>
        </w:tc>
      </w:tr>
      <w:tr w:rsidR="00533E38" w:rsidRPr="00413C24" w14:paraId="2F3B4F7F" w14:textId="77777777" w:rsidTr="001D3CCA">
        <w:trPr>
          <w:trHeight w:val="960"/>
        </w:trPr>
        <w:tc>
          <w:tcPr>
            <w:tcW w:w="3828" w:type="dxa"/>
            <w:vMerge/>
          </w:tcPr>
          <w:p w14:paraId="7D23EC19" w14:textId="77777777" w:rsidR="001D3CCA" w:rsidRPr="00413C24" w:rsidRDefault="001D3CCA" w:rsidP="001D3CCA">
            <w:pPr>
              <w:rPr>
                <w:rFonts w:cs="Arial"/>
                <w:sz w:val="20"/>
                <w:szCs w:val="20"/>
                <w:lang w:val="fr-CA"/>
              </w:rPr>
            </w:pPr>
          </w:p>
        </w:tc>
        <w:tc>
          <w:tcPr>
            <w:tcW w:w="4536" w:type="dxa"/>
          </w:tcPr>
          <w:p w14:paraId="66258194" w14:textId="57685BD4" w:rsidR="001D3CCA" w:rsidRPr="00413C24" w:rsidRDefault="00B33812" w:rsidP="00413C24">
            <w:pPr>
              <w:rPr>
                <w:rFonts w:cs="Arial"/>
                <w:bCs/>
                <w:sz w:val="20"/>
                <w:szCs w:val="20"/>
                <w:lang w:val="fr-CA"/>
              </w:rPr>
            </w:pPr>
            <w:bookmarkStart w:id="144" w:name="lt_pId163"/>
            <w:r w:rsidRPr="00413C24">
              <w:rPr>
                <w:rFonts w:cs="Arial"/>
                <w:bCs/>
                <w:sz w:val="20"/>
                <w:szCs w:val="20"/>
                <w:lang w:val="fr-CA"/>
              </w:rPr>
              <w:t>f) Joignez la ou les déclarations de politiques rédigées par votre organisation et correspondant à la clause</w:t>
            </w:r>
            <w:r w:rsidR="00413C24" w:rsidRPr="00413C24">
              <w:rPr>
                <w:rFonts w:cs="Arial"/>
                <w:bCs/>
                <w:sz w:val="20"/>
                <w:szCs w:val="20"/>
                <w:lang w:val="fr-CA"/>
              </w:rPr>
              <w:t> </w:t>
            </w:r>
            <w:r w:rsidRPr="00413C24">
              <w:rPr>
                <w:rFonts w:cs="Arial"/>
                <w:bCs/>
                <w:sz w:val="20"/>
                <w:szCs w:val="20"/>
                <w:lang w:val="fr-CA"/>
              </w:rPr>
              <w:t>7.5.</w:t>
            </w:r>
            <w:bookmarkEnd w:id="144"/>
          </w:p>
        </w:tc>
        <w:tc>
          <w:tcPr>
            <w:tcW w:w="5386" w:type="dxa"/>
          </w:tcPr>
          <w:p w14:paraId="42520B03" w14:textId="696E5D08" w:rsidR="00D06397" w:rsidRPr="00413C24" w:rsidRDefault="00F366D6" w:rsidP="001D3CCA">
            <w:pPr>
              <w:spacing w:after="120"/>
              <w:rPr>
                <w:rFonts w:cs="Times New Roman"/>
                <w:sz w:val="20"/>
                <w:szCs w:val="20"/>
                <w:lang w:val="fr-CA"/>
              </w:rPr>
            </w:pPr>
            <w:sdt>
              <w:sdtPr>
                <w:rPr>
                  <w:rFonts w:cs="Times New Roman"/>
                  <w:sz w:val="20"/>
                  <w:szCs w:val="20"/>
                  <w:lang w:val="fr-CA"/>
                </w:rPr>
                <w:id w:val="-1866052509"/>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45" w:name="lt_pId164"/>
            <w:r w:rsidR="006E6051" w:rsidRPr="00413C24">
              <w:rPr>
                <w:rFonts w:cs="Times New Roman"/>
                <w:sz w:val="20"/>
                <w:szCs w:val="20"/>
                <w:lang w:val="fr-CA"/>
              </w:rPr>
              <w:t>Voir les politiques, déclarations et autres documents joints.</w:t>
            </w:r>
            <w:bookmarkEnd w:id="145"/>
          </w:p>
          <w:p w14:paraId="40444D3D" w14:textId="3548DA63" w:rsidR="00D06397" w:rsidRPr="00413C24" w:rsidRDefault="00F366D6" w:rsidP="001D3CCA">
            <w:pPr>
              <w:spacing w:after="120"/>
              <w:rPr>
                <w:rFonts w:cs="Times New Roman"/>
                <w:sz w:val="20"/>
                <w:szCs w:val="20"/>
                <w:lang w:val="fr-CA"/>
              </w:rPr>
            </w:pPr>
            <w:sdt>
              <w:sdtPr>
                <w:rPr>
                  <w:rFonts w:cs="Times New Roman"/>
                  <w:sz w:val="20"/>
                  <w:szCs w:val="20"/>
                  <w:lang w:val="fr-CA"/>
                </w:rPr>
                <w:id w:val="-1162847992"/>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bookmarkStart w:id="146" w:name="lt_pId166"/>
            <w:bookmarkStart w:id="147" w:name="lt_pId165"/>
            <w:bookmarkEnd w:id="146"/>
            <w:r w:rsidR="00784593" w:rsidRPr="00413C24">
              <w:rPr>
                <w:rFonts w:cs="Times New Roman"/>
                <w:sz w:val="20"/>
                <w:szCs w:val="20"/>
                <w:lang w:val="fr-CA"/>
              </w:rPr>
              <w:t>Consulter les politiques en ligne à cette adresse</w:t>
            </w:r>
            <w:r w:rsidR="002B059D" w:rsidRPr="00413C24">
              <w:rPr>
                <w:rFonts w:cs="Times New Roman"/>
                <w:sz w:val="20"/>
                <w:szCs w:val="20"/>
                <w:lang w:val="fr-CA"/>
              </w:rPr>
              <w:t> </w:t>
            </w:r>
            <w:r w:rsidR="00784593" w:rsidRPr="00413C24">
              <w:rPr>
                <w:rFonts w:cs="Times New Roman"/>
                <w:sz w:val="20"/>
                <w:szCs w:val="20"/>
                <w:lang w:val="fr-CA"/>
              </w:rPr>
              <w:t>:</w:t>
            </w:r>
            <w:bookmarkEnd w:id="147"/>
          </w:p>
          <w:p w14:paraId="29B566F3" w14:textId="67A0917A" w:rsidR="001D3CCA" w:rsidRPr="00413C24" w:rsidRDefault="00F366D6" w:rsidP="001D3CCA">
            <w:pPr>
              <w:spacing w:after="120"/>
              <w:rPr>
                <w:rFonts w:cs="Arial"/>
                <w:sz w:val="20"/>
                <w:szCs w:val="20"/>
                <w:lang w:val="fr-CA"/>
              </w:rPr>
            </w:pPr>
            <w:sdt>
              <w:sdtPr>
                <w:rPr>
                  <w:rFonts w:cs="Times New Roman"/>
                  <w:sz w:val="20"/>
                  <w:szCs w:val="20"/>
                  <w:lang w:val="fr-CA"/>
                </w:rPr>
                <w:id w:val="-655530684"/>
                <w14:checkbox>
                  <w14:checked w14:val="0"/>
                  <w14:checkedState w14:val="2612" w14:font="MS Gothic"/>
                  <w14:uncheckedState w14:val="2610" w14:font="MS Gothic"/>
                </w14:checkbox>
              </w:sdtPr>
              <w:sdtEndPr/>
              <w:sdtContent>
                <w:r w:rsidR="001D3CCA" w:rsidRPr="00413C24">
                  <w:rPr>
                    <w:rFonts w:ascii="MS Gothic" w:eastAsia="MS Gothic" w:hAnsi="MS Gothic" w:cs="Times New Roman"/>
                    <w:sz w:val="20"/>
                    <w:szCs w:val="20"/>
                    <w:lang w:val="fr-CA"/>
                  </w:rPr>
                  <w:t>☐</w:t>
                </w:r>
              </w:sdtContent>
            </w:sdt>
            <w:r w:rsidR="001D3CCA" w:rsidRPr="00413C24">
              <w:rPr>
                <w:rFonts w:cs="Times New Roman"/>
                <w:sz w:val="20"/>
                <w:szCs w:val="20"/>
                <w:lang w:val="fr-CA"/>
              </w:rPr>
              <w:t xml:space="preserve"> </w:t>
            </w:r>
            <w:r w:rsidR="00E95D9B" w:rsidRPr="00413C24">
              <w:rPr>
                <w:rFonts w:cs="Times New Roman"/>
                <w:sz w:val="20"/>
                <w:szCs w:val="20"/>
                <w:lang w:val="fr-CA"/>
              </w:rPr>
              <w:t>Autre (préciser) :</w:t>
            </w:r>
          </w:p>
        </w:tc>
      </w:tr>
    </w:tbl>
    <w:p w14:paraId="11657F1A" w14:textId="77777777" w:rsidR="001D3CCA" w:rsidRPr="00413C24" w:rsidRDefault="001D3CCA" w:rsidP="001D3CCA">
      <w:pPr>
        <w:rPr>
          <w:rFonts w:eastAsia="Times New Roman" w:cs="Arial"/>
          <w:b/>
          <w:bCs/>
          <w:szCs w:val="22"/>
          <w:lang w:val="fr-CA"/>
        </w:rPr>
      </w:pPr>
    </w:p>
    <w:p w14:paraId="7DC9B240" w14:textId="77777777" w:rsidR="001D3CCA" w:rsidRPr="00413C24" w:rsidRDefault="001D3CCA">
      <w:pPr>
        <w:jc w:val="left"/>
        <w:rPr>
          <w:rFonts w:eastAsia="Times New Roman" w:cs="Arial"/>
          <w:b/>
          <w:bCs/>
          <w:szCs w:val="22"/>
          <w:lang w:val="fr-CA"/>
        </w:rPr>
      </w:pPr>
      <w:r w:rsidRPr="00413C24">
        <w:rPr>
          <w:rFonts w:eastAsia="Times New Roman" w:cs="Arial"/>
          <w:b/>
          <w:bCs/>
          <w:szCs w:val="22"/>
          <w:lang w:val="fr-CA"/>
        </w:rPr>
        <w:br w:type="page"/>
      </w:r>
    </w:p>
    <w:p w14:paraId="3DC84F17" w14:textId="77777777" w:rsidR="001D3CCA" w:rsidRPr="00413C24" w:rsidRDefault="001D3CCA" w:rsidP="001D3CCA">
      <w:pPr>
        <w:rPr>
          <w:rFonts w:eastAsia="Times New Roman" w:cs="Arial"/>
          <w:b/>
          <w:bCs/>
          <w:szCs w:val="22"/>
          <w:lang w:val="fr-CA"/>
        </w:rPr>
        <w:sectPr w:rsidR="001D3CCA" w:rsidRPr="00413C24" w:rsidSect="001D3CCA">
          <w:pgSz w:w="16840" w:h="11900" w:orient="landscape"/>
          <w:pgMar w:top="1797" w:right="1440" w:bottom="1797" w:left="1440" w:header="706" w:footer="173" w:gutter="0"/>
          <w:cols w:space="708"/>
          <w:docGrid w:linePitch="360"/>
        </w:sectPr>
      </w:pPr>
    </w:p>
    <w:p w14:paraId="488EF95A" w14:textId="77777777" w:rsidR="001D3CCA" w:rsidRPr="00413C24" w:rsidRDefault="001D3CCA" w:rsidP="001D3CCA">
      <w:pPr>
        <w:jc w:val="left"/>
        <w:rPr>
          <w:rFonts w:eastAsia="Times New Roman" w:cs="Arial"/>
          <w:bCs/>
          <w:color w:val="000000" w:themeColor="text1"/>
          <w:sz w:val="24"/>
          <w:szCs w:val="21"/>
          <w:lang w:val="fr-CA"/>
        </w:rPr>
      </w:pPr>
      <w:bookmarkStart w:id="148" w:name="_Toc72928498"/>
      <w:bookmarkStart w:id="149" w:name="_Toc72929019"/>
      <w:bookmarkEnd w:id="2"/>
    </w:p>
    <w:p w14:paraId="3000BCED" w14:textId="5C156F3E" w:rsidR="001D3CCA" w:rsidRPr="00413C24" w:rsidRDefault="001D3CCA">
      <w:pPr>
        <w:spacing w:after="360"/>
        <w:jc w:val="left"/>
        <w:rPr>
          <w:lang w:val="fr-CA"/>
        </w:rPr>
      </w:pPr>
      <w:bookmarkStart w:id="150" w:name="lt_pId167"/>
      <w:r w:rsidRPr="00413C24">
        <w:rPr>
          <w:rStyle w:val="normaltextrun"/>
          <w:bCs/>
          <w:color w:val="125B4D"/>
          <w:sz w:val="32"/>
          <w:szCs w:val="32"/>
          <w:shd w:val="clear" w:color="auto" w:fill="FFFFFF"/>
          <w:lang w:val="fr-CA"/>
        </w:rPr>
        <w:t>Annex</w:t>
      </w:r>
      <w:r w:rsidR="00D34307" w:rsidRPr="00413C24">
        <w:rPr>
          <w:rStyle w:val="normaltextrun"/>
          <w:bCs/>
          <w:color w:val="125B4D"/>
          <w:sz w:val="32"/>
          <w:szCs w:val="32"/>
          <w:shd w:val="clear" w:color="auto" w:fill="FFFFFF"/>
          <w:lang w:val="fr-CA"/>
        </w:rPr>
        <w:t>e </w:t>
      </w:r>
      <w:r w:rsidRPr="00413C24">
        <w:rPr>
          <w:rStyle w:val="normaltextrun"/>
          <w:bCs/>
          <w:color w:val="125B4D"/>
          <w:sz w:val="32"/>
          <w:szCs w:val="32"/>
          <w:shd w:val="clear" w:color="auto" w:fill="FFFFFF"/>
          <w:lang w:val="fr-CA"/>
        </w:rPr>
        <w:t>1</w:t>
      </w:r>
      <w:r w:rsidR="00D34307" w:rsidRPr="00413C24">
        <w:rPr>
          <w:rStyle w:val="normaltextrun"/>
          <w:bCs/>
          <w:color w:val="125B4D"/>
          <w:sz w:val="32"/>
          <w:szCs w:val="32"/>
          <w:shd w:val="clear" w:color="auto" w:fill="FFFFFF"/>
          <w:lang w:val="fr-CA"/>
        </w:rPr>
        <w:t> </w:t>
      </w:r>
      <w:r w:rsidRPr="00413C24">
        <w:rPr>
          <w:rStyle w:val="normaltextrun"/>
          <w:bCs/>
          <w:color w:val="125B4D"/>
          <w:sz w:val="32"/>
          <w:szCs w:val="32"/>
          <w:shd w:val="clear" w:color="auto" w:fill="FFFFFF"/>
          <w:lang w:val="fr-CA"/>
        </w:rPr>
        <w:t>:</w:t>
      </w:r>
      <w:bookmarkEnd w:id="150"/>
      <w:r w:rsidRPr="00413C24">
        <w:rPr>
          <w:rStyle w:val="normaltextrun"/>
          <w:bCs/>
          <w:color w:val="125B4D"/>
          <w:sz w:val="32"/>
          <w:szCs w:val="32"/>
          <w:shd w:val="clear" w:color="auto" w:fill="FFFFFF"/>
          <w:lang w:val="fr-CA"/>
        </w:rPr>
        <w:t xml:space="preserve"> </w:t>
      </w:r>
      <w:bookmarkStart w:id="151" w:name="lt_pId168"/>
      <w:r w:rsidR="00292BF2" w:rsidRPr="00413C24">
        <w:rPr>
          <w:rStyle w:val="normaltextrun"/>
          <w:bCs/>
          <w:color w:val="125B4D"/>
          <w:sz w:val="32"/>
          <w:szCs w:val="32"/>
          <w:shd w:val="clear" w:color="auto" w:fill="FFFFFF"/>
          <w:lang w:val="fr-CA"/>
        </w:rPr>
        <w:t>Conventions f</w:t>
      </w:r>
      <w:r w:rsidR="0056339A" w:rsidRPr="00413C24">
        <w:rPr>
          <w:rStyle w:val="normaltextrun"/>
          <w:bCs/>
          <w:color w:val="125B4D"/>
          <w:sz w:val="32"/>
          <w:szCs w:val="32"/>
          <w:shd w:val="clear" w:color="auto" w:fill="FFFFFF"/>
          <w:lang w:val="fr-CA"/>
        </w:rPr>
        <w:t>o</w:t>
      </w:r>
      <w:r w:rsidR="00292BF2" w:rsidRPr="00413C24">
        <w:rPr>
          <w:rStyle w:val="normaltextrun"/>
          <w:bCs/>
          <w:color w:val="125B4D"/>
          <w:sz w:val="32"/>
          <w:szCs w:val="32"/>
          <w:shd w:val="clear" w:color="auto" w:fill="FFFFFF"/>
          <w:lang w:val="fr-CA"/>
        </w:rPr>
        <w:t xml:space="preserve">ndamentales de l’OIT </w:t>
      </w:r>
      <w:r w:rsidR="00C21B3B" w:rsidRPr="00413C24">
        <w:rPr>
          <w:rStyle w:val="normaltextrun"/>
          <w:bCs/>
          <w:color w:val="125B4D"/>
          <w:sz w:val="32"/>
          <w:szCs w:val="32"/>
          <w:shd w:val="clear" w:color="auto" w:fill="FFFFFF"/>
          <w:lang w:val="fr-CA"/>
        </w:rPr>
        <w:t>ratifiées</w:t>
      </w:r>
      <w:r w:rsidR="00292BF2" w:rsidRPr="00413C24">
        <w:rPr>
          <w:rStyle w:val="normaltextrun"/>
          <w:bCs/>
          <w:color w:val="125B4D"/>
          <w:sz w:val="32"/>
          <w:szCs w:val="32"/>
          <w:shd w:val="clear" w:color="auto" w:fill="FFFFFF"/>
          <w:lang w:val="fr-CA"/>
        </w:rPr>
        <w:t xml:space="preserve"> par le Canada</w:t>
      </w:r>
      <w:bookmarkEnd w:id="151"/>
    </w:p>
    <w:tbl>
      <w:tblPr>
        <w:tblStyle w:val="Grilledutableau"/>
        <w:tblW w:w="12616" w:type="dxa"/>
        <w:tblInd w:w="-5" w:type="dxa"/>
        <w:tblLayout w:type="fixed"/>
        <w:tblLook w:val="04A0" w:firstRow="1" w:lastRow="0" w:firstColumn="1" w:lastColumn="0" w:noHBand="0" w:noVBand="1"/>
      </w:tblPr>
      <w:tblGrid>
        <w:gridCol w:w="8505"/>
        <w:gridCol w:w="2552"/>
        <w:gridCol w:w="1559"/>
      </w:tblGrid>
      <w:tr w:rsidR="00533E38" w:rsidRPr="00413C24" w14:paraId="23FA8B98" w14:textId="77777777" w:rsidTr="001D3CCA">
        <w:trPr>
          <w:trHeight w:val="252"/>
        </w:trPr>
        <w:tc>
          <w:tcPr>
            <w:tcW w:w="8505" w:type="dxa"/>
            <w:shd w:val="clear" w:color="auto" w:fill="EAF1DD" w:themeFill="accent3" w:themeFillTint="33"/>
          </w:tcPr>
          <w:p w14:paraId="275C91A9" w14:textId="6CE6D97F" w:rsidR="001D3CCA" w:rsidRPr="00413C24" w:rsidRDefault="00FB6042" w:rsidP="001D3CCA">
            <w:pPr>
              <w:spacing w:line="276" w:lineRule="auto"/>
              <w:rPr>
                <w:rFonts w:cs="Arial"/>
                <w:b/>
                <w:bCs/>
                <w:sz w:val="20"/>
                <w:lang w:val="fr-CA"/>
              </w:rPr>
            </w:pPr>
            <w:bookmarkStart w:id="152" w:name="lt_pId169"/>
            <w:r w:rsidRPr="00413C24">
              <w:rPr>
                <w:rFonts w:cs="Arial"/>
                <w:b/>
                <w:bCs/>
                <w:sz w:val="20"/>
                <w:lang w:val="fr-CA"/>
              </w:rPr>
              <w:t>Conventions de l’OIT</w:t>
            </w:r>
            <w:bookmarkEnd w:id="152"/>
          </w:p>
        </w:tc>
        <w:tc>
          <w:tcPr>
            <w:tcW w:w="2552" w:type="dxa"/>
            <w:shd w:val="clear" w:color="auto" w:fill="EAF1DD" w:themeFill="accent3" w:themeFillTint="33"/>
          </w:tcPr>
          <w:p w14:paraId="254CD7C3" w14:textId="0514AB3B" w:rsidR="001D3CCA" w:rsidRPr="00413C24" w:rsidRDefault="001F4D7A" w:rsidP="001D3CCA">
            <w:pPr>
              <w:spacing w:line="276" w:lineRule="auto"/>
              <w:jc w:val="left"/>
              <w:rPr>
                <w:rFonts w:cs="Arial"/>
                <w:b/>
                <w:bCs/>
                <w:sz w:val="20"/>
                <w:lang w:val="fr-CA"/>
              </w:rPr>
            </w:pPr>
            <w:bookmarkStart w:id="153" w:name="lt_pId170"/>
            <w:r w:rsidRPr="00413C24">
              <w:rPr>
                <w:rFonts w:cs="Arial"/>
                <w:b/>
                <w:bCs/>
                <w:sz w:val="20"/>
                <w:lang w:val="fr-CA"/>
              </w:rPr>
              <w:t>Ratifié par le Canada</w:t>
            </w:r>
            <w:bookmarkEnd w:id="153"/>
          </w:p>
        </w:tc>
        <w:tc>
          <w:tcPr>
            <w:tcW w:w="1559" w:type="dxa"/>
            <w:shd w:val="clear" w:color="auto" w:fill="EAF1DD" w:themeFill="accent3" w:themeFillTint="33"/>
          </w:tcPr>
          <w:p w14:paraId="0FFE25BD" w14:textId="6345A47D" w:rsidR="001D3CCA" w:rsidRPr="00413C24" w:rsidRDefault="000A6D7D" w:rsidP="001D3CCA">
            <w:pPr>
              <w:spacing w:line="276" w:lineRule="auto"/>
              <w:rPr>
                <w:rFonts w:cs="Arial"/>
                <w:b/>
                <w:bCs/>
                <w:sz w:val="20"/>
                <w:lang w:val="fr-CA"/>
              </w:rPr>
            </w:pPr>
            <w:bookmarkStart w:id="154" w:name="lt_pId171"/>
            <w:r w:rsidRPr="00413C24">
              <w:rPr>
                <w:rFonts w:cs="Arial"/>
                <w:b/>
                <w:bCs/>
                <w:sz w:val="20"/>
                <w:lang w:val="fr-CA"/>
              </w:rPr>
              <w:t>Statut</w:t>
            </w:r>
            <w:bookmarkEnd w:id="154"/>
          </w:p>
        </w:tc>
      </w:tr>
      <w:tr w:rsidR="00533E38" w:rsidRPr="00413C24" w14:paraId="15245303" w14:textId="77777777" w:rsidTr="001D3CCA">
        <w:tc>
          <w:tcPr>
            <w:tcW w:w="8505" w:type="dxa"/>
          </w:tcPr>
          <w:p w14:paraId="5DCA0814" w14:textId="68F60D08" w:rsidR="001D3CCA" w:rsidRPr="00413C24" w:rsidRDefault="00661601" w:rsidP="00D34307">
            <w:pPr>
              <w:jc w:val="left"/>
              <w:rPr>
                <w:rFonts w:cs="Arial"/>
                <w:sz w:val="20"/>
                <w:lang w:val="fr-CA"/>
              </w:rPr>
            </w:pPr>
            <w:bookmarkStart w:id="155" w:name="lt_pId172"/>
            <w:r w:rsidRPr="00413C24">
              <w:rPr>
                <w:rFonts w:cs="Arial"/>
                <w:sz w:val="20"/>
                <w:szCs w:val="24"/>
                <w:lang w:val="fr-CA"/>
              </w:rPr>
              <w:t>OIT</w:t>
            </w:r>
            <w:r w:rsidR="00D34307" w:rsidRPr="00413C24">
              <w:rPr>
                <w:rFonts w:cs="Arial"/>
                <w:sz w:val="20"/>
                <w:szCs w:val="24"/>
                <w:lang w:val="fr-CA"/>
              </w:rPr>
              <w:t> </w:t>
            </w:r>
            <w:r w:rsidRPr="00413C24">
              <w:rPr>
                <w:rFonts w:cs="Arial"/>
                <w:sz w:val="20"/>
                <w:szCs w:val="24"/>
                <w:lang w:val="fr-CA"/>
              </w:rPr>
              <w:t>29</w:t>
            </w:r>
            <w:r w:rsidR="00D34307" w:rsidRPr="00413C24">
              <w:rPr>
                <w:rFonts w:cs="Arial"/>
                <w:sz w:val="20"/>
                <w:szCs w:val="24"/>
                <w:lang w:val="fr-CA"/>
              </w:rPr>
              <w:t> </w:t>
            </w:r>
            <w:r w:rsidRPr="00413C24">
              <w:rPr>
                <w:rFonts w:cs="Arial"/>
                <w:sz w:val="20"/>
                <w:szCs w:val="24"/>
                <w:lang w:val="fr-CA"/>
              </w:rPr>
              <w:t>:</w:t>
            </w:r>
            <w:bookmarkEnd w:id="155"/>
            <w:r w:rsidR="001D3CCA" w:rsidRPr="00413C24">
              <w:rPr>
                <w:rFonts w:cs="Arial"/>
                <w:sz w:val="20"/>
                <w:szCs w:val="24"/>
                <w:lang w:val="fr-CA"/>
              </w:rPr>
              <w:t xml:space="preserve"> </w:t>
            </w:r>
            <w:bookmarkStart w:id="156" w:name="lt_pId173"/>
            <w:r w:rsidR="001C6D8C" w:rsidRPr="00413C24">
              <w:rPr>
                <w:rFonts w:cs="Arial"/>
                <w:sz w:val="20"/>
                <w:szCs w:val="24"/>
                <w:lang w:val="fr-CA"/>
              </w:rPr>
              <w:t>Convention sur le travail forcé, 1930</w:t>
            </w:r>
            <w:bookmarkEnd w:id="156"/>
          </w:p>
        </w:tc>
        <w:tc>
          <w:tcPr>
            <w:tcW w:w="2552" w:type="dxa"/>
          </w:tcPr>
          <w:p w14:paraId="2AA4DA82" w14:textId="0E1A856E" w:rsidR="001D3CCA" w:rsidRPr="00413C24" w:rsidRDefault="008422A2" w:rsidP="0056339A">
            <w:pPr>
              <w:jc w:val="left"/>
              <w:rPr>
                <w:rFonts w:cs="Arial"/>
                <w:sz w:val="20"/>
                <w:lang w:val="fr-CA"/>
              </w:rPr>
            </w:pPr>
            <w:bookmarkStart w:id="157" w:name="lt_pId174"/>
            <w:r w:rsidRPr="00413C24">
              <w:rPr>
                <w:rFonts w:cs="Arial"/>
                <w:sz w:val="20"/>
                <w:szCs w:val="24"/>
                <w:lang w:val="fr-CA"/>
              </w:rPr>
              <w:t>Juin</w:t>
            </w:r>
            <w:r w:rsidR="0056339A" w:rsidRPr="00413C24">
              <w:rPr>
                <w:rFonts w:cs="Arial"/>
                <w:sz w:val="20"/>
                <w:szCs w:val="24"/>
                <w:lang w:val="fr-CA"/>
              </w:rPr>
              <w:t> </w:t>
            </w:r>
            <w:r w:rsidRPr="00413C24">
              <w:rPr>
                <w:rFonts w:cs="Arial"/>
                <w:sz w:val="20"/>
                <w:szCs w:val="24"/>
                <w:lang w:val="fr-CA"/>
              </w:rPr>
              <w:t>2011</w:t>
            </w:r>
            <w:bookmarkEnd w:id="157"/>
          </w:p>
        </w:tc>
        <w:tc>
          <w:tcPr>
            <w:tcW w:w="1559" w:type="dxa"/>
          </w:tcPr>
          <w:p w14:paraId="115F6EA4" w14:textId="1F696D99" w:rsidR="001D3CCA" w:rsidRPr="00413C24" w:rsidRDefault="00B80E9A" w:rsidP="001D3CCA">
            <w:pPr>
              <w:jc w:val="left"/>
              <w:rPr>
                <w:rFonts w:cs="Arial"/>
                <w:sz w:val="20"/>
                <w:lang w:val="fr-CA"/>
              </w:rPr>
            </w:pPr>
            <w:bookmarkStart w:id="158" w:name="lt_pId175"/>
            <w:r w:rsidRPr="00413C24">
              <w:rPr>
                <w:rFonts w:cs="Arial"/>
                <w:sz w:val="20"/>
                <w:szCs w:val="24"/>
                <w:lang w:val="fr-CA"/>
              </w:rPr>
              <w:t>En vigueur</w:t>
            </w:r>
            <w:bookmarkEnd w:id="158"/>
          </w:p>
        </w:tc>
      </w:tr>
      <w:tr w:rsidR="00D34307" w:rsidRPr="00413C24" w14:paraId="0651483F" w14:textId="77777777" w:rsidTr="001D3CCA">
        <w:tc>
          <w:tcPr>
            <w:tcW w:w="8505" w:type="dxa"/>
          </w:tcPr>
          <w:p w14:paraId="2D914DDE" w14:textId="5E3DEA71" w:rsidR="00D34307" w:rsidRPr="00413C24" w:rsidRDefault="00D34307" w:rsidP="0056339A">
            <w:pPr>
              <w:jc w:val="left"/>
              <w:rPr>
                <w:rFonts w:cs="Arial"/>
                <w:sz w:val="20"/>
                <w:lang w:val="fr-CA"/>
              </w:rPr>
            </w:pPr>
            <w:bookmarkStart w:id="159" w:name="lt_pId183"/>
            <w:bookmarkStart w:id="160" w:name="lt_pId187"/>
            <w:bookmarkStart w:id="161" w:name="lt_pId191"/>
            <w:bookmarkStart w:id="162" w:name="lt_pId195"/>
            <w:bookmarkStart w:id="163" w:name="lt_pId199"/>
            <w:bookmarkStart w:id="164" w:name="lt_pId203"/>
            <w:bookmarkStart w:id="165" w:name="lt_pId176"/>
            <w:bookmarkEnd w:id="159"/>
            <w:bookmarkEnd w:id="160"/>
            <w:bookmarkEnd w:id="161"/>
            <w:bookmarkEnd w:id="162"/>
            <w:bookmarkEnd w:id="163"/>
            <w:bookmarkEnd w:id="164"/>
            <w:r w:rsidRPr="00413C24">
              <w:rPr>
                <w:rFonts w:cs="Arial"/>
                <w:sz w:val="20"/>
                <w:szCs w:val="24"/>
                <w:lang w:val="fr-CA"/>
              </w:rPr>
              <w:t>OIT</w:t>
            </w:r>
            <w:r w:rsidR="0056339A" w:rsidRPr="00413C24">
              <w:rPr>
                <w:rFonts w:cs="Arial"/>
                <w:sz w:val="20"/>
                <w:szCs w:val="24"/>
                <w:lang w:val="fr-CA"/>
              </w:rPr>
              <w:t> </w:t>
            </w:r>
            <w:r w:rsidRPr="00413C24">
              <w:rPr>
                <w:rFonts w:cs="Arial"/>
                <w:sz w:val="20"/>
                <w:szCs w:val="24"/>
                <w:lang w:val="fr-CA"/>
              </w:rPr>
              <w:t>87</w:t>
            </w:r>
            <w:r w:rsidR="00415EC0" w:rsidRPr="00413C24">
              <w:rPr>
                <w:rFonts w:cs="Arial"/>
                <w:sz w:val="20"/>
                <w:szCs w:val="24"/>
                <w:lang w:val="fr-CA"/>
              </w:rPr>
              <w:t> </w:t>
            </w:r>
            <w:r w:rsidRPr="00413C24">
              <w:rPr>
                <w:rFonts w:cs="Arial"/>
                <w:sz w:val="20"/>
                <w:szCs w:val="24"/>
                <w:lang w:val="fr-CA"/>
              </w:rPr>
              <w:t>:</w:t>
            </w:r>
            <w:bookmarkEnd w:id="165"/>
            <w:r w:rsidR="007077FC" w:rsidRPr="00413C24">
              <w:rPr>
                <w:rFonts w:cs="Arial"/>
                <w:sz w:val="20"/>
                <w:szCs w:val="24"/>
                <w:lang w:val="fr-CA"/>
              </w:rPr>
              <w:t xml:space="preserve"> </w:t>
            </w:r>
            <w:bookmarkStart w:id="166" w:name="lt_pId177"/>
            <w:r w:rsidR="007077FC" w:rsidRPr="00413C24">
              <w:rPr>
                <w:rFonts w:cs="Arial"/>
                <w:sz w:val="20"/>
                <w:szCs w:val="24"/>
                <w:lang w:val="fr-CA"/>
              </w:rPr>
              <w:t>Convention sur la liberté syndicale et la protection du droit syndicale, 1948</w:t>
            </w:r>
            <w:bookmarkEnd w:id="166"/>
          </w:p>
        </w:tc>
        <w:tc>
          <w:tcPr>
            <w:tcW w:w="2552" w:type="dxa"/>
          </w:tcPr>
          <w:p w14:paraId="3A6504D5" w14:textId="4D68E671" w:rsidR="00D34307" w:rsidRPr="00413C24" w:rsidRDefault="0056339A" w:rsidP="00D34307">
            <w:pPr>
              <w:jc w:val="left"/>
              <w:rPr>
                <w:rFonts w:cs="Arial"/>
                <w:sz w:val="20"/>
                <w:lang w:val="fr-CA"/>
              </w:rPr>
            </w:pPr>
            <w:bookmarkStart w:id="167" w:name="lt_pId178"/>
            <w:r w:rsidRPr="00413C24">
              <w:rPr>
                <w:rFonts w:cs="Arial"/>
                <w:sz w:val="20"/>
                <w:szCs w:val="24"/>
                <w:lang w:val="fr-CA"/>
              </w:rPr>
              <w:t>Mars 1972</w:t>
            </w:r>
            <w:bookmarkStart w:id="168" w:name="lt_pId179"/>
            <w:bookmarkEnd w:id="167"/>
            <w:bookmarkEnd w:id="168"/>
          </w:p>
        </w:tc>
        <w:tc>
          <w:tcPr>
            <w:tcW w:w="1559" w:type="dxa"/>
          </w:tcPr>
          <w:p w14:paraId="50772849" w14:textId="15A79E32" w:rsidR="00D34307" w:rsidRPr="00413C24" w:rsidRDefault="00D34307" w:rsidP="00D34307">
            <w:pPr>
              <w:jc w:val="left"/>
              <w:rPr>
                <w:rFonts w:cs="Arial"/>
                <w:sz w:val="20"/>
                <w:lang w:val="fr-CA"/>
              </w:rPr>
            </w:pPr>
            <w:r w:rsidRPr="00413C24">
              <w:rPr>
                <w:rFonts w:cs="Arial"/>
                <w:sz w:val="20"/>
                <w:szCs w:val="24"/>
                <w:lang w:val="fr-CA"/>
              </w:rPr>
              <w:t>En vigueur</w:t>
            </w:r>
          </w:p>
        </w:tc>
      </w:tr>
      <w:tr w:rsidR="00D34307" w:rsidRPr="00413C24" w14:paraId="1B8FBCD0" w14:textId="77777777" w:rsidTr="001D3CCA">
        <w:tc>
          <w:tcPr>
            <w:tcW w:w="8505" w:type="dxa"/>
          </w:tcPr>
          <w:p w14:paraId="774D568D" w14:textId="453A6A4D" w:rsidR="00D34307" w:rsidRPr="00413C24" w:rsidRDefault="0056339A" w:rsidP="0056339A">
            <w:pPr>
              <w:jc w:val="left"/>
              <w:rPr>
                <w:rFonts w:cs="Arial"/>
                <w:sz w:val="20"/>
                <w:lang w:val="fr-CA"/>
              </w:rPr>
            </w:pPr>
            <w:bookmarkStart w:id="169" w:name="lt_pId180"/>
            <w:r w:rsidRPr="00413C24">
              <w:rPr>
                <w:rFonts w:cs="Arial"/>
                <w:sz w:val="20"/>
                <w:szCs w:val="24"/>
                <w:lang w:val="fr-CA"/>
              </w:rPr>
              <w:t>OIT 98 :</w:t>
            </w:r>
            <w:bookmarkStart w:id="170" w:name="lt_pId181"/>
            <w:bookmarkEnd w:id="169"/>
            <w:bookmarkEnd w:id="170"/>
            <w:r w:rsidR="00D34307" w:rsidRPr="00413C24">
              <w:rPr>
                <w:rFonts w:cs="Arial"/>
                <w:sz w:val="20"/>
                <w:szCs w:val="24"/>
                <w:lang w:val="fr-CA"/>
              </w:rPr>
              <w:t xml:space="preserve"> </w:t>
            </w:r>
            <w:r w:rsidRPr="00413C24">
              <w:rPr>
                <w:rFonts w:cs="Arial"/>
                <w:sz w:val="20"/>
                <w:szCs w:val="24"/>
                <w:lang w:val="fr-CA"/>
              </w:rPr>
              <w:t>Convention sur le droit d’organisation et de négociation collective, 1949</w:t>
            </w:r>
          </w:p>
        </w:tc>
        <w:tc>
          <w:tcPr>
            <w:tcW w:w="2552" w:type="dxa"/>
          </w:tcPr>
          <w:p w14:paraId="6CFE4BDE" w14:textId="26CA0B3D" w:rsidR="00D34307" w:rsidRPr="00413C24" w:rsidRDefault="0056339A" w:rsidP="00D34307">
            <w:pPr>
              <w:jc w:val="left"/>
              <w:rPr>
                <w:rFonts w:cs="Arial"/>
                <w:sz w:val="20"/>
                <w:lang w:val="fr-CA"/>
              </w:rPr>
            </w:pPr>
            <w:bookmarkStart w:id="171" w:name="lt_pId182"/>
            <w:r w:rsidRPr="00413C24">
              <w:rPr>
                <w:rFonts w:cs="Arial"/>
                <w:sz w:val="20"/>
                <w:szCs w:val="24"/>
                <w:lang w:val="fr-CA"/>
              </w:rPr>
              <w:t>Juin </w:t>
            </w:r>
            <w:r w:rsidR="00D34307" w:rsidRPr="00413C24">
              <w:rPr>
                <w:rFonts w:cs="Arial"/>
                <w:sz w:val="20"/>
                <w:szCs w:val="24"/>
                <w:lang w:val="fr-CA"/>
              </w:rPr>
              <w:t>2017</w:t>
            </w:r>
            <w:bookmarkEnd w:id="171"/>
          </w:p>
        </w:tc>
        <w:tc>
          <w:tcPr>
            <w:tcW w:w="1559" w:type="dxa"/>
          </w:tcPr>
          <w:p w14:paraId="72B16C2C" w14:textId="161B9C8F" w:rsidR="00D34307" w:rsidRPr="00413C24" w:rsidRDefault="00D34307" w:rsidP="00D34307">
            <w:pPr>
              <w:jc w:val="left"/>
              <w:rPr>
                <w:rFonts w:cs="Arial"/>
                <w:sz w:val="20"/>
                <w:lang w:val="fr-CA"/>
              </w:rPr>
            </w:pPr>
            <w:r w:rsidRPr="00413C24">
              <w:rPr>
                <w:rFonts w:cs="Arial"/>
                <w:sz w:val="20"/>
                <w:szCs w:val="24"/>
                <w:lang w:val="fr-CA"/>
              </w:rPr>
              <w:t>En vigueur</w:t>
            </w:r>
          </w:p>
        </w:tc>
      </w:tr>
      <w:tr w:rsidR="00D34307" w:rsidRPr="00413C24" w14:paraId="0C6B6EB5" w14:textId="77777777" w:rsidTr="001D3CCA">
        <w:tc>
          <w:tcPr>
            <w:tcW w:w="8505" w:type="dxa"/>
          </w:tcPr>
          <w:p w14:paraId="744B2F88" w14:textId="315D1AF3" w:rsidR="00D34307" w:rsidRPr="00413C24" w:rsidRDefault="0056339A" w:rsidP="00D34307">
            <w:pPr>
              <w:jc w:val="left"/>
              <w:rPr>
                <w:rFonts w:cs="Arial"/>
                <w:sz w:val="20"/>
                <w:lang w:val="fr-CA"/>
              </w:rPr>
            </w:pPr>
            <w:bookmarkStart w:id="172" w:name="lt_pId184"/>
            <w:r w:rsidRPr="00413C24">
              <w:rPr>
                <w:rFonts w:cs="Arial"/>
                <w:sz w:val="20"/>
                <w:szCs w:val="24"/>
                <w:lang w:val="fr-CA"/>
              </w:rPr>
              <w:t>OIT </w:t>
            </w:r>
            <w:r w:rsidR="00D34307" w:rsidRPr="00413C24">
              <w:rPr>
                <w:rFonts w:cs="Arial"/>
                <w:sz w:val="20"/>
                <w:szCs w:val="24"/>
                <w:lang w:val="fr-CA"/>
              </w:rPr>
              <w:t>100</w:t>
            </w:r>
            <w:r w:rsidRPr="00413C24">
              <w:rPr>
                <w:rFonts w:cs="Arial"/>
                <w:sz w:val="20"/>
                <w:szCs w:val="24"/>
                <w:lang w:val="fr-CA"/>
              </w:rPr>
              <w:t> </w:t>
            </w:r>
            <w:r w:rsidR="00D34307" w:rsidRPr="00413C24">
              <w:rPr>
                <w:rFonts w:cs="Arial"/>
                <w:sz w:val="20"/>
                <w:szCs w:val="24"/>
                <w:lang w:val="fr-CA"/>
              </w:rPr>
              <w:t>:</w:t>
            </w:r>
            <w:bookmarkStart w:id="173" w:name="lt_pId185"/>
            <w:bookmarkEnd w:id="172"/>
            <w:bookmarkEnd w:id="173"/>
            <w:r w:rsidR="00D34307" w:rsidRPr="00413C24">
              <w:rPr>
                <w:rFonts w:cs="Arial"/>
                <w:sz w:val="20"/>
                <w:szCs w:val="24"/>
                <w:lang w:val="fr-CA"/>
              </w:rPr>
              <w:t xml:space="preserve"> </w:t>
            </w:r>
            <w:r w:rsidRPr="00413C24">
              <w:rPr>
                <w:rFonts w:cs="Arial"/>
                <w:sz w:val="20"/>
                <w:szCs w:val="24"/>
                <w:lang w:val="fr-CA"/>
              </w:rPr>
              <w:t>Convention sur l’égalité de rémunération, 1951</w:t>
            </w:r>
          </w:p>
        </w:tc>
        <w:tc>
          <w:tcPr>
            <w:tcW w:w="2552" w:type="dxa"/>
          </w:tcPr>
          <w:p w14:paraId="036B688D" w14:textId="66A63637" w:rsidR="00D34307" w:rsidRPr="00413C24" w:rsidRDefault="00D34307" w:rsidP="0056339A">
            <w:pPr>
              <w:jc w:val="left"/>
              <w:rPr>
                <w:rFonts w:cs="Arial"/>
                <w:sz w:val="20"/>
                <w:lang w:val="fr-CA"/>
              </w:rPr>
            </w:pPr>
            <w:bookmarkStart w:id="174" w:name="lt_pId186"/>
            <w:r w:rsidRPr="00413C24">
              <w:rPr>
                <w:rFonts w:cs="Arial"/>
                <w:sz w:val="20"/>
                <w:szCs w:val="24"/>
                <w:lang w:val="fr-CA"/>
              </w:rPr>
              <w:t>Novemb</w:t>
            </w:r>
            <w:r w:rsidR="0056339A" w:rsidRPr="00413C24">
              <w:rPr>
                <w:rFonts w:cs="Arial"/>
                <w:sz w:val="20"/>
                <w:szCs w:val="24"/>
                <w:lang w:val="fr-CA"/>
              </w:rPr>
              <w:t>re </w:t>
            </w:r>
            <w:r w:rsidRPr="00413C24">
              <w:rPr>
                <w:rFonts w:cs="Arial"/>
                <w:sz w:val="20"/>
                <w:szCs w:val="24"/>
                <w:lang w:val="fr-CA"/>
              </w:rPr>
              <w:t>1972</w:t>
            </w:r>
            <w:bookmarkEnd w:id="174"/>
          </w:p>
        </w:tc>
        <w:tc>
          <w:tcPr>
            <w:tcW w:w="1559" w:type="dxa"/>
          </w:tcPr>
          <w:p w14:paraId="4A968B51" w14:textId="2B36C9C5" w:rsidR="00D34307" w:rsidRPr="00413C24" w:rsidRDefault="00D34307" w:rsidP="00D34307">
            <w:pPr>
              <w:jc w:val="left"/>
              <w:rPr>
                <w:rFonts w:cs="Arial"/>
                <w:sz w:val="20"/>
                <w:lang w:val="fr-CA"/>
              </w:rPr>
            </w:pPr>
            <w:r w:rsidRPr="00413C24">
              <w:rPr>
                <w:rFonts w:cs="Arial"/>
                <w:sz w:val="20"/>
                <w:szCs w:val="24"/>
                <w:lang w:val="fr-CA"/>
              </w:rPr>
              <w:t>En vigueur</w:t>
            </w:r>
          </w:p>
        </w:tc>
      </w:tr>
      <w:tr w:rsidR="00D34307" w:rsidRPr="00413C24" w14:paraId="5DDBD86C" w14:textId="77777777" w:rsidTr="001D3CCA">
        <w:tc>
          <w:tcPr>
            <w:tcW w:w="8505" w:type="dxa"/>
          </w:tcPr>
          <w:p w14:paraId="1082C5C9" w14:textId="377819A2" w:rsidR="00D34307" w:rsidRPr="00413C24" w:rsidRDefault="0056339A" w:rsidP="00D34307">
            <w:pPr>
              <w:jc w:val="left"/>
              <w:rPr>
                <w:rFonts w:cs="Arial"/>
                <w:sz w:val="20"/>
                <w:lang w:val="fr-CA"/>
              </w:rPr>
            </w:pPr>
            <w:bookmarkStart w:id="175" w:name="lt_pId188"/>
            <w:r w:rsidRPr="00413C24">
              <w:rPr>
                <w:rFonts w:cs="Arial"/>
                <w:sz w:val="20"/>
                <w:szCs w:val="24"/>
                <w:lang w:val="fr-CA"/>
              </w:rPr>
              <w:t>OIT </w:t>
            </w:r>
            <w:r w:rsidR="00D34307" w:rsidRPr="00413C24">
              <w:rPr>
                <w:rFonts w:cs="Arial"/>
                <w:sz w:val="20"/>
                <w:szCs w:val="24"/>
                <w:lang w:val="fr-CA"/>
              </w:rPr>
              <w:t>105</w:t>
            </w:r>
            <w:r w:rsidRPr="00413C24">
              <w:rPr>
                <w:rFonts w:cs="Arial"/>
                <w:sz w:val="20"/>
                <w:szCs w:val="24"/>
                <w:lang w:val="fr-CA"/>
              </w:rPr>
              <w:t> </w:t>
            </w:r>
            <w:r w:rsidR="00D34307" w:rsidRPr="00413C24">
              <w:rPr>
                <w:rFonts w:cs="Arial"/>
                <w:sz w:val="20"/>
                <w:szCs w:val="24"/>
                <w:lang w:val="fr-CA"/>
              </w:rPr>
              <w:t>:</w:t>
            </w:r>
            <w:bookmarkStart w:id="176" w:name="lt_pId189"/>
            <w:bookmarkEnd w:id="175"/>
            <w:bookmarkEnd w:id="176"/>
            <w:r w:rsidR="00D34307" w:rsidRPr="00413C24">
              <w:rPr>
                <w:rFonts w:cs="Arial"/>
                <w:sz w:val="20"/>
                <w:szCs w:val="24"/>
                <w:lang w:val="fr-CA"/>
              </w:rPr>
              <w:t xml:space="preserve"> </w:t>
            </w:r>
            <w:r w:rsidRPr="00413C24">
              <w:rPr>
                <w:rFonts w:cs="Arial"/>
                <w:sz w:val="20"/>
                <w:szCs w:val="24"/>
                <w:lang w:val="fr-CA"/>
              </w:rPr>
              <w:t>Convention sur l’abolition du travail forcé, 1957</w:t>
            </w:r>
          </w:p>
        </w:tc>
        <w:tc>
          <w:tcPr>
            <w:tcW w:w="2552" w:type="dxa"/>
          </w:tcPr>
          <w:p w14:paraId="03EA740F" w14:textId="00B2E0B9" w:rsidR="00D34307" w:rsidRPr="00413C24" w:rsidRDefault="0056339A" w:rsidP="00D34307">
            <w:pPr>
              <w:jc w:val="left"/>
              <w:rPr>
                <w:rFonts w:cs="Arial"/>
                <w:sz w:val="20"/>
                <w:lang w:val="fr-CA"/>
              </w:rPr>
            </w:pPr>
            <w:bookmarkStart w:id="177" w:name="lt_pId190"/>
            <w:r w:rsidRPr="00413C24">
              <w:rPr>
                <w:rFonts w:cs="Arial"/>
                <w:sz w:val="20"/>
                <w:szCs w:val="24"/>
                <w:lang w:val="fr-CA"/>
              </w:rPr>
              <w:t>Juillet </w:t>
            </w:r>
            <w:r w:rsidR="00D34307" w:rsidRPr="00413C24">
              <w:rPr>
                <w:rFonts w:cs="Arial"/>
                <w:sz w:val="20"/>
                <w:szCs w:val="24"/>
                <w:lang w:val="fr-CA"/>
              </w:rPr>
              <w:t>1959</w:t>
            </w:r>
            <w:bookmarkEnd w:id="177"/>
          </w:p>
        </w:tc>
        <w:tc>
          <w:tcPr>
            <w:tcW w:w="1559" w:type="dxa"/>
          </w:tcPr>
          <w:p w14:paraId="5473143A" w14:textId="16F8EA03" w:rsidR="00D34307" w:rsidRPr="00413C24" w:rsidRDefault="00D34307" w:rsidP="00D34307">
            <w:pPr>
              <w:jc w:val="left"/>
              <w:rPr>
                <w:rFonts w:cs="Arial"/>
                <w:sz w:val="20"/>
                <w:lang w:val="fr-CA"/>
              </w:rPr>
            </w:pPr>
            <w:r w:rsidRPr="00413C24">
              <w:rPr>
                <w:rFonts w:cs="Arial"/>
                <w:sz w:val="20"/>
                <w:szCs w:val="24"/>
                <w:lang w:val="fr-CA"/>
              </w:rPr>
              <w:t>En vigueur</w:t>
            </w:r>
          </w:p>
        </w:tc>
      </w:tr>
      <w:tr w:rsidR="00D34307" w:rsidRPr="00413C24" w14:paraId="2472D1DC" w14:textId="77777777" w:rsidTr="001D3CCA">
        <w:tc>
          <w:tcPr>
            <w:tcW w:w="8505" w:type="dxa"/>
          </w:tcPr>
          <w:p w14:paraId="560AA1E4" w14:textId="3B012B35" w:rsidR="00D34307" w:rsidRPr="00413C24" w:rsidRDefault="0056339A" w:rsidP="0056339A">
            <w:pPr>
              <w:jc w:val="left"/>
              <w:rPr>
                <w:rFonts w:cs="Arial"/>
                <w:sz w:val="20"/>
                <w:lang w:val="fr-CA"/>
              </w:rPr>
            </w:pPr>
            <w:bookmarkStart w:id="178" w:name="lt_pId192"/>
            <w:r w:rsidRPr="00413C24">
              <w:rPr>
                <w:rFonts w:cs="Arial"/>
                <w:sz w:val="20"/>
                <w:szCs w:val="24"/>
                <w:lang w:val="fr-CA"/>
              </w:rPr>
              <w:t>OIT </w:t>
            </w:r>
            <w:r w:rsidR="00D34307" w:rsidRPr="00413C24">
              <w:rPr>
                <w:rFonts w:cs="Arial"/>
                <w:sz w:val="20"/>
                <w:szCs w:val="24"/>
                <w:lang w:val="fr-CA"/>
              </w:rPr>
              <w:t>111</w:t>
            </w:r>
            <w:r w:rsidRPr="00413C24">
              <w:rPr>
                <w:rFonts w:cs="Arial"/>
                <w:sz w:val="20"/>
                <w:szCs w:val="24"/>
                <w:lang w:val="fr-CA"/>
              </w:rPr>
              <w:t> </w:t>
            </w:r>
            <w:r w:rsidR="00D34307" w:rsidRPr="00413C24">
              <w:rPr>
                <w:rFonts w:cs="Arial"/>
                <w:sz w:val="20"/>
                <w:szCs w:val="24"/>
                <w:lang w:val="fr-CA"/>
              </w:rPr>
              <w:t>:</w:t>
            </w:r>
            <w:bookmarkStart w:id="179" w:name="lt_pId193"/>
            <w:bookmarkEnd w:id="178"/>
            <w:bookmarkEnd w:id="179"/>
            <w:r w:rsidR="00D34307" w:rsidRPr="00413C24">
              <w:rPr>
                <w:rFonts w:cs="Arial"/>
                <w:sz w:val="20"/>
                <w:szCs w:val="24"/>
                <w:lang w:val="fr-CA"/>
              </w:rPr>
              <w:t xml:space="preserve"> </w:t>
            </w:r>
            <w:r w:rsidRPr="00413C24">
              <w:rPr>
                <w:rFonts w:cs="Arial"/>
                <w:sz w:val="20"/>
                <w:szCs w:val="24"/>
                <w:lang w:val="fr-CA"/>
              </w:rPr>
              <w:t>Convention concernant la discrimination (emploi et profession), 1958</w:t>
            </w:r>
          </w:p>
        </w:tc>
        <w:tc>
          <w:tcPr>
            <w:tcW w:w="2552" w:type="dxa"/>
          </w:tcPr>
          <w:p w14:paraId="70F18EED" w14:textId="22A50C47" w:rsidR="00D34307" w:rsidRPr="00413C24" w:rsidRDefault="0056339A" w:rsidP="00D34307">
            <w:pPr>
              <w:jc w:val="left"/>
              <w:rPr>
                <w:rFonts w:cs="Arial"/>
                <w:sz w:val="20"/>
                <w:lang w:val="fr-CA"/>
              </w:rPr>
            </w:pPr>
            <w:bookmarkStart w:id="180" w:name="lt_pId194"/>
            <w:r w:rsidRPr="00413C24">
              <w:rPr>
                <w:rFonts w:cs="Arial"/>
                <w:sz w:val="20"/>
                <w:szCs w:val="24"/>
                <w:lang w:val="fr-CA"/>
              </w:rPr>
              <w:t>Novembre </w:t>
            </w:r>
            <w:r w:rsidR="00D34307" w:rsidRPr="00413C24">
              <w:rPr>
                <w:rFonts w:cs="Arial"/>
                <w:sz w:val="20"/>
                <w:szCs w:val="24"/>
                <w:lang w:val="fr-CA"/>
              </w:rPr>
              <w:t>1964</w:t>
            </w:r>
            <w:bookmarkEnd w:id="180"/>
          </w:p>
        </w:tc>
        <w:tc>
          <w:tcPr>
            <w:tcW w:w="1559" w:type="dxa"/>
          </w:tcPr>
          <w:p w14:paraId="7E0517E6" w14:textId="4A906860" w:rsidR="00D34307" w:rsidRPr="00413C24" w:rsidRDefault="00D34307" w:rsidP="00D34307">
            <w:pPr>
              <w:jc w:val="left"/>
              <w:rPr>
                <w:rFonts w:cs="Arial"/>
                <w:sz w:val="20"/>
                <w:lang w:val="fr-CA"/>
              </w:rPr>
            </w:pPr>
            <w:r w:rsidRPr="00413C24">
              <w:rPr>
                <w:rFonts w:cs="Arial"/>
                <w:sz w:val="20"/>
                <w:szCs w:val="24"/>
                <w:lang w:val="fr-CA"/>
              </w:rPr>
              <w:t>En vigueur</w:t>
            </w:r>
          </w:p>
        </w:tc>
      </w:tr>
      <w:tr w:rsidR="00D34307" w:rsidRPr="00413C24" w14:paraId="31E0A4DB" w14:textId="77777777" w:rsidTr="001D3CCA">
        <w:tc>
          <w:tcPr>
            <w:tcW w:w="8505" w:type="dxa"/>
          </w:tcPr>
          <w:p w14:paraId="63E9AFC6" w14:textId="048CF96A" w:rsidR="00D34307" w:rsidRPr="00413C24" w:rsidRDefault="0056339A" w:rsidP="00D34307">
            <w:pPr>
              <w:jc w:val="left"/>
              <w:rPr>
                <w:rFonts w:cs="Arial"/>
                <w:sz w:val="20"/>
                <w:lang w:val="fr-CA"/>
              </w:rPr>
            </w:pPr>
            <w:bookmarkStart w:id="181" w:name="lt_pId196"/>
            <w:r w:rsidRPr="00413C24">
              <w:rPr>
                <w:rFonts w:cs="Arial"/>
                <w:sz w:val="20"/>
                <w:szCs w:val="24"/>
                <w:lang w:val="fr-CA"/>
              </w:rPr>
              <w:t>OIT </w:t>
            </w:r>
            <w:r w:rsidR="00D34307" w:rsidRPr="00413C24">
              <w:rPr>
                <w:rFonts w:cs="Arial"/>
                <w:sz w:val="20"/>
                <w:szCs w:val="24"/>
                <w:lang w:val="fr-CA"/>
              </w:rPr>
              <w:t>138</w:t>
            </w:r>
            <w:r w:rsidRPr="00413C24">
              <w:rPr>
                <w:rFonts w:cs="Arial"/>
                <w:sz w:val="20"/>
                <w:szCs w:val="24"/>
                <w:lang w:val="fr-CA"/>
              </w:rPr>
              <w:t> </w:t>
            </w:r>
            <w:r w:rsidR="00D34307" w:rsidRPr="00413C24">
              <w:rPr>
                <w:rFonts w:cs="Arial"/>
                <w:sz w:val="20"/>
                <w:szCs w:val="24"/>
                <w:lang w:val="fr-CA"/>
              </w:rPr>
              <w:t>:</w:t>
            </w:r>
            <w:bookmarkStart w:id="182" w:name="lt_pId197"/>
            <w:bookmarkEnd w:id="181"/>
            <w:bookmarkEnd w:id="182"/>
            <w:r w:rsidR="00D34307" w:rsidRPr="00413C24">
              <w:rPr>
                <w:rFonts w:cs="Arial"/>
                <w:sz w:val="20"/>
                <w:szCs w:val="24"/>
                <w:lang w:val="fr-CA"/>
              </w:rPr>
              <w:t xml:space="preserve"> </w:t>
            </w:r>
            <w:r w:rsidRPr="00413C24">
              <w:rPr>
                <w:rFonts w:cs="Arial"/>
                <w:sz w:val="20"/>
                <w:szCs w:val="24"/>
                <w:lang w:val="fr-CA"/>
              </w:rPr>
              <w:t>Convention sur l’âge minimum, 1973</w:t>
            </w:r>
          </w:p>
        </w:tc>
        <w:tc>
          <w:tcPr>
            <w:tcW w:w="2552" w:type="dxa"/>
          </w:tcPr>
          <w:p w14:paraId="17092A61" w14:textId="1C9982F0" w:rsidR="00D34307" w:rsidRPr="00413C24" w:rsidRDefault="0056339A" w:rsidP="00D34307">
            <w:pPr>
              <w:jc w:val="left"/>
              <w:rPr>
                <w:rFonts w:cs="Arial"/>
                <w:sz w:val="20"/>
                <w:lang w:val="fr-CA"/>
              </w:rPr>
            </w:pPr>
            <w:bookmarkStart w:id="183" w:name="lt_pId198"/>
            <w:r w:rsidRPr="00413C24">
              <w:rPr>
                <w:rFonts w:cs="Arial"/>
                <w:sz w:val="20"/>
                <w:szCs w:val="24"/>
                <w:lang w:val="fr-CA"/>
              </w:rPr>
              <w:t>Juin </w:t>
            </w:r>
            <w:r w:rsidR="00D34307" w:rsidRPr="00413C24">
              <w:rPr>
                <w:rFonts w:cs="Arial"/>
                <w:sz w:val="20"/>
                <w:szCs w:val="24"/>
                <w:lang w:val="fr-CA"/>
              </w:rPr>
              <w:t>2016</w:t>
            </w:r>
            <w:bookmarkEnd w:id="183"/>
          </w:p>
        </w:tc>
        <w:tc>
          <w:tcPr>
            <w:tcW w:w="1559" w:type="dxa"/>
          </w:tcPr>
          <w:p w14:paraId="55AB90D8" w14:textId="41CAD35F" w:rsidR="00D34307" w:rsidRPr="00413C24" w:rsidRDefault="00D34307" w:rsidP="00D34307">
            <w:pPr>
              <w:jc w:val="left"/>
              <w:rPr>
                <w:rFonts w:cs="Arial"/>
                <w:sz w:val="20"/>
                <w:lang w:val="fr-CA"/>
              </w:rPr>
            </w:pPr>
            <w:r w:rsidRPr="00413C24">
              <w:rPr>
                <w:rFonts w:cs="Arial"/>
                <w:sz w:val="20"/>
                <w:szCs w:val="24"/>
                <w:lang w:val="fr-CA"/>
              </w:rPr>
              <w:t>En vigueur</w:t>
            </w:r>
          </w:p>
        </w:tc>
      </w:tr>
      <w:tr w:rsidR="00D34307" w:rsidRPr="00413C24" w14:paraId="263BE7C8" w14:textId="77777777" w:rsidTr="001D3CCA">
        <w:tc>
          <w:tcPr>
            <w:tcW w:w="8505" w:type="dxa"/>
          </w:tcPr>
          <w:p w14:paraId="12213F1A" w14:textId="297177E6" w:rsidR="00D34307" w:rsidRPr="00413C24" w:rsidRDefault="0056339A" w:rsidP="00D34307">
            <w:pPr>
              <w:jc w:val="left"/>
              <w:rPr>
                <w:rFonts w:cs="Arial"/>
                <w:sz w:val="20"/>
                <w:lang w:val="fr-CA"/>
              </w:rPr>
            </w:pPr>
            <w:bookmarkStart w:id="184" w:name="lt_pId200"/>
            <w:r w:rsidRPr="00413C24">
              <w:rPr>
                <w:rFonts w:cs="Arial"/>
                <w:sz w:val="20"/>
                <w:szCs w:val="24"/>
                <w:lang w:val="fr-CA"/>
              </w:rPr>
              <w:t>OIT </w:t>
            </w:r>
            <w:r w:rsidR="00D34307" w:rsidRPr="00413C24">
              <w:rPr>
                <w:rFonts w:cs="Arial"/>
                <w:sz w:val="20"/>
                <w:szCs w:val="24"/>
                <w:lang w:val="fr-CA"/>
              </w:rPr>
              <w:t>182</w:t>
            </w:r>
            <w:r w:rsidRPr="00413C24">
              <w:rPr>
                <w:rFonts w:cs="Arial"/>
                <w:sz w:val="20"/>
                <w:szCs w:val="24"/>
                <w:lang w:val="fr-CA"/>
              </w:rPr>
              <w:t> </w:t>
            </w:r>
            <w:r w:rsidR="00D34307" w:rsidRPr="00413C24">
              <w:rPr>
                <w:rFonts w:cs="Arial"/>
                <w:sz w:val="20"/>
                <w:szCs w:val="24"/>
                <w:lang w:val="fr-CA"/>
              </w:rPr>
              <w:t>:</w:t>
            </w:r>
            <w:bookmarkStart w:id="185" w:name="lt_pId201"/>
            <w:bookmarkEnd w:id="184"/>
            <w:bookmarkEnd w:id="185"/>
            <w:r w:rsidR="00D34307" w:rsidRPr="00413C24">
              <w:rPr>
                <w:rFonts w:cs="Arial"/>
                <w:sz w:val="20"/>
                <w:szCs w:val="24"/>
                <w:lang w:val="fr-CA"/>
              </w:rPr>
              <w:t xml:space="preserve"> </w:t>
            </w:r>
            <w:r w:rsidRPr="00413C24">
              <w:rPr>
                <w:rFonts w:cs="Arial"/>
                <w:sz w:val="20"/>
                <w:szCs w:val="24"/>
                <w:lang w:val="fr-CA"/>
              </w:rPr>
              <w:t>Convention sur les pires formes de travail des enfants, 1999</w:t>
            </w:r>
          </w:p>
        </w:tc>
        <w:tc>
          <w:tcPr>
            <w:tcW w:w="2552" w:type="dxa"/>
          </w:tcPr>
          <w:p w14:paraId="207E7E3F" w14:textId="38DE3893" w:rsidR="00D34307" w:rsidRPr="00413C24" w:rsidRDefault="0056339A" w:rsidP="00D34307">
            <w:pPr>
              <w:jc w:val="left"/>
              <w:rPr>
                <w:rFonts w:cs="Arial"/>
                <w:sz w:val="20"/>
                <w:lang w:val="fr-CA"/>
              </w:rPr>
            </w:pPr>
            <w:bookmarkStart w:id="186" w:name="lt_pId202"/>
            <w:r w:rsidRPr="00413C24">
              <w:rPr>
                <w:rFonts w:cs="Arial"/>
                <w:sz w:val="20"/>
                <w:szCs w:val="24"/>
                <w:lang w:val="fr-CA"/>
              </w:rPr>
              <w:t>Juin </w:t>
            </w:r>
            <w:r w:rsidR="00D34307" w:rsidRPr="00413C24">
              <w:rPr>
                <w:rFonts w:cs="Arial"/>
                <w:sz w:val="20"/>
                <w:szCs w:val="24"/>
                <w:lang w:val="fr-CA"/>
              </w:rPr>
              <w:t>2000</w:t>
            </w:r>
            <w:bookmarkEnd w:id="186"/>
          </w:p>
        </w:tc>
        <w:tc>
          <w:tcPr>
            <w:tcW w:w="1559" w:type="dxa"/>
          </w:tcPr>
          <w:p w14:paraId="2FBDFA66" w14:textId="4EA8DB6F" w:rsidR="00D34307" w:rsidRPr="00413C24" w:rsidRDefault="00D34307" w:rsidP="00D34307">
            <w:pPr>
              <w:jc w:val="left"/>
              <w:rPr>
                <w:rFonts w:cs="Arial"/>
                <w:sz w:val="20"/>
                <w:lang w:val="fr-CA"/>
              </w:rPr>
            </w:pPr>
            <w:r w:rsidRPr="00413C24">
              <w:rPr>
                <w:rFonts w:cs="Arial"/>
                <w:sz w:val="20"/>
                <w:szCs w:val="24"/>
                <w:lang w:val="fr-CA"/>
              </w:rPr>
              <w:t>En vigueur</w:t>
            </w:r>
          </w:p>
        </w:tc>
      </w:tr>
    </w:tbl>
    <w:p w14:paraId="6337BD7E" w14:textId="77777777" w:rsidR="001D3CCA" w:rsidRPr="00413C24" w:rsidRDefault="001D3CCA" w:rsidP="001D3CCA">
      <w:pPr>
        <w:jc w:val="center"/>
        <w:rPr>
          <w:rFonts w:eastAsia="Times New Roman" w:cs="Arial"/>
          <w:b/>
          <w:color w:val="000000" w:themeColor="text1"/>
          <w:sz w:val="24"/>
          <w:szCs w:val="21"/>
          <w:lang w:val="fr-CA"/>
        </w:rPr>
      </w:pPr>
    </w:p>
    <w:p w14:paraId="6C6D82CE" w14:textId="77777777" w:rsidR="001D3CCA" w:rsidRPr="00413C24" w:rsidRDefault="001D3CCA" w:rsidP="001D3CCA">
      <w:pPr>
        <w:ind w:right="352"/>
        <w:jc w:val="left"/>
        <w:rPr>
          <w:rFonts w:eastAsia="Times New Roman" w:cs="Arial"/>
          <w:b/>
          <w:color w:val="000000" w:themeColor="text1"/>
          <w:sz w:val="24"/>
          <w:szCs w:val="21"/>
          <w:lang w:val="fr-CA"/>
        </w:rPr>
      </w:pPr>
      <w:r w:rsidRPr="00413C24">
        <w:rPr>
          <w:rFonts w:eastAsia="Times New Roman" w:cs="Arial"/>
          <w:b/>
          <w:color w:val="000000" w:themeColor="text1"/>
          <w:sz w:val="24"/>
          <w:szCs w:val="21"/>
          <w:lang w:val="fr-CA"/>
        </w:rPr>
        <w:br w:type="page"/>
      </w:r>
    </w:p>
    <w:p w14:paraId="40401897" w14:textId="54B3EEF5" w:rsidR="001D3CCA" w:rsidRPr="00413C24" w:rsidRDefault="001D3CCA" w:rsidP="001D3CCA">
      <w:pPr>
        <w:spacing w:after="360"/>
        <w:jc w:val="left"/>
        <w:rPr>
          <w:rStyle w:val="normaltextrun"/>
          <w:bCs/>
          <w:color w:val="125B4D"/>
          <w:sz w:val="32"/>
          <w:szCs w:val="32"/>
          <w:shd w:val="clear" w:color="auto" w:fill="FFFFFF"/>
          <w:lang w:val="fr-CA"/>
        </w:rPr>
      </w:pPr>
      <w:bookmarkStart w:id="187" w:name="lt_pId204"/>
      <w:r w:rsidRPr="00413C24">
        <w:rPr>
          <w:rStyle w:val="normaltextrun"/>
          <w:bCs/>
          <w:color w:val="125B4D"/>
          <w:sz w:val="32"/>
          <w:szCs w:val="32"/>
          <w:shd w:val="clear" w:color="auto" w:fill="FFFFFF"/>
          <w:lang w:val="fr-CA"/>
        </w:rPr>
        <w:lastRenderedPageBreak/>
        <w:t>Annex</w:t>
      </w:r>
      <w:r w:rsidR="004B5844" w:rsidRPr="00413C24">
        <w:rPr>
          <w:rStyle w:val="normaltextrun"/>
          <w:bCs/>
          <w:color w:val="125B4D"/>
          <w:sz w:val="32"/>
          <w:szCs w:val="32"/>
          <w:shd w:val="clear" w:color="auto" w:fill="FFFFFF"/>
          <w:lang w:val="fr-CA"/>
        </w:rPr>
        <w:t>e </w:t>
      </w:r>
      <w:r w:rsidRPr="00413C24">
        <w:rPr>
          <w:rStyle w:val="normaltextrun"/>
          <w:bCs/>
          <w:color w:val="125B4D"/>
          <w:sz w:val="32"/>
          <w:szCs w:val="32"/>
          <w:shd w:val="clear" w:color="auto" w:fill="FFFFFF"/>
          <w:lang w:val="fr-CA"/>
        </w:rPr>
        <w:t>2</w:t>
      </w:r>
      <w:r w:rsidR="004B5844" w:rsidRPr="00413C24">
        <w:rPr>
          <w:rStyle w:val="normaltextrun"/>
          <w:bCs/>
          <w:color w:val="125B4D"/>
          <w:sz w:val="32"/>
          <w:szCs w:val="32"/>
          <w:shd w:val="clear" w:color="auto" w:fill="FFFFFF"/>
          <w:lang w:val="fr-CA"/>
        </w:rPr>
        <w:t> </w:t>
      </w:r>
      <w:r w:rsidRPr="00413C24">
        <w:rPr>
          <w:rStyle w:val="normaltextrun"/>
          <w:bCs/>
          <w:color w:val="125B4D"/>
          <w:sz w:val="32"/>
          <w:szCs w:val="32"/>
          <w:shd w:val="clear" w:color="auto" w:fill="FFFFFF"/>
          <w:lang w:val="fr-CA"/>
        </w:rPr>
        <w:t>:</w:t>
      </w:r>
      <w:bookmarkEnd w:id="187"/>
      <w:r w:rsidRPr="00413C24">
        <w:rPr>
          <w:rStyle w:val="normaltextrun"/>
          <w:bCs/>
          <w:color w:val="125B4D"/>
          <w:sz w:val="32"/>
          <w:szCs w:val="32"/>
          <w:shd w:val="clear" w:color="auto" w:fill="FFFFFF"/>
          <w:lang w:val="fr-CA"/>
        </w:rPr>
        <w:t xml:space="preserve"> </w:t>
      </w:r>
      <w:bookmarkStart w:id="188" w:name="lt_pId205"/>
      <w:r w:rsidR="004B5844" w:rsidRPr="00413C24">
        <w:rPr>
          <w:rStyle w:val="normaltextrun"/>
          <w:bCs/>
          <w:color w:val="125B4D"/>
          <w:sz w:val="32"/>
          <w:szCs w:val="32"/>
          <w:shd w:val="clear" w:color="auto" w:fill="FFFFFF"/>
          <w:lang w:val="fr-CA"/>
        </w:rPr>
        <w:t>Synthèse de la législation en vigueur au Canada concernant les exigences fondamentales de FSC en matière de travail</w:t>
      </w:r>
      <w:bookmarkStart w:id="189" w:name="lt_pId206"/>
      <w:bookmarkStart w:id="190" w:name="lt_pId207"/>
      <w:bookmarkEnd w:id="188"/>
      <w:bookmarkEnd w:id="189"/>
      <w:bookmarkEnd w:id="190"/>
    </w:p>
    <w:p w14:paraId="75FC2727" w14:textId="12062241" w:rsidR="003D5650" w:rsidRPr="00697EE2" w:rsidRDefault="004B5844" w:rsidP="003D5650">
      <w:pPr>
        <w:spacing w:after="120" w:line="276" w:lineRule="auto"/>
        <w:jc w:val="left"/>
        <w:rPr>
          <w:rFonts w:eastAsia="Times New Roman" w:cs="Arial"/>
          <w:sz w:val="20"/>
          <w:szCs w:val="20"/>
          <w:highlight w:val="lightGray"/>
          <w:lang w:val="fr-CA" w:eastAsia="en-CA"/>
        </w:rPr>
      </w:pPr>
      <w:r w:rsidRPr="00413C24">
        <w:rPr>
          <w:rFonts w:eastAsia="Times New Roman" w:cs="Arial"/>
          <w:sz w:val="20"/>
          <w:szCs w:val="20"/>
          <w:lang w:val="fr-CA" w:eastAsia="en-CA"/>
        </w:rPr>
        <w:t>Le tableau qui présente une synthèse de la législation en vigueur dans chaque province et territoire concernant les exigences fondamentales de FSC en matière de travail</w:t>
      </w:r>
      <w:r w:rsidR="003D5650" w:rsidRPr="00413C24">
        <w:rPr>
          <w:rFonts w:eastAsia="Times New Roman" w:cs="Arial"/>
          <w:sz w:val="20"/>
          <w:szCs w:val="20"/>
          <w:lang w:val="fr-CA" w:eastAsia="en-CA"/>
        </w:rPr>
        <w:t xml:space="preserve"> (</w:t>
      </w:r>
      <w:r w:rsidRPr="00413C24">
        <w:rPr>
          <w:rFonts w:eastAsia="Times New Roman" w:cs="Arial"/>
          <w:sz w:val="20"/>
          <w:szCs w:val="20"/>
          <w:lang w:val="fr-CA" w:eastAsia="en-CA"/>
        </w:rPr>
        <w:t>travail des enfants</w:t>
      </w:r>
      <w:r w:rsidR="003D5650" w:rsidRPr="00413C24">
        <w:rPr>
          <w:rFonts w:eastAsia="Times New Roman" w:cs="Arial"/>
          <w:sz w:val="20"/>
          <w:szCs w:val="20"/>
          <w:lang w:val="fr-CA" w:eastAsia="en-CA"/>
        </w:rPr>
        <w:t xml:space="preserve">, </w:t>
      </w:r>
      <w:r w:rsidRPr="00413C24">
        <w:rPr>
          <w:rFonts w:eastAsia="Times New Roman" w:cs="Arial"/>
          <w:sz w:val="20"/>
          <w:szCs w:val="20"/>
          <w:lang w:val="fr-CA" w:eastAsia="en-CA"/>
        </w:rPr>
        <w:t>travail forcé</w:t>
      </w:r>
      <w:r w:rsidR="003D5650" w:rsidRPr="00413C24">
        <w:rPr>
          <w:rFonts w:eastAsia="Times New Roman" w:cs="Arial"/>
          <w:sz w:val="20"/>
          <w:szCs w:val="20"/>
          <w:lang w:val="fr-CA" w:eastAsia="en-CA"/>
        </w:rPr>
        <w:t xml:space="preserve">, discrimination </w:t>
      </w:r>
      <w:r w:rsidR="00697EE2" w:rsidRPr="00413C24">
        <w:rPr>
          <w:rFonts w:eastAsia="Times New Roman" w:cs="Arial"/>
          <w:sz w:val="20"/>
          <w:szCs w:val="20"/>
          <w:lang w:val="fr-CA" w:eastAsia="en-CA"/>
        </w:rPr>
        <w:t xml:space="preserve">dans l’emploi </w:t>
      </w:r>
      <w:r w:rsidR="002D0088" w:rsidRPr="00413C24">
        <w:rPr>
          <w:rFonts w:eastAsia="Times New Roman" w:cs="Arial"/>
          <w:sz w:val="20"/>
          <w:szCs w:val="20"/>
          <w:lang w:val="fr-CA" w:eastAsia="en-CA"/>
        </w:rPr>
        <w:t>ou</w:t>
      </w:r>
      <w:r w:rsidR="00697EE2" w:rsidRPr="00413C24">
        <w:rPr>
          <w:rFonts w:eastAsia="Times New Roman" w:cs="Arial"/>
          <w:sz w:val="20"/>
          <w:szCs w:val="20"/>
          <w:lang w:val="fr-CA" w:eastAsia="en-CA"/>
        </w:rPr>
        <w:t xml:space="preserve"> la profession</w:t>
      </w:r>
      <w:r w:rsidR="003D5650" w:rsidRPr="00413C24">
        <w:rPr>
          <w:rFonts w:eastAsia="Times New Roman" w:cs="Arial"/>
          <w:sz w:val="20"/>
          <w:szCs w:val="20"/>
          <w:lang w:val="fr-CA" w:eastAsia="en-CA"/>
        </w:rPr>
        <w:t xml:space="preserve">, </w:t>
      </w:r>
      <w:r w:rsidR="00697EE2" w:rsidRPr="00413C24">
        <w:rPr>
          <w:rFonts w:eastAsia="Times New Roman" w:cs="Arial"/>
          <w:sz w:val="20"/>
          <w:szCs w:val="20"/>
          <w:lang w:val="fr-CA" w:eastAsia="en-CA"/>
        </w:rPr>
        <w:t>et liberté d’association et droit de négociation collective</w:t>
      </w:r>
      <w:r w:rsidR="003D5650" w:rsidRPr="00413C24">
        <w:rPr>
          <w:rFonts w:eastAsia="Times New Roman" w:cs="Arial"/>
          <w:sz w:val="20"/>
          <w:szCs w:val="20"/>
          <w:lang w:val="fr-CA" w:eastAsia="en-CA"/>
        </w:rPr>
        <w:t xml:space="preserve">). </w:t>
      </w:r>
      <w:r w:rsidR="00697EE2" w:rsidRPr="00413C24">
        <w:rPr>
          <w:rFonts w:eastAsia="Times New Roman" w:cs="Arial"/>
          <w:sz w:val="20"/>
          <w:szCs w:val="20"/>
          <w:lang w:val="fr-CA" w:eastAsia="en-CA"/>
        </w:rPr>
        <w:t>Les liens vers les sites Web permettent d’accéder aux détails de la législation présentée</w:t>
      </w:r>
      <w:r w:rsidR="003D5650" w:rsidRPr="00413C24">
        <w:rPr>
          <w:rFonts w:eastAsia="Times New Roman" w:cs="Arial"/>
          <w:sz w:val="20"/>
          <w:szCs w:val="20"/>
          <w:lang w:val="fr-CA" w:eastAsia="en-CA"/>
        </w:rPr>
        <w:t>.</w:t>
      </w:r>
    </w:p>
    <w:tbl>
      <w:tblPr>
        <w:tblW w:w="1389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2332"/>
      </w:tblGrid>
      <w:tr w:rsidR="003D5650" w:rsidRPr="003D5650" w14:paraId="4E1DC131"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0B81179" w14:textId="77777777" w:rsidR="003D5650" w:rsidRPr="003D5650" w:rsidRDefault="003D5650" w:rsidP="003D5650">
            <w:pPr>
              <w:ind w:left="7"/>
              <w:jc w:val="center"/>
              <w:textAlignment w:val="baseline"/>
              <w:rPr>
                <w:rFonts w:ascii="Times New Roman" w:eastAsia="Times New Roman" w:hAnsi="Times New Roman" w:cs="Times New Roman"/>
                <w:b/>
                <w:bCs/>
                <w:sz w:val="24"/>
                <w:lang w:val="fr-CA" w:eastAsia="en-CA"/>
              </w:rPr>
            </w:pPr>
            <w:bookmarkStart w:id="191" w:name="lt_pId208"/>
            <w:r w:rsidRPr="003D5650">
              <w:rPr>
                <w:rFonts w:eastAsia="Times New Roman" w:cs="Arial"/>
                <w:b/>
                <w:bCs/>
                <w:sz w:val="20"/>
                <w:szCs w:val="20"/>
                <w:lang w:val="fr-CA" w:eastAsia="en-CA"/>
              </w:rPr>
              <w:t xml:space="preserve">Province </w:t>
            </w:r>
            <w:bookmarkStart w:id="192" w:name="lt_pId209"/>
            <w:bookmarkEnd w:id="191"/>
            <w:bookmarkEnd w:id="192"/>
            <w:r w:rsidRPr="003D5650">
              <w:rPr>
                <w:rFonts w:eastAsia="Times New Roman" w:cs="Arial"/>
                <w:b/>
                <w:bCs/>
                <w:sz w:val="20"/>
                <w:szCs w:val="20"/>
                <w:lang w:val="fr-CA" w:eastAsia="en-CA"/>
              </w:rPr>
              <w:t>ou territoire</w:t>
            </w:r>
          </w:p>
        </w:tc>
        <w:tc>
          <w:tcPr>
            <w:tcW w:w="1233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08309DA" w14:textId="77777777" w:rsidR="003D5650" w:rsidRPr="003D5650" w:rsidRDefault="003D5650" w:rsidP="003D5650">
            <w:pPr>
              <w:jc w:val="left"/>
              <w:textAlignment w:val="baseline"/>
              <w:rPr>
                <w:rFonts w:ascii="Times New Roman" w:eastAsia="Times New Roman" w:hAnsi="Times New Roman" w:cs="Times New Roman"/>
                <w:b/>
                <w:bCs/>
                <w:sz w:val="24"/>
                <w:lang w:val="fr-CA" w:eastAsia="en-CA"/>
              </w:rPr>
            </w:pPr>
            <w:r w:rsidRPr="003D5650">
              <w:rPr>
                <w:rFonts w:eastAsia="Times New Roman" w:cs="Arial"/>
                <w:b/>
                <w:bCs/>
                <w:sz w:val="20"/>
                <w:szCs w:val="20"/>
                <w:lang w:val="fr-CA" w:eastAsia="en-CA"/>
              </w:rPr>
              <w:t xml:space="preserve"> Législation applicable</w:t>
            </w:r>
          </w:p>
        </w:tc>
      </w:tr>
      <w:tr w:rsidR="003D5650" w:rsidRPr="003D5650" w14:paraId="2FAA7E93" w14:textId="77777777" w:rsidTr="001D3CCA">
        <w:tc>
          <w:tcPr>
            <w:tcW w:w="1560" w:type="dxa"/>
            <w:tcBorders>
              <w:top w:val="single" w:sz="6" w:space="0" w:color="auto"/>
              <w:left w:val="single" w:sz="6" w:space="0" w:color="auto"/>
              <w:right w:val="single" w:sz="6" w:space="0" w:color="auto"/>
            </w:tcBorders>
            <w:shd w:val="clear" w:color="auto" w:fill="auto"/>
          </w:tcPr>
          <w:p w14:paraId="66895C33" w14:textId="77777777" w:rsidR="003D5650" w:rsidRPr="003D5650" w:rsidRDefault="003D5650" w:rsidP="001D3CCA">
            <w:pPr>
              <w:spacing w:before="160"/>
              <w:ind w:left="142"/>
              <w:jc w:val="center"/>
              <w:textAlignment w:val="baseline"/>
              <w:rPr>
                <w:rFonts w:eastAsia="Times New Roman" w:cs="Arial"/>
                <w:b/>
                <w:bCs/>
                <w:color w:val="000000"/>
                <w:sz w:val="20"/>
                <w:szCs w:val="20"/>
                <w:lang w:val="en-CA" w:eastAsia="en-CA"/>
              </w:rPr>
            </w:pPr>
            <w:bookmarkStart w:id="193" w:name="lt_pId210"/>
            <w:r w:rsidRPr="003D5650">
              <w:rPr>
                <w:rFonts w:eastAsia="Times New Roman" w:cs="Arial"/>
                <w:b/>
                <w:bCs/>
                <w:color w:val="000000"/>
                <w:sz w:val="20"/>
                <w:szCs w:val="20"/>
                <w:lang w:val="en-CA" w:eastAsia="en-CA"/>
              </w:rPr>
              <w:t>Alberta</w:t>
            </w:r>
            <w:bookmarkEnd w:id="193"/>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3EA303D8" w14:textId="77777777" w:rsidR="003D5650" w:rsidRPr="003D5650" w:rsidRDefault="003D5650" w:rsidP="001D3CCA">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bookmarkStart w:id="194" w:name="lt_pId211"/>
            <w:r w:rsidRPr="003D5650">
              <w:rPr>
                <w:rFonts w:ascii="Arial" w:hAnsi="Arial" w:cs="Arial"/>
                <w:b/>
                <w:sz w:val="20"/>
                <w:lang w:val="en-CA"/>
              </w:rPr>
              <w:t>Child Labour</w:t>
            </w:r>
            <w:bookmarkEnd w:id="194"/>
          </w:p>
          <w:p w14:paraId="0ED73DDA" w14:textId="77777777" w:rsidR="003D5650" w:rsidRPr="003D5650" w:rsidRDefault="003D5650" w:rsidP="001D3CCA">
            <w:pPr>
              <w:spacing w:before="80"/>
              <w:ind w:left="420" w:firstLine="6"/>
              <w:jc w:val="left"/>
              <w:textAlignment w:val="baseline"/>
              <w:rPr>
                <w:b/>
                <w:bCs/>
                <w:i/>
                <w:iCs/>
                <w:sz w:val="20"/>
                <w:szCs w:val="20"/>
                <w:lang w:val="en-CA"/>
              </w:rPr>
            </w:pPr>
            <w:bookmarkStart w:id="195" w:name="lt_pId212"/>
            <w:r w:rsidRPr="003D5650">
              <w:rPr>
                <w:b/>
                <w:bCs/>
                <w:i/>
                <w:iCs/>
                <w:sz w:val="20"/>
                <w:szCs w:val="20"/>
                <w:lang w:val="en-CA"/>
              </w:rPr>
              <w:t>Alberta Employment Standards Rules - Youth Employment Laws</w:t>
            </w:r>
            <w:bookmarkEnd w:id="195"/>
          </w:p>
          <w:p w14:paraId="726C9980" w14:textId="77777777" w:rsidR="003D5650" w:rsidRPr="003D5650" w:rsidRDefault="00F366D6" w:rsidP="001D3CCA">
            <w:pPr>
              <w:ind w:left="420" w:firstLine="6"/>
              <w:jc w:val="left"/>
              <w:textAlignment w:val="baseline"/>
              <w:rPr>
                <w:sz w:val="20"/>
                <w:szCs w:val="20"/>
                <w:lang w:val="en-CA"/>
              </w:rPr>
            </w:pPr>
            <w:hyperlink r:id="rId15" w:history="1">
              <w:bookmarkStart w:id="196" w:name="lt_pId213"/>
              <w:r w:rsidR="003D5650" w:rsidRPr="003D5650">
                <w:rPr>
                  <w:rStyle w:val="Lienhypertexte"/>
                  <w:rFonts w:cstheme="minorBidi"/>
                  <w:sz w:val="20"/>
                  <w:szCs w:val="20"/>
                  <w:lang w:val="en-CA"/>
                </w:rPr>
                <w:t>https:</w:t>
              </w:r>
              <w:bookmarkStart w:id="197" w:name="lt_pId214"/>
              <w:bookmarkEnd w:id="196"/>
              <w:r w:rsidR="003D5650" w:rsidRPr="003D5650">
                <w:rPr>
                  <w:rStyle w:val="Lienhypertexte"/>
                  <w:rFonts w:cstheme="minorBidi"/>
                  <w:sz w:val="20"/>
                  <w:szCs w:val="20"/>
                  <w:lang w:val="en-CA"/>
                </w:rPr>
                <w:t>//www.alberta.ca/alberta-employment-standards-rules.aspx</w:t>
              </w:r>
              <w:bookmarkEnd w:id="197"/>
            </w:hyperlink>
          </w:p>
          <w:p w14:paraId="4B49C460" w14:textId="77777777" w:rsidR="003D5650" w:rsidRPr="003D5650" w:rsidRDefault="003D5650" w:rsidP="001D3CCA">
            <w:pPr>
              <w:ind w:left="420" w:firstLine="6"/>
              <w:jc w:val="left"/>
              <w:textAlignment w:val="baseline"/>
              <w:rPr>
                <w:rFonts w:cs="Times New Roman"/>
                <w:sz w:val="20"/>
                <w:szCs w:val="20"/>
                <w:lang w:val="en-CA"/>
              </w:rPr>
            </w:pPr>
          </w:p>
          <w:p w14:paraId="67FF80E5" w14:textId="77777777" w:rsidR="003D5650" w:rsidRPr="003D5650" w:rsidRDefault="003D5650" w:rsidP="001D3CCA">
            <w:pPr>
              <w:spacing w:after="80"/>
              <w:ind w:left="420" w:firstLine="6"/>
              <w:jc w:val="left"/>
              <w:textAlignment w:val="baseline"/>
              <w:rPr>
                <w:rFonts w:cs="Times New Roman"/>
                <w:sz w:val="20"/>
                <w:szCs w:val="20"/>
                <w:lang w:val="en-CA"/>
              </w:rPr>
            </w:pPr>
            <w:bookmarkStart w:id="198" w:name="lt_pId215"/>
            <w:r w:rsidRPr="003D5650">
              <w:rPr>
                <w:rFonts w:cs="Times New Roman"/>
                <w:sz w:val="20"/>
                <w:szCs w:val="20"/>
                <w:lang w:val="en-CA"/>
              </w:rPr>
              <w:t>Employees 13 to 14 years of age may be employed in any of the following jobs without a permit:</w:t>
            </w:r>
            <w:bookmarkEnd w:id="198"/>
          </w:p>
          <w:p w14:paraId="5000D238" w14:textId="77777777" w:rsidR="003D5650" w:rsidRPr="003D5650" w:rsidRDefault="003D5650" w:rsidP="001D3CCA">
            <w:pPr>
              <w:numPr>
                <w:ilvl w:val="0"/>
                <w:numId w:val="14"/>
              </w:numPr>
              <w:shd w:val="clear" w:color="auto" w:fill="FFFFFF"/>
              <w:tabs>
                <w:tab w:val="clear" w:pos="-94"/>
              </w:tabs>
              <w:spacing w:before="40" w:after="40"/>
              <w:ind w:left="425" w:firstLine="6"/>
              <w:jc w:val="left"/>
              <w:rPr>
                <w:rFonts w:cs="Times New Roman"/>
                <w:sz w:val="20"/>
                <w:szCs w:val="20"/>
                <w:lang w:val="en-CA"/>
              </w:rPr>
            </w:pPr>
            <w:bookmarkStart w:id="199" w:name="lt_pId216"/>
            <w:r w:rsidRPr="003D5650">
              <w:rPr>
                <w:rFonts w:cs="Times New Roman"/>
                <w:sz w:val="20"/>
                <w:szCs w:val="20"/>
                <w:lang w:val="en-CA"/>
              </w:rPr>
              <w:t>clerk or messenger in an office or retail store</w:t>
            </w:r>
            <w:bookmarkEnd w:id="199"/>
          </w:p>
          <w:p w14:paraId="4A8D7FF1" w14:textId="77777777" w:rsidR="003D5650" w:rsidRPr="003D5650" w:rsidRDefault="003D5650" w:rsidP="001D3CCA">
            <w:pPr>
              <w:numPr>
                <w:ilvl w:val="0"/>
                <w:numId w:val="14"/>
              </w:numPr>
              <w:shd w:val="clear" w:color="auto" w:fill="FFFFFF"/>
              <w:tabs>
                <w:tab w:val="clear" w:pos="-94"/>
              </w:tabs>
              <w:spacing w:before="40" w:after="40"/>
              <w:ind w:left="425" w:firstLine="6"/>
              <w:jc w:val="left"/>
              <w:rPr>
                <w:rFonts w:cs="Times New Roman"/>
                <w:sz w:val="20"/>
                <w:szCs w:val="20"/>
                <w:lang w:val="en-CA"/>
              </w:rPr>
            </w:pPr>
            <w:bookmarkStart w:id="200" w:name="lt_pId217"/>
            <w:r w:rsidRPr="003D5650">
              <w:rPr>
                <w:rFonts w:cs="Times New Roman"/>
                <w:sz w:val="20"/>
                <w:szCs w:val="20"/>
                <w:lang w:val="en-CA"/>
              </w:rPr>
              <w:t>delivery person for small goods and merchandise for a retail store</w:t>
            </w:r>
            <w:bookmarkEnd w:id="200"/>
          </w:p>
          <w:p w14:paraId="317212F9" w14:textId="77777777" w:rsidR="003D5650" w:rsidRPr="003D5650" w:rsidRDefault="003D5650" w:rsidP="001D3CCA">
            <w:pPr>
              <w:numPr>
                <w:ilvl w:val="0"/>
                <w:numId w:val="14"/>
              </w:numPr>
              <w:shd w:val="clear" w:color="auto" w:fill="FFFFFF"/>
              <w:tabs>
                <w:tab w:val="clear" w:pos="-94"/>
              </w:tabs>
              <w:spacing w:before="40"/>
              <w:ind w:left="425" w:right="845" w:firstLine="6"/>
              <w:jc w:val="left"/>
              <w:rPr>
                <w:rFonts w:cs="Times New Roman"/>
                <w:sz w:val="20"/>
                <w:szCs w:val="20"/>
                <w:lang w:val="en-CA"/>
              </w:rPr>
            </w:pPr>
            <w:bookmarkStart w:id="201" w:name="lt_pId218"/>
            <w:r w:rsidRPr="003D5650">
              <w:rPr>
                <w:rFonts w:cs="Times New Roman"/>
                <w:sz w:val="20"/>
                <w:szCs w:val="20"/>
                <w:lang w:val="en-CA"/>
              </w:rPr>
              <w:t>delivering flyers, newspapers and handbills</w:t>
            </w:r>
            <w:bookmarkEnd w:id="201"/>
          </w:p>
          <w:p w14:paraId="004EACCF" w14:textId="77777777" w:rsidR="003D5650" w:rsidRPr="003D5650" w:rsidRDefault="003D5650" w:rsidP="001D3CCA">
            <w:pPr>
              <w:pStyle w:val="NormalWeb"/>
              <w:shd w:val="clear" w:color="auto" w:fill="FFFFFF"/>
              <w:spacing w:before="0" w:beforeAutospacing="0" w:after="0" w:afterAutospacing="0"/>
              <w:ind w:left="419" w:firstLine="6"/>
              <w:rPr>
                <w:rFonts w:ascii="Arial" w:eastAsiaTheme="minorEastAsia" w:hAnsi="Arial" w:cs="Times New Roman"/>
                <w:color w:val="auto"/>
                <w:sz w:val="20"/>
                <w:szCs w:val="20"/>
                <w:lang w:val="en-CA"/>
              </w:rPr>
            </w:pPr>
          </w:p>
          <w:p w14:paraId="65482636" w14:textId="77777777" w:rsidR="003D5650" w:rsidRPr="003D5650" w:rsidRDefault="003D5650" w:rsidP="001D3CCA">
            <w:pPr>
              <w:pStyle w:val="NormalWeb"/>
              <w:shd w:val="clear" w:color="auto" w:fill="FFFFFF"/>
              <w:spacing w:before="0" w:beforeAutospacing="0" w:after="80" w:afterAutospacing="0"/>
              <w:ind w:left="420" w:firstLine="6"/>
              <w:jc w:val="left"/>
              <w:textAlignment w:val="baseline"/>
              <w:rPr>
                <w:rFonts w:ascii="Arial" w:eastAsiaTheme="minorEastAsia" w:hAnsi="Arial" w:cs="Times New Roman"/>
                <w:color w:val="auto"/>
                <w:sz w:val="20"/>
                <w:szCs w:val="20"/>
                <w:lang w:val="en-CA"/>
              </w:rPr>
            </w:pPr>
            <w:bookmarkStart w:id="202" w:name="lt_pId219"/>
            <w:r w:rsidRPr="003D5650">
              <w:rPr>
                <w:rFonts w:ascii="Arial" w:eastAsiaTheme="minorEastAsia" w:hAnsi="Arial" w:cs="Times New Roman"/>
                <w:color w:val="auto"/>
                <w:sz w:val="20"/>
                <w:szCs w:val="20"/>
                <w:lang w:val="en-CA"/>
              </w:rPr>
              <w:t>A permit is not required for the following jobs as of November 1, 2020:</w:t>
            </w:r>
            <w:bookmarkEnd w:id="202"/>
          </w:p>
          <w:p w14:paraId="1BEEDB7C" w14:textId="77777777" w:rsidR="003D5650" w:rsidRPr="003D5650" w:rsidRDefault="003D5650" w:rsidP="001D3CCA">
            <w:pPr>
              <w:numPr>
                <w:ilvl w:val="0"/>
                <w:numId w:val="15"/>
              </w:numPr>
              <w:shd w:val="clear" w:color="auto" w:fill="FFFFFF"/>
              <w:spacing w:before="40" w:after="40"/>
              <w:ind w:left="425" w:firstLine="6"/>
              <w:jc w:val="left"/>
              <w:rPr>
                <w:rFonts w:cs="Times New Roman"/>
                <w:sz w:val="20"/>
                <w:szCs w:val="20"/>
                <w:lang w:val="en-CA"/>
              </w:rPr>
            </w:pPr>
            <w:bookmarkStart w:id="203" w:name="lt_pId220"/>
            <w:r w:rsidRPr="003D5650">
              <w:rPr>
                <w:rFonts w:cs="Times New Roman"/>
                <w:sz w:val="20"/>
                <w:szCs w:val="20"/>
                <w:lang w:val="en-CA"/>
              </w:rPr>
              <w:t>light janitorial work in offices</w:t>
            </w:r>
            <w:bookmarkEnd w:id="203"/>
          </w:p>
          <w:p w14:paraId="3566DB32" w14:textId="77777777" w:rsidR="003D5650" w:rsidRPr="003D5650" w:rsidRDefault="003D5650" w:rsidP="001D3CCA">
            <w:pPr>
              <w:numPr>
                <w:ilvl w:val="0"/>
                <w:numId w:val="15"/>
              </w:numPr>
              <w:shd w:val="clear" w:color="auto" w:fill="FFFFFF"/>
              <w:spacing w:before="40" w:after="40"/>
              <w:ind w:left="425" w:firstLine="6"/>
              <w:jc w:val="left"/>
              <w:rPr>
                <w:rFonts w:cs="Times New Roman"/>
                <w:sz w:val="20"/>
                <w:szCs w:val="20"/>
                <w:lang w:val="en-CA"/>
              </w:rPr>
            </w:pPr>
            <w:bookmarkStart w:id="204" w:name="lt_pId221"/>
            <w:r w:rsidRPr="003D5650">
              <w:rPr>
                <w:rFonts w:cs="Times New Roman"/>
                <w:sz w:val="20"/>
                <w:szCs w:val="20"/>
                <w:lang w:val="en-CA"/>
              </w:rPr>
              <w:t>tutorial</w:t>
            </w:r>
            <w:bookmarkEnd w:id="204"/>
          </w:p>
          <w:p w14:paraId="45F3DB04" w14:textId="77777777" w:rsidR="003D5650" w:rsidRPr="003D5650" w:rsidRDefault="003D5650" w:rsidP="001D3CCA">
            <w:pPr>
              <w:numPr>
                <w:ilvl w:val="0"/>
                <w:numId w:val="15"/>
              </w:numPr>
              <w:shd w:val="clear" w:color="auto" w:fill="FFFFFF"/>
              <w:spacing w:before="40" w:after="40"/>
              <w:ind w:left="425" w:firstLine="6"/>
              <w:jc w:val="left"/>
              <w:rPr>
                <w:rFonts w:cs="Times New Roman"/>
                <w:sz w:val="20"/>
                <w:szCs w:val="20"/>
                <w:lang w:val="en-CA"/>
              </w:rPr>
            </w:pPr>
            <w:bookmarkStart w:id="205" w:name="lt_pId222"/>
            <w:r w:rsidRPr="003D5650">
              <w:rPr>
                <w:rFonts w:cs="Times New Roman"/>
                <w:sz w:val="20"/>
                <w:szCs w:val="20"/>
                <w:lang w:val="en-CA"/>
              </w:rPr>
              <w:t>coach for a recreational athletic club or association</w:t>
            </w:r>
            <w:bookmarkEnd w:id="205"/>
          </w:p>
          <w:p w14:paraId="0B5FCADD" w14:textId="77777777" w:rsidR="00D06397" w:rsidRDefault="003D5650" w:rsidP="001D3CCA">
            <w:pPr>
              <w:numPr>
                <w:ilvl w:val="0"/>
                <w:numId w:val="15"/>
              </w:numPr>
              <w:shd w:val="clear" w:color="auto" w:fill="FFFFFF"/>
              <w:tabs>
                <w:tab w:val="clear" w:pos="720"/>
              </w:tabs>
              <w:spacing w:before="40"/>
              <w:ind w:left="715" w:hanging="284"/>
              <w:jc w:val="left"/>
              <w:rPr>
                <w:rFonts w:cs="Times New Roman"/>
                <w:sz w:val="20"/>
                <w:szCs w:val="20"/>
                <w:lang w:val="en-CA"/>
              </w:rPr>
            </w:pPr>
            <w:bookmarkStart w:id="206" w:name="lt_pId223"/>
            <w:r w:rsidRPr="003D5650">
              <w:rPr>
                <w:rFonts w:cs="Times New Roman"/>
                <w:sz w:val="20"/>
                <w:szCs w:val="20"/>
                <w:lang w:val="en-CA"/>
              </w:rPr>
              <w:t>food service employee in a restaurant or other establishment where food is prepared and served or sold</w:t>
            </w:r>
            <w:bookmarkEnd w:id="206"/>
          </w:p>
          <w:p w14:paraId="469D7B27" w14:textId="1753F80D" w:rsidR="003D5650" w:rsidRPr="003D5650" w:rsidRDefault="003D5650" w:rsidP="001D3CCA">
            <w:pPr>
              <w:ind w:left="419" w:firstLine="6"/>
              <w:jc w:val="left"/>
              <w:textAlignment w:val="baseline"/>
              <w:rPr>
                <w:rFonts w:cs="Times New Roman"/>
                <w:sz w:val="20"/>
                <w:szCs w:val="20"/>
                <w:lang w:val="en-CA"/>
              </w:rPr>
            </w:pPr>
          </w:p>
          <w:p w14:paraId="228A662E" w14:textId="77777777" w:rsidR="003D5650" w:rsidRPr="003D5650" w:rsidRDefault="003D5650" w:rsidP="001D3CCA">
            <w:pPr>
              <w:spacing w:after="80"/>
              <w:ind w:left="425"/>
              <w:jc w:val="left"/>
              <w:textAlignment w:val="baseline"/>
              <w:rPr>
                <w:rFonts w:cs="Times New Roman"/>
                <w:sz w:val="20"/>
                <w:szCs w:val="20"/>
                <w:lang w:val="en-CA"/>
              </w:rPr>
            </w:pPr>
            <w:bookmarkStart w:id="207" w:name="lt_pId224"/>
            <w:r w:rsidRPr="003D5650">
              <w:rPr>
                <w:rFonts w:cs="Times New Roman"/>
                <w:sz w:val="20"/>
                <w:szCs w:val="20"/>
                <w:lang w:val="en-CA"/>
              </w:rPr>
              <w:t>Employees 15 to 17 years old have special restrictions:</w:t>
            </w:r>
            <w:bookmarkEnd w:id="207"/>
          </w:p>
          <w:p w14:paraId="327EB27A" w14:textId="77777777" w:rsidR="003D5650" w:rsidRPr="003D5650" w:rsidRDefault="003D5650" w:rsidP="001D3CCA">
            <w:pPr>
              <w:numPr>
                <w:ilvl w:val="0"/>
                <w:numId w:val="15"/>
              </w:numPr>
              <w:shd w:val="clear" w:color="auto" w:fill="FFFFFF"/>
              <w:spacing w:before="40" w:after="40"/>
              <w:ind w:left="715" w:hanging="284"/>
              <w:jc w:val="left"/>
              <w:rPr>
                <w:rFonts w:cs="Times New Roman"/>
                <w:sz w:val="20"/>
                <w:szCs w:val="20"/>
                <w:lang w:val="en-CA"/>
              </w:rPr>
            </w:pPr>
            <w:bookmarkStart w:id="208" w:name="lt_pId225"/>
            <w:r w:rsidRPr="003D5650">
              <w:rPr>
                <w:rFonts w:cs="Times New Roman"/>
                <w:sz w:val="20"/>
                <w:szCs w:val="20"/>
                <w:lang w:val="en-CA"/>
              </w:rPr>
              <w:t>Employees who are 15 years of age cannot work during regular school hours unless enrolled in an off-campus education program</w:t>
            </w:r>
            <w:bookmarkEnd w:id="208"/>
          </w:p>
          <w:p w14:paraId="4191BBE6" w14:textId="43943C41" w:rsidR="003D5650" w:rsidRPr="003D5650" w:rsidRDefault="003D5650" w:rsidP="001D3CCA">
            <w:pPr>
              <w:numPr>
                <w:ilvl w:val="0"/>
                <w:numId w:val="15"/>
              </w:numPr>
              <w:shd w:val="clear" w:color="auto" w:fill="FFFFFF"/>
              <w:spacing w:before="40" w:after="40"/>
              <w:ind w:left="715" w:hanging="284"/>
              <w:jc w:val="left"/>
              <w:rPr>
                <w:rFonts w:cs="Times New Roman"/>
                <w:sz w:val="20"/>
                <w:szCs w:val="20"/>
                <w:lang w:val="en-CA"/>
              </w:rPr>
            </w:pPr>
            <w:bookmarkStart w:id="209" w:name="lt_pId226"/>
            <w:r w:rsidRPr="003D5650">
              <w:rPr>
                <w:rFonts w:cs="Times New Roman"/>
                <w:sz w:val="20"/>
                <w:szCs w:val="20"/>
                <w:lang w:val="en-CA"/>
              </w:rPr>
              <w:t>Employees 15 to 17 years of age who work in retail or hospitality can only work between 9 pm and 12 am with adult supervision, and they can</w:t>
            </w:r>
            <w:r w:rsidR="00697EE2">
              <w:rPr>
                <w:rFonts w:cs="Times New Roman"/>
                <w:sz w:val="20"/>
                <w:szCs w:val="20"/>
                <w:lang w:val="en-CA"/>
              </w:rPr>
              <w:t>’</w:t>
            </w:r>
            <w:r w:rsidRPr="003D5650">
              <w:rPr>
                <w:rFonts w:cs="Times New Roman"/>
                <w:sz w:val="20"/>
                <w:szCs w:val="20"/>
                <w:lang w:val="en-CA"/>
              </w:rPr>
              <w:t>t work between 12:</w:t>
            </w:r>
            <w:bookmarkStart w:id="210" w:name="lt_pId227"/>
            <w:bookmarkEnd w:id="209"/>
            <w:r w:rsidRPr="003D5650">
              <w:rPr>
                <w:rFonts w:cs="Times New Roman"/>
                <w:sz w:val="20"/>
                <w:szCs w:val="20"/>
                <w:lang w:val="en-CA"/>
              </w:rPr>
              <w:t>01 am and 6 am</w:t>
            </w:r>
            <w:bookmarkEnd w:id="210"/>
          </w:p>
          <w:p w14:paraId="0EE24EA2" w14:textId="77777777" w:rsidR="003D5650" w:rsidRPr="003D5650" w:rsidRDefault="003D5650" w:rsidP="001D3CCA">
            <w:pPr>
              <w:numPr>
                <w:ilvl w:val="0"/>
                <w:numId w:val="15"/>
              </w:numPr>
              <w:shd w:val="clear" w:color="auto" w:fill="FFFFFF"/>
              <w:spacing w:before="40" w:after="40"/>
              <w:ind w:left="715" w:hanging="284"/>
              <w:jc w:val="left"/>
              <w:rPr>
                <w:rFonts w:cs="Times New Roman"/>
                <w:sz w:val="20"/>
                <w:szCs w:val="20"/>
                <w:lang w:val="en-CA"/>
              </w:rPr>
            </w:pPr>
            <w:bookmarkStart w:id="211" w:name="lt_pId228"/>
            <w:r w:rsidRPr="003D5650">
              <w:rPr>
                <w:rFonts w:cs="Times New Roman"/>
                <w:sz w:val="20"/>
                <w:szCs w:val="20"/>
                <w:lang w:val="en-CA"/>
              </w:rPr>
              <w:t>Employees 15 to 17 years of age who work in jobs that are not in retail or hospitality can work between 12:</w:t>
            </w:r>
            <w:bookmarkStart w:id="212" w:name="lt_pId229"/>
            <w:bookmarkEnd w:id="211"/>
            <w:r w:rsidRPr="003D5650">
              <w:rPr>
                <w:rFonts w:cs="Times New Roman"/>
                <w:sz w:val="20"/>
                <w:szCs w:val="20"/>
                <w:lang w:val="en-CA"/>
              </w:rPr>
              <w:t>01 am and 6:</w:t>
            </w:r>
            <w:bookmarkStart w:id="213" w:name="lt_pId230"/>
            <w:bookmarkEnd w:id="212"/>
            <w:r w:rsidRPr="003D5650">
              <w:rPr>
                <w:rFonts w:cs="Times New Roman"/>
                <w:sz w:val="20"/>
                <w:szCs w:val="20"/>
                <w:lang w:val="en-CA"/>
              </w:rPr>
              <w:t>00 am.</w:t>
            </w:r>
            <w:bookmarkEnd w:id="213"/>
            <w:r w:rsidRPr="003D5650">
              <w:rPr>
                <w:rFonts w:cs="Times New Roman"/>
                <w:sz w:val="20"/>
                <w:szCs w:val="20"/>
                <w:lang w:val="en-CA"/>
              </w:rPr>
              <w:t xml:space="preserve"> </w:t>
            </w:r>
            <w:bookmarkStart w:id="214" w:name="lt_pId231"/>
            <w:r w:rsidRPr="003D5650">
              <w:rPr>
                <w:rFonts w:cs="Times New Roman"/>
                <w:sz w:val="20"/>
                <w:szCs w:val="20"/>
                <w:lang w:val="en-CA"/>
              </w:rPr>
              <w:t>However, they require parental or guardian consent and adult supervision</w:t>
            </w:r>
            <w:bookmarkEnd w:id="214"/>
          </w:p>
          <w:p w14:paraId="1AEF5BCB" w14:textId="77777777" w:rsidR="003D5650" w:rsidRPr="003D5650" w:rsidRDefault="003D5650" w:rsidP="001D3CCA">
            <w:pPr>
              <w:pStyle w:val="Paragraphedeliste"/>
              <w:numPr>
                <w:ilvl w:val="0"/>
                <w:numId w:val="26"/>
              </w:numPr>
              <w:spacing w:before="160" w:after="80"/>
              <w:contextualSpacing w:val="0"/>
              <w:jc w:val="left"/>
              <w:textAlignment w:val="baseline"/>
              <w:rPr>
                <w:rFonts w:ascii="Arial" w:hAnsi="Arial" w:cs="Arial"/>
                <w:b/>
                <w:sz w:val="20"/>
                <w:lang w:val="en-CA"/>
              </w:rPr>
            </w:pPr>
            <w:bookmarkStart w:id="215" w:name="lt_pId232"/>
            <w:r w:rsidRPr="003D5650">
              <w:rPr>
                <w:rFonts w:ascii="Arial" w:hAnsi="Arial" w:cs="Arial"/>
                <w:b/>
                <w:sz w:val="20"/>
                <w:lang w:val="en-CA"/>
              </w:rPr>
              <w:lastRenderedPageBreak/>
              <w:t>Forced Labour</w:t>
            </w:r>
            <w:bookmarkEnd w:id="215"/>
          </w:p>
          <w:p w14:paraId="6BA14466" w14:textId="77777777" w:rsidR="003D5650" w:rsidRPr="003D5650" w:rsidRDefault="003D5650" w:rsidP="001D3CCA">
            <w:pPr>
              <w:spacing w:before="80"/>
              <w:ind w:left="425"/>
              <w:jc w:val="left"/>
              <w:textAlignment w:val="baseline"/>
              <w:rPr>
                <w:b/>
                <w:bCs/>
                <w:i/>
                <w:iCs/>
                <w:sz w:val="20"/>
                <w:szCs w:val="20"/>
                <w:lang w:val="en-CA"/>
              </w:rPr>
            </w:pPr>
            <w:bookmarkStart w:id="216" w:name="lt_pId233"/>
            <w:r w:rsidRPr="003D5650">
              <w:rPr>
                <w:b/>
                <w:bCs/>
                <w:i/>
                <w:iCs/>
                <w:sz w:val="20"/>
                <w:szCs w:val="20"/>
                <w:lang w:val="en-CA"/>
              </w:rPr>
              <w:t>Employment Standards Code</w:t>
            </w:r>
            <w:bookmarkEnd w:id="216"/>
          </w:p>
          <w:p w14:paraId="24C9EC1A" w14:textId="77777777" w:rsidR="003D5650" w:rsidRPr="003D5650" w:rsidRDefault="00F366D6" w:rsidP="001D3CCA">
            <w:pPr>
              <w:spacing w:before="80"/>
              <w:ind w:left="425"/>
              <w:jc w:val="left"/>
              <w:textAlignment w:val="baseline"/>
              <w:rPr>
                <w:sz w:val="20"/>
                <w:szCs w:val="20"/>
                <w:lang w:val="en-CA"/>
              </w:rPr>
            </w:pPr>
            <w:hyperlink r:id="rId16" w:history="1">
              <w:bookmarkStart w:id="217" w:name="lt_pId234"/>
              <w:r w:rsidR="003D5650" w:rsidRPr="003D5650">
                <w:rPr>
                  <w:rStyle w:val="Lienhypertexte"/>
                  <w:rFonts w:cstheme="minorBidi"/>
                  <w:sz w:val="20"/>
                  <w:szCs w:val="20"/>
                  <w:lang w:val="en-CA"/>
                </w:rPr>
                <w:t>https:</w:t>
              </w:r>
              <w:bookmarkStart w:id="218" w:name="lt_pId235"/>
              <w:bookmarkEnd w:id="217"/>
              <w:r w:rsidR="003D5650" w:rsidRPr="003D5650">
                <w:rPr>
                  <w:rStyle w:val="Lienhypertexte"/>
                  <w:rFonts w:cstheme="minorBidi"/>
                  <w:sz w:val="20"/>
                  <w:szCs w:val="20"/>
                  <w:lang w:val="en-CA"/>
                </w:rPr>
                <w:t>//www.qp.alberta.ca/1266.cfm?page=e09.cfm&amp;leg_type=Acts&amp;isbncln=9780779826223&amp;display=html</w:t>
              </w:r>
              <w:bookmarkEnd w:id="218"/>
            </w:hyperlink>
          </w:p>
          <w:p w14:paraId="71735C69" w14:textId="0EEDDC04" w:rsidR="003D5650" w:rsidRPr="003D5650" w:rsidRDefault="003D5650" w:rsidP="001D3CCA">
            <w:pPr>
              <w:spacing w:before="80"/>
              <w:ind w:left="425"/>
              <w:jc w:val="left"/>
              <w:textAlignment w:val="baseline"/>
              <w:rPr>
                <w:rFonts w:cs="Arial"/>
                <w:sz w:val="20"/>
                <w:szCs w:val="20"/>
                <w:lang w:val="en-CA"/>
              </w:rPr>
            </w:pPr>
            <w:bookmarkStart w:id="219" w:name="lt_pId236"/>
            <w:r w:rsidRPr="003D5650">
              <w:rPr>
                <w:rFonts w:cs="Arial"/>
                <w:sz w:val="20"/>
                <w:szCs w:val="20"/>
                <w:shd w:val="clear" w:color="auto" w:fill="FFFFFF"/>
              </w:rPr>
              <w:t>The Code establishes Alberta</w:t>
            </w:r>
            <w:r w:rsidR="00697EE2">
              <w:rPr>
                <w:rFonts w:cs="Arial"/>
                <w:sz w:val="20"/>
                <w:szCs w:val="20"/>
                <w:shd w:val="clear" w:color="auto" w:fill="FFFFFF"/>
              </w:rPr>
              <w:t>’</w:t>
            </w:r>
            <w:r w:rsidRPr="003D5650">
              <w:rPr>
                <w:rFonts w:cs="Arial"/>
                <w:sz w:val="20"/>
                <w:szCs w:val="20"/>
                <w:shd w:val="clear" w:color="auto" w:fill="FFFFFF"/>
              </w:rPr>
              <w:t>s minimum standards of employment in many areas including payment of wages, employment records, hours of work, overtime, vacation and holidays, parental leave, other leaves of absence, termination of employment, layoff and recall, restriction on employment of children.</w:t>
            </w:r>
            <w:bookmarkEnd w:id="219"/>
            <w:r w:rsidRPr="003D5650">
              <w:rPr>
                <w:rFonts w:cs="Arial"/>
                <w:sz w:val="20"/>
                <w:szCs w:val="20"/>
                <w:shd w:val="clear" w:color="auto" w:fill="FFFFFF"/>
              </w:rPr>
              <w:t xml:space="preserve"> </w:t>
            </w:r>
            <w:bookmarkStart w:id="220" w:name="lt_pId237"/>
            <w:r w:rsidRPr="003D5650">
              <w:rPr>
                <w:rFonts w:cs="Arial"/>
                <w:sz w:val="20"/>
                <w:szCs w:val="20"/>
                <w:shd w:val="clear" w:color="auto" w:fill="FFFFFF"/>
              </w:rPr>
              <w:t>It establishes the processes by which an employee can seek recourse if the standards have not been met, such as complaints investigation, determinations and appeals.</w:t>
            </w:r>
            <w:bookmarkEnd w:id="220"/>
          </w:p>
          <w:p w14:paraId="71AD2679" w14:textId="77777777" w:rsidR="003D5650" w:rsidRPr="003D5650" w:rsidRDefault="003D5650" w:rsidP="001D3CCA">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bookmarkStart w:id="221" w:name="lt_pId238"/>
            <w:r w:rsidRPr="003D5650">
              <w:rPr>
                <w:rFonts w:ascii="Arial" w:hAnsi="Arial" w:cs="Arial"/>
                <w:b/>
                <w:sz w:val="20"/>
                <w:lang w:val="en-CA"/>
              </w:rPr>
              <w:t>Discrimination in Employment and Occupation</w:t>
            </w:r>
            <w:bookmarkEnd w:id="221"/>
          </w:p>
          <w:p w14:paraId="1AA9D364" w14:textId="77777777" w:rsidR="003D5650" w:rsidRPr="003D5650" w:rsidRDefault="003D5650" w:rsidP="001D3CCA">
            <w:pPr>
              <w:spacing w:before="80"/>
              <w:ind w:left="425"/>
              <w:jc w:val="left"/>
              <w:textAlignment w:val="baseline"/>
              <w:rPr>
                <w:b/>
                <w:sz w:val="20"/>
                <w:szCs w:val="20"/>
                <w:lang w:val="en-CA"/>
              </w:rPr>
            </w:pPr>
            <w:bookmarkStart w:id="222" w:name="lt_pId239"/>
            <w:r w:rsidRPr="003D5650">
              <w:rPr>
                <w:rFonts w:cs="Times New Roman"/>
                <w:b/>
                <w:bCs/>
                <w:i/>
                <w:iCs/>
                <w:sz w:val="20"/>
                <w:szCs w:val="20"/>
                <w:lang w:val="en-CA"/>
              </w:rPr>
              <w:t>Alberta Human Rights Commission - Rights and Responsibilities as an Employee</w:t>
            </w:r>
            <w:bookmarkEnd w:id="222"/>
          </w:p>
          <w:p w14:paraId="001F584F" w14:textId="77777777" w:rsidR="003D5650" w:rsidRPr="003D5650" w:rsidRDefault="00F366D6" w:rsidP="001D3CCA">
            <w:pPr>
              <w:ind w:left="425"/>
              <w:jc w:val="left"/>
              <w:textAlignment w:val="baseline"/>
              <w:rPr>
                <w:sz w:val="20"/>
                <w:szCs w:val="20"/>
              </w:rPr>
            </w:pPr>
            <w:hyperlink r:id="rId17" w:history="1">
              <w:bookmarkStart w:id="223" w:name="lt_pId240"/>
              <w:r w:rsidR="003D5650" w:rsidRPr="003D5650">
                <w:rPr>
                  <w:rStyle w:val="Lienhypertexte"/>
                  <w:rFonts w:cstheme="minorBidi"/>
                  <w:sz w:val="20"/>
                  <w:szCs w:val="20"/>
                </w:rPr>
                <w:t>https:</w:t>
              </w:r>
              <w:bookmarkStart w:id="224" w:name="lt_pId241"/>
              <w:bookmarkEnd w:id="223"/>
              <w:r w:rsidR="003D5650" w:rsidRPr="003D5650">
                <w:rPr>
                  <w:rStyle w:val="Lienhypertexte"/>
                  <w:rFonts w:cstheme="minorBidi"/>
                  <w:sz w:val="20"/>
                  <w:szCs w:val="20"/>
                </w:rPr>
                <w:t>//albertahumanrights.ab.ca/employment/employee_info/Pages/employee_rights_and_responsibilities.aspx</w:t>
              </w:r>
              <w:bookmarkEnd w:id="224"/>
            </w:hyperlink>
          </w:p>
          <w:p w14:paraId="4D8B6BEC" w14:textId="77777777" w:rsidR="003D5650" w:rsidRPr="003D5650" w:rsidRDefault="003D5650" w:rsidP="001D3CCA">
            <w:pPr>
              <w:jc w:val="left"/>
              <w:textAlignment w:val="baseline"/>
              <w:rPr>
                <w:rFonts w:cs="Times New Roman"/>
                <w:sz w:val="20"/>
                <w:szCs w:val="20"/>
                <w:lang w:val="en-CA"/>
              </w:rPr>
            </w:pPr>
          </w:p>
          <w:p w14:paraId="78B8106D" w14:textId="77777777" w:rsidR="003D5650" w:rsidRPr="003D5650" w:rsidRDefault="003D5650" w:rsidP="001D3CCA">
            <w:pPr>
              <w:ind w:left="425" w:right="130"/>
              <w:jc w:val="left"/>
              <w:textAlignment w:val="baseline"/>
              <w:rPr>
                <w:rFonts w:cs="Times New Roman"/>
                <w:sz w:val="20"/>
                <w:szCs w:val="20"/>
                <w:lang w:val="en-CA"/>
              </w:rPr>
            </w:pPr>
            <w:bookmarkStart w:id="225" w:name="lt_pId242"/>
            <w:r w:rsidRPr="003D5650">
              <w:rPr>
                <w:rFonts w:cs="Times New Roman"/>
                <w:sz w:val="20"/>
                <w:szCs w:val="20"/>
                <w:lang w:val="en-CA"/>
              </w:rPr>
              <w:t>The</w:t>
            </w:r>
            <w:r w:rsidRPr="003D5650">
              <w:rPr>
                <w:i/>
                <w:iCs/>
                <w:sz w:val="20"/>
                <w:szCs w:val="20"/>
                <w:lang w:val="en-CA"/>
              </w:rPr>
              <w:t> </w:t>
            </w:r>
            <w:r w:rsidRPr="003D5650">
              <w:rPr>
                <w:sz w:val="20"/>
                <w:szCs w:val="20"/>
                <w:lang w:val="en-CA"/>
              </w:rPr>
              <w:t>Act</w:t>
            </w:r>
            <w:r w:rsidRPr="003D5650">
              <w:rPr>
                <w:i/>
                <w:iCs/>
                <w:sz w:val="20"/>
                <w:szCs w:val="20"/>
                <w:lang w:val="en-CA"/>
              </w:rPr>
              <w:t> </w:t>
            </w:r>
            <w:r w:rsidRPr="003D5650">
              <w:rPr>
                <w:rFonts w:cs="Times New Roman"/>
                <w:sz w:val="20"/>
                <w:szCs w:val="20"/>
                <w:lang w:val="en-CA"/>
              </w:rPr>
              <w:t>prohibits discrimination in employment based on the protected grounds of race, colour, ancestry, place of origin, religious beliefs, gender, gender identity, gender expression, age, physical disability, mental disability, marital status, family status, source of income, and sexual orientation.</w:t>
            </w:r>
            <w:bookmarkEnd w:id="225"/>
            <w:r w:rsidRPr="003D5650">
              <w:rPr>
                <w:rFonts w:cs="Times New Roman"/>
                <w:sz w:val="20"/>
                <w:szCs w:val="20"/>
                <w:lang w:val="en-CA"/>
              </w:rPr>
              <w:t xml:space="preserve"> </w:t>
            </w:r>
            <w:bookmarkStart w:id="226" w:name="lt_pId243"/>
            <w:r w:rsidRPr="003D5650">
              <w:rPr>
                <w:rFonts w:cs="Times New Roman"/>
                <w:sz w:val="20"/>
                <w:szCs w:val="20"/>
                <w:lang w:val="en-CA"/>
              </w:rPr>
              <w:t>The Act also states that employers are expected to create an inclusive workplace that respects the dignity of every individual and that employees can play an important role in creating an inclusive workplace by understanding their rights and responsibilities under the Act</w:t>
            </w:r>
            <w:r w:rsidRPr="003D5650">
              <w:rPr>
                <w:i/>
                <w:iCs/>
                <w:sz w:val="20"/>
                <w:szCs w:val="20"/>
                <w:lang w:val="en-CA"/>
              </w:rPr>
              <w:t>.</w:t>
            </w:r>
            <w:bookmarkEnd w:id="226"/>
          </w:p>
          <w:p w14:paraId="485B3011" w14:textId="77777777" w:rsidR="003D5650" w:rsidRPr="003D5650" w:rsidRDefault="003D5650" w:rsidP="001D3CCA">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bookmarkStart w:id="227" w:name="lt_pId244"/>
            <w:r w:rsidRPr="003D5650">
              <w:rPr>
                <w:rFonts w:ascii="Arial" w:hAnsi="Arial" w:cs="Arial"/>
                <w:b/>
                <w:sz w:val="20"/>
                <w:lang w:val="en-CA"/>
              </w:rPr>
              <w:t>Freedom of Association and the Right to Collective Bargaining</w:t>
            </w:r>
            <w:bookmarkEnd w:id="227"/>
          </w:p>
          <w:p w14:paraId="6D4FC96D" w14:textId="77777777" w:rsidR="003D5650" w:rsidRPr="003D5650" w:rsidRDefault="003D5650" w:rsidP="001D3CCA">
            <w:pPr>
              <w:spacing w:before="80"/>
              <w:ind w:left="425" w:right="136"/>
              <w:jc w:val="left"/>
              <w:textAlignment w:val="baseline"/>
              <w:rPr>
                <w:b/>
                <w:i/>
                <w:iCs/>
                <w:sz w:val="20"/>
                <w:szCs w:val="20"/>
                <w:lang w:val="en-CA"/>
              </w:rPr>
            </w:pPr>
            <w:bookmarkStart w:id="228" w:name="lt_pId245"/>
            <w:r w:rsidRPr="003D5650">
              <w:rPr>
                <w:b/>
                <w:i/>
                <w:iCs/>
                <w:sz w:val="20"/>
                <w:szCs w:val="20"/>
                <w:lang w:val="en-CA"/>
              </w:rPr>
              <w:t>Alberta Government Labour Relations Code</w:t>
            </w:r>
            <w:bookmarkEnd w:id="228"/>
          </w:p>
          <w:p w14:paraId="28EF3EDA" w14:textId="621021E5" w:rsidR="003D5650" w:rsidRPr="003D5650" w:rsidRDefault="00F366D6" w:rsidP="001D3CCA">
            <w:pPr>
              <w:ind w:left="425" w:right="136"/>
              <w:jc w:val="left"/>
              <w:textAlignment w:val="baseline"/>
              <w:rPr>
                <w:sz w:val="20"/>
                <w:szCs w:val="20"/>
                <w:lang w:val="en-CA"/>
              </w:rPr>
            </w:pPr>
            <w:hyperlink r:id="rId18" w:history="1">
              <w:bookmarkStart w:id="229" w:name="lt_pId246"/>
              <w:r w:rsidR="003D5650" w:rsidRPr="003D5650">
                <w:rPr>
                  <w:rStyle w:val="Lienhypertexte"/>
                  <w:sz w:val="20"/>
                  <w:szCs w:val="20"/>
                  <w:lang w:val="en-CA"/>
                </w:rPr>
                <w:t>Alberta Queen</w:t>
              </w:r>
              <w:r w:rsidR="00697EE2">
                <w:rPr>
                  <w:rStyle w:val="Lienhypertexte"/>
                  <w:sz w:val="20"/>
                  <w:szCs w:val="20"/>
                  <w:lang w:val="en-CA"/>
                </w:rPr>
                <w:t>’</w:t>
              </w:r>
              <w:r w:rsidR="003D5650" w:rsidRPr="003D5650">
                <w:rPr>
                  <w:rStyle w:val="Lienhypertexte"/>
                  <w:sz w:val="20"/>
                  <w:szCs w:val="20"/>
                  <w:lang w:val="en-CA"/>
                </w:rPr>
                <w:t>s Printer:</w:t>
              </w:r>
              <w:bookmarkEnd w:id="229"/>
            </w:hyperlink>
          </w:p>
          <w:p w14:paraId="7D4B0C88" w14:textId="77777777" w:rsidR="003D5650" w:rsidRPr="003D5650" w:rsidRDefault="00F366D6" w:rsidP="001D3CCA">
            <w:pPr>
              <w:ind w:left="425" w:right="136"/>
              <w:jc w:val="left"/>
              <w:textAlignment w:val="baseline"/>
              <w:rPr>
                <w:sz w:val="20"/>
                <w:szCs w:val="20"/>
                <w:lang w:val="en-CA"/>
              </w:rPr>
            </w:pPr>
            <w:hyperlink r:id="rId19" w:history="1">
              <w:bookmarkStart w:id="230" w:name="lt_pId247"/>
              <w:r w:rsidR="003D5650" w:rsidRPr="003D5650">
                <w:rPr>
                  <w:rStyle w:val="Lienhypertexte"/>
                  <w:rFonts w:cstheme="minorBidi"/>
                  <w:sz w:val="20"/>
                  <w:szCs w:val="20"/>
                  <w:lang w:val="en-CA"/>
                </w:rPr>
                <w:t>https:</w:t>
              </w:r>
              <w:bookmarkStart w:id="231" w:name="lt_pId248"/>
              <w:bookmarkEnd w:id="230"/>
              <w:r w:rsidR="003D5650" w:rsidRPr="003D5650">
                <w:rPr>
                  <w:rStyle w:val="Lienhypertexte"/>
                  <w:rFonts w:cstheme="minorBidi"/>
                  <w:sz w:val="20"/>
                  <w:szCs w:val="20"/>
                  <w:lang w:val="en-CA"/>
                </w:rPr>
                <w:t>//www.qp.alberta.ca/1266.cfm?page=L01.cfm&amp;leg_type=Acts&amp;isbncln=9780779824410</w:t>
              </w:r>
              <w:bookmarkEnd w:id="231"/>
            </w:hyperlink>
          </w:p>
          <w:p w14:paraId="432CA75B" w14:textId="77777777" w:rsidR="003D5650" w:rsidRPr="003D5650" w:rsidRDefault="003D5650" w:rsidP="001D3CCA">
            <w:pPr>
              <w:ind w:left="425" w:right="136"/>
              <w:jc w:val="left"/>
              <w:textAlignment w:val="baseline"/>
              <w:rPr>
                <w:rFonts w:cs="Times New Roman"/>
                <w:sz w:val="20"/>
                <w:szCs w:val="20"/>
                <w:lang w:val="en-CA"/>
              </w:rPr>
            </w:pPr>
          </w:p>
          <w:p w14:paraId="231D21E8" w14:textId="067074D8" w:rsidR="003D5650" w:rsidRPr="003D5650" w:rsidRDefault="003D5650" w:rsidP="001D3CCA">
            <w:pPr>
              <w:ind w:left="425" w:right="136"/>
              <w:jc w:val="left"/>
              <w:textAlignment w:val="baseline"/>
              <w:rPr>
                <w:rFonts w:cs="Times New Roman"/>
                <w:sz w:val="20"/>
                <w:szCs w:val="20"/>
                <w:lang w:val="en-CA"/>
              </w:rPr>
            </w:pPr>
            <w:bookmarkStart w:id="232" w:name="lt_pId249"/>
            <w:r w:rsidRPr="003D5650">
              <w:rPr>
                <w:rFonts w:cs="Times New Roman"/>
                <w:sz w:val="20"/>
                <w:szCs w:val="20"/>
                <w:lang w:val="en-CA"/>
              </w:rPr>
              <w:t>The Code sets out requirements regarding Alberta labour relations for most employers and unions, including health care and construction.</w:t>
            </w:r>
            <w:bookmarkEnd w:id="232"/>
            <w:r w:rsidRPr="003D5650">
              <w:rPr>
                <w:rFonts w:cs="Times New Roman"/>
                <w:sz w:val="20"/>
                <w:szCs w:val="20"/>
                <w:lang w:val="en-CA"/>
              </w:rPr>
              <w:t xml:space="preserve"> </w:t>
            </w:r>
            <w:bookmarkStart w:id="233" w:name="lt_pId250"/>
            <w:r w:rsidRPr="003D5650">
              <w:rPr>
                <w:rFonts w:cs="Times New Roman"/>
                <w:sz w:val="20"/>
                <w:szCs w:val="20"/>
                <w:lang w:val="en-CA"/>
              </w:rPr>
              <w:t>Included are roles and rights for certification, bargaining and managing/resolving disputes.</w:t>
            </w:r>
            <w:bookmarkEnd w:id="233"/>
            <w:r w:rsidRPr="003D5650">
              <w:rPr>
                <w:rFonts w:cs="Times New Roman"/>
                <w:sz w:val="20"/>
                <w:szCs w:val="20"/>
                <w:lang w:val="en-CA"/>
              </w:rPr>
              <w:t xml:space="preserve"> </w:t>
            </w:r>
            <w:bookmarkStart w:id="234" w:name="lt_pId251"/>
            <w:r w:rsidRPr="003D5650">
              <w:rPr>
                <w:rFonts w:cs="Times New Roman"/>
                <w:sz w:val="20"/>
                <w:szCs w:val="20"/>
                <w:lang w:val="en-CA"/>
              </w:rPr>
              <w:t>An employee has the right (a) to be a member of a trade union and to participate in its lawful activities, and (b) to bargain collectively with the employee</w:t>
            </w:r>
            <w:r w:rsidR="00697EE2">
              <w:rPr>
                <w:rFonts w:cs="Times New Roman"/>
                <w:sz w:val="20"/>
                <w:szCs w:val="20"/>
                <w:lang w:val="en-CA"/>
              </w:rPr>
              <w:t>’</w:t>
            </w:r>
            <w:r w:rsidRPr="003D5650">
              <w:rPr>
                <w:rFonts w:cs="Times New Roman"/>
                <w:sz w:val="20"/>
                <w:szCs w:val="20"/>
                <w:lang w:val="en-CA"/>
              </w:rPr>
              <w:t>s employer through a bargaining agent.</w:t>
            </w:r>
            <w:bookmarkStart w:id="235" w:name="lt_pId252"/>
            <w:bookmarkEnd w:id="234"/>
            <w:bookmarkEnd w:id="235"/>
          </w:p>
        </w:tc>
      </w:tr>
      <w:tr w:rsidR="003D5650" w:rsidRPr="003D5650" w14:paraId="28AC57DE"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tcPr>
          <w:p w14:paraId="3AC69735" w14:textId="77777777" w:rsidR="003D5650" w:rsidRPr="003D5650" w:rsidRDefault="003D5650" w:rsidP="001D3CCA">
            <w:pPr>
              <w:spacing w:before="120"/>
              <w:jc w:val="center"/>
              <w:rPr>
                <w:rFonts w:eastAsia="Times New Roman" w:cs="Arial"/>
                <w:color w:val="000000"/>
                <w:sz w:val="20"/>
                <w:szCs w:val="20"/>
                <w:lang w:val="en-CA" w:eastAsia="en-CA"/>
              </w:rPr>
            </w:pPr>
            <w:r>
              <w:rPr>
                <w:rFonts w:eastAsia="Times New Roman" w:cs="Arial"/>
                <w:b/>
                <w:bCs/>
                <w:color w:val="000000"/>
                <w:sz w:val="20"/>
                <w:szCs w:val="20"/>
                <w:lang w:val="en-CA" w:eastAsia="en-CA"/>
              </w:rPr>
              <w:t>Colombie-Britannique</w:t>
            </w:r>
          </w:p>
        </w:tc>
        <w:tc>
          <w:tcPr>
            <w:tcW w:w="12332" w:type="dxa"/>
            <w:tcBorders>
              <w:top w:val="single" w:sz="6" w:space="0" w:color="auto"/>
              <w:left w:val="single" w:sz="6" w:space="0" w:color="auto"/>
              <w:bottom w:val="single" w:sz="4" w:space="0" w:color="auto"/>
              <w:right w:val="single" w:sz="6" w:space="0" w:color="auto"/>
            </w:tcBorders>
            <w:shd w:val="clear" w:color="auto" w:fill="auto"/>
          </w:tcPr>
          <w:p w14:paraId="6FA3A2DE" w14:textId="77777777" w:rsidR="003D5650" w:rsidRPr="003D5650" w:rsidRDefault="003D5650" w:rsidP="001D3CCA">
            <w:pPr>
              <w:pStyle w:val="Paragraphedeliste"/>
              <w:numPr>
                <w:ilvl w:val="0"/>
                <w:numId w:val="31"/>
              </w:numPr>
              <w:spacing w:before="160" w:after="80"/>
              <w:contextualSpacing w:val="0"/>
              <w:jc w:val="left"/>
              <w:textAlignment w:val="baseline"/>
              <w:rPr>
                <w:rFonts w:ascii="Arial" w:hAnsi="Arial" w:cs="Arial"/>
                <w:b/>
                <w:sz w:val="20"/>
                <w:lang w:val="en-CA"/>
              </w:rPr>
            </w:pPr>
            <w:r w:rsidRPr="003D5650">
              <w:rPr>
                <w:rFonts w:ascii="Arial" w:hAnsi="Arial" w:cs="Arial"/>
                <w:b/>
                <w:sz w:val="20"/>
                <w:lang w:val="en-CA"/>
              </w:rPr>
              <w:t xml:space="preserve"> </w:t>
            </w:r>
            <w:bookmarkStart w:id="236" w:name="lt_pId253"/>
            <w:r w:rsidRPr="003D5650">
              <w:rPr>
                <w:rFonts w:ascii="Arial" w:hAnsi="Arial" w:cs="Arial"/>
                <w:b/>
                <w:sz w:val="20"/>
                <w:lang w:val="en-CA"/>
              </w:rPr>
              <w:t>Child Labour</w:t>
            </w:r>
            <w:bookmarkEnd w:id="236"/>
          </w:p>
          <w:p w14:paraId="73AC1DF3" w14:textId="77777777" w:rsidR="003D5650" w:rsidRPr="003D5650" w:rsidRDefault="003D5650" w:rsidP="001D3CCA">
            <w:pPr>
              <w:spacing w:before="80"/>
              <w:ind w:left="425"/>
              <w:jc w:val="left"/>
              <w:textAlignment w:val="baseline"/>
              <w:rPr>
                <w:rFonts w:cs="Arial"/>
                <w:b/>
                <w:bCs/>
                <w:i/>
                <w:iCs/>
                <w:sz w:val="20"/>
                <w:szCs w:val="20"/>
                <w:lang w:val="en-CA"/>
              </w:rPr>
            </w:pPr>
            <w:bookmarkStart w:id="237" w:name="lt_pId254"/>
            <w:r w:rsidRPr="003D5650">
              <w:rPr>
                <w:rFonts w:cs="Arial"/>
                <w:b/>
                <w:bCs/>
                <w:i/>
                <w:iCs/>
                <w:sz w:val="20"/>
                <w:szCs w:val="20"/>
                <w:lang w:val="en-CA"/>
              </w:rPr>
              <w:t>British Columbia Employment Standards - Hiring Young People</w:t>
            </w:r>
            <w:bookmarkEnd w:id="237"/>
          </w:p>
          <w:p w14:paraId="2D05E47F" w14:textId="77777777" w:rsidR="003D5650" w:rsidRPr="003D5650" w:rsidRDefault="00F366D6" w:rsidP="001D3CCA">
            <w:pPr>
              <w:shd w:val="clear" w:color="auto" w:fill="FFFFFF"/>
              <w:spacing w:after="80"/>
              <w:ind w:left="425"/>
              <w:jc w:val="left"/>
              <w:rPr>
                <w:rFonts w:eastAsia="Times New Roman" w:cs="Arial"/>
                <w:sz w:val="20"/>
                <w:szCs w:val="20"/>
                <w:lang w:val="en-CA" w:eastAsia="en-CA"/>
              </w:rPr>
            </w:pPr>
            <w:hyperlink r:id="rId20" w:anchor="light-work" w:history="1">
              <w:bookmarkStart w:id="238" w:name="lt_pId255"/>
              <w:r w:rsidR="003D5650" w:rsidRPr="003D5650">
                <w:rPr>
                  <w:rStyle w:val="Lienhypertexte"/>
                  <w:rFonts w:eastAsia="Times New Roman" w:cs="Arial"/>
                  <w:sz w:val="20"/>
                  <w:szCs w:val="20"/>
                  <w:lang w:val="en-CA" w:eastAsia="en-CA"/>
                </w:rPr>
                <w:t>https:</w:t>
              </w:r>
              <w:bookmarkStart w:id="239" w:name="lt_pId256"/>
              <w:bookmarkEnd w:id="238"/>
              <w:r w:rsidR="003D5650" w:rsidRPr="003D5650">
                <w:rPr>
                  <w:rStyle w:val="Lienhypertexte"/>
                  <w:rFonts w:eastAsia="Times New Roman" w:cs="Arial"/>
                  <w:sz w:val="20"/>
                  <w:szCs w:val="20"/>
                  <w:lang w:val="en-CA" w:eastAsia="en-CA"/>
                </w:rPr>
                <w:t>//www2.gov.bc.ca/gov/content/employment-business/employment-standards-advice/employment-standards/hiring/young-people#light-work</w:t>
              </w:r>
              <w:bookmarkEnd w:id="239"/>
            </w:hyperlink>
          </w:p>
          <w:p w14:paraId="561BA14B" w14:textId="77777777" w:rsidR="003D5650" w:rsidRPr="003D5650" w:rsidRDefault="003D5650" w:rsidP="001D3CCA">
            <w:pPr>
              <w:shd w:val="clear" w:color="auto" w:fill="FFFFFF"/>
              <w:spacing w:after="80"/>
              <w:ind w:left="425"/>
              <w:jc w:val="left"/>
              <w:rPr>
                <w:rFonts w:eastAsia="Times New Roman" w:cs="Arial"/>
                <w:sz w:val="20"/>
                <w:szCs w:val="20"/>
                <w:lang w:val="en-CA" w:eastAsia="en-CA"/>
              </w:rPr>
            </w:pPr>
            <w:bookmarkStart w:id="240" w:name="lt_pId257"/>
            <w:r w:rsidRPr="003D5650">
              <w:rPr>
                <w:rFonts w:eastAsia="Times New Roman" w:cs="Arial"/>
                <w:sz w:val="20"/>
                <w:szCs w:val="20"/>
                <w:lang w:val="en-CA" w:eastAsia="en-CA"/>
              </w:rPr>
              <w:lastRenderedPageBreak/>
              <w:t>A parent or guardian needs to provide written permission for their child to work, and the employer must keep a record of the written consent.</w:t>
            </w:r>
            <w:bookmarkEnd w:id="240"/>
            <w:r w:rsidRPr="003D5650">
              <w:rPr>
                <w:rFonts w:eastAsia="Times New Roman" w:cs="Arial"/>
                <w:sz w:val="20"/>
                <w:szCs w:val="20"/>
                <w:lang w:val="en-CA" w:eastAsia="en-CA"/>
              </w:rPr>
              <w:t xml:space="preserve"> </w:t>
            </w:r>
            <w:bookmarkStart w:id="241" w:name="lt_pId258"/>
            <w:r w:rsidRPr="003D5650">
              <w:rPr>
                <w:rFonts w:eastAsia="Times New Roman" w:cs="Arial"/>
                <w:sz w:val="20"/>
                <w:szCs w:val="20"/>
                <w:lang w:val="en-CA" w:eastAsia="en-CA"/>
              </w:rPr>
              <w:t>Children who are under 16 years old cannot:</w:t>
            </w:r>
            <w:bookmarkEnd w:id="241"/>
          </w:p>
          <w:p w14:paraId="7D07AD2F" w14:textId="77777777" w:rsidR="003D5650" w:rsidRPr="003D5650" w:rsidRDefault="003D5650" w:rsidP="001D3CCA">
            <w:pPr>
              <w:numPr>
                <w:ilvl w:val="0"/>
                <w:numId w:val="25"/>
              </w:numPr>
              <w:spacing w:before="40" w:after="40"/>
              <w:ind w:left="714" w:hanging="284"/>
              <w:jc w:val="left"/>
              <w:rPr>
                <w:rFonts w:eastAsia="Times New Roman" w:cs="Arial"/>
                <w:sz w:val="20"/>
                <w:szCs w:val="20"/>
                <w:lang w:val="en-CA" w:eastAsia="en-CA"/>
              </w:rPr>
            </w:pPr>
            <w:bookmarkStart w:id="242" w:name="lt_pId259"/>
            <w:r w:rsidRPr="003D5650">
              <w:rPr>
                <w:rFonts w:eastAsia="Times New Roman" w:cs="Arial"/>
                <w:sz w:val="20"/>
                <w:szCs w:val="20"/>
                <w:lang w:val="en-CA" w:eastAsia="en-CA"/>
              </w:rPr>
              <w:t>Be required to work during school hours</w:t>
            </w:r>
            <w:bookmarkEnd w:id="242"/>
          </w:p>
          <w:p w14:paraId="2A8BD657" w14:textId="77777777" w:rsidR="003D5650" w:rsidRPr="003D5650" w:rsidRDefault="003D5650" w:rsidP="001D3CCA">
            <w:pPr>
              <w:numPr>
                <w:ilvl w:val="0"/>
                <w:numId w:val="25"/>
              </w:numPr>
              <w:spacing w:before="40" w:after="40"/>
              <w:ind w:left="714" w:hanging="283"/>
              <w:jc w:val="left"/>
              <w:rPr>
                <w:rFonts w:eastAsia="Times New Roman" w:cs="Arial"/>
                <w:sz w:val="20"/>
                <w:szCs w:val="20"/>
                <w:lang w:val="en-CA" w:eastAsia="en-CA"/>
              </w:rPr>
            </w:pPr>
            <w:bookmarkStart w:id="243" w:name="lt_pId260"/>
            <w:r w:rsidRPr="003D5650">
              <w:rPr>
                <w:rFonts w:eastAsia="Times New Roman" w:cs="Arial"/>
                <w:sz w:val="20"/>
                <w:szCs w:val="20"/>
                <w:lang w:val="en-CA" w:eastAsia="en-CA"/>
              </w:rPr>
              <w:t>Work more than 4 hours on school days</w:t>
            </w:r>
            <w:bookmarkEnd w:id="243"/>
          </w:p>
          <w:p w14:paraId="51AAA198" w14:textId="77777777" w:rsidR="003D5650" w:rsidRPr="003D5650" w:rsidRDefault="003D5650" w:rsidP="001D3CCA">
            <w:pPr>
              <w:numPr>
                <w:ilvl w:val="0"/>
                <w:numId w:val="25"/>
              </w:numPr>
              <w:spacing w:before="40" w:after="40"/>
              <w:ind w:left="714" w:hanging="283"/>
              <w:jc w:val="left"/>
              <w:rPr>
                <w:rFonts w:eastAsia="Times New Roman" w:cs="Arial"/>
                <w:sz w:val="20"/>
                <w:szCs w:val="20"/>
                <w:lang w:val="en-CA" w:eastAsia="en-CA"/>
              </w:rPr>
            </w:pPr>
            <w:bookmarkStart w:id="244" w:name="lt_pId261"/>
            <w:r w:rsidRPr="003D5650">
              <w:rPr>
                <w:rFonts w:eastAsia="Times New Roman" w:cs="Arial"/>
                <w:sz w:val="20"/>
                <w:szCs w:val="20"/>
                <w:lang w:val="en-CA" w:eastAsia="en-CA"/>
              </w:rPr>
              <w:t>Work more than 7 hours on a non-school day</w:t>
            </w:r>
            <w:bookmarkEnd w:id="244"/>
          </w:p>
          <w:p w14:paraId="1A0623D4" w14:textId="77777777" w:rsidR="003D5650" w:rsidRPr="003D5650" w:rsidRDefault="003D5650" w:rsidP="001D3CCA">
            <w:pPr>
              <w:numPr>
                <w:ilvl w:val="0"/>
                <w:numId w:val="25"/>
              </w:numPr>
              <w:spacing w:before="40" w:after="40"/>
              <w:ind w:left="714" w:hanging="283"/>
              <w:jc w:val="left"/>
              <w:rPr>
                <w:rFonts w:eastAsia="Times New Roman" w:cs="Arial"/>
                <w:sz w:val="20"/>
                <w:szCs w:val="20"/>
                <w:lang w:val="en-CA" w:eastAsia="en-CA"/>
              </w:rPr>
            </w:pPr>
            <w:bookmarkStart w:id="245" w:name="lt_pId262"/>
            <w:r w:rsidRPr="003D5650">
              <w:rPr>
                <w:rFonts w:eastAsia="Times New Roman" w:cs="Arial"/>
                <w:sz w:val="20"/>
                <w:szCs w:val="20"/>
                <w:lang w:val="en-CA" w:eastAsia="en-CA"/>
              </w:rPr>
              <w:t>Work more than 20 hours in a week with 5 school days</w:t>
            </w:r>
            <w:bookmarkEnd w:id="245"/>
          </w:p>
          <w:p w14:paraId="78994D29" w14:textId="77777777" w:rsidR="003D5650" w:rsidRPr="003D5650" w:rsidRDefault="003D5650" w:rsidP="001D3CCA">
            <w:pPr>
              <w:numPr>
                <w:ilvl w:val="0"/>
                <w:numId w:val="25"/>
              </w:numPr>
              <w:spacing w:before="40"/>
              <w:ind w:left="715" w:hanging="284"/>
              <w:jc w:val="left"/>
              <w:rPr>
                <w:rFonts w:eastAsia="Times New Roman" w:cs="Arial"/>
                <w:sz w:val="20"/>
                <w:szCs w:val="20"/>
                <w:lang w:val="en-CA" w:eastAsia="en-CA"/>
              </w:rPr>
            </w:pPr>
            <w:bookmarkStart w:id="246" w:name="lt_pId263"/>
            <w:r w:rsidRPr="003D5650">
              <w:rPr>
                <w:rFonts w:eastAsia="Times New Roman" w:cs="Arial"/>
                <w:sz w:val="20"/>
                <w:szCs w:val="20"/>
                <w:lang w:val="en-CA" w:eastAsia="en-CA"/>
              </w:rPr>
              <w:t>Work more than 35 hours a week when school is not in session</w:t>
            </w:r>
            <w:bookmarkEnd w:id="246"/>
          </w:p>
          <w:p w14:paraId="2C32133C" w14:textId="77777777" w:rsidR="003D5650" w:rsidRPr="003D5650" w:rsidRDefault="003D5650" w:rsidP="001D3CCA">
            <w:pPr>
              <w:shd w:val="clear" w:color="auto" w:fill="FFFFFF"/>
              <w:ind w:left="425"/>
              <w:jc w:val="left"/>
              <w:rPr>
                <w:rFonts w:cs="Arial"/>
                <w:sz w:val="20"/>
                <w:szCs w:val="20"/>
                <w:lang w:val="en-CA" w:eastAsia="en-CA"/>
              </w:rPr>
            </w:pPr>
          </w:p>
          <w:p w14:paraId="1818A9A9" w14:textId="493C4B26" w:rsidR="003D5650" w:rsidRPr="003D5650" w:rsidRDefault="003D5650" w:rsidP="001D3CCA">
            <w:pPr>
              <w:shd w:val="clear" w:color="auto" w:fill="FFFFFF"/>
              <w:ind w:left="425"/>
              <w:jc w:val="left"/>
              <w:rPr>
                <w:rFonts w:cs="Arial"/>
                <w:color w:val="313132"/>
                <w:sz w:val="20"/>
                <w:szCs w:val="20"/>
                <w:lang w:val="en-CA" w:eastAsia="en-CA"/>
              </w:rPr>
            </w:pPr>
            <w:bookmarkStart w:id="247" w:name="lt_pId264"/>
            <w:r w:rsidRPr="003D5650">
              <w:rPr>
                <w:rFonts w:cs="Arial"/>
                <w:sz w:val="20"/>
                <w:szCs w:val="20"/>
                <w:lang w:val="en-CA" w:eastAsia="en-CA"/>
              </w:rPr>
              <w:t>There are different requirements for hiring young people </w:t>
            </w:r>
            <w:r w:rsidRPr="003D5650">
              <w:rPr>
                <w:rFonts w:cs="Arial"/>
                <w:color w:val="313132"/>
                <w:sz w:val="20"/>
                <w:szCs w:val="20"/>
                <w:lang w:val="en-CA" w:eastAsia="en-CA"/>
              </w:rPr>
              <w:t>depending on the age of the child.</w:t>
            </w:r>
            <w:bookmarkEnd w:id="247"/>
            <w:r w:rsidRPr="003D5650">
              <w:rPr>
                <w:rFonts w:cs="Arial"/>
                <w:color w:val="313132"/>
                <w:sz w:val="20"/>
                <w:szCs w:val="20"/>
                <w:lang w:val="en-CA" w:eastAsia="en-CA"/>
              </w:rPr>
              <w:t xml:space="preserve"> </w:t>
            </w:r>
            <w:bookmarkStart w:id="248" w:name="lt_pId265"/>
            <w:r w:rsidRPr="003D5650">
              <w:rPr>
                <w:rFonts w:cs="Arial"/>
                <w:color w:val="313132"/>
                <w:sz w:val="20"/>
                <w:szCs w:val="20"/>
                <w:lang w:val="en-CA" w:eastAsia="en-CA"/>
              </w:rPr>
              <w:t xml:space="preserve">Children under the age of 16 must only be hired for light work, </w:t>
            </w:r>
            <w:r w:rsidRPr="003D5650">
              <w:rPr>
                <w:rFonts w:cs="Arial"/>
                <w:sz w:val="20"/>
                <w:szCs w:val="20"/>
              </w:rPr>
              <w:t>meaning occupations that are not considered harmful to a child</w:t>
            </w:r>
            <w:r w:rsidR="00697EE2">
              <w:rPr>
                <w:rFonts w:cs="Arial"/>
                <w:sz w:val="20"/>
                <w:szCs w:val="20"/>
              </w:rPr>
              <w:t>’</w:t>
            </w:r>
            <w:r w:rsidRPr="003D5650">
              <w:rPr>
                <w:rFonts w:cs="Arial"/>
                <w:sz w:val="20"/>
                <w:szCs w:val="20"/>
              </w:rPr>
              <w:t>s health or development.</w:t>
            </w:r>
            <w:bookmarkEnd w:id="248"/>
            <w:r w:rsidRPr="003D5650">
              <w:rPr>
                <w:rFonts w:cs="Arial"/>
                <w:sz w:val="20"/>
                <w:szCs w:val="20"/>
              </w:rPr>
              <w:t> </w:t>
            </w:r>
            <w:bookmarkStart w:id="249" w:name="lt_pId266"/>
            <w:r w:rsidRPr="003D5650">
              <w:rPr>
                <w:rFonts w:cs="Arial"/>
                <w:sz w:val="20"/>
                <w:szCs w:val="20"/>
              </w:rPr>
              <w:t>Employers intending to hire children under 16 need to apply for a child employment permit if the child will be performing any tasks not listed as light work.</w:t>
            </w:r>
            <w:bookmarkEnd w:id="249"/>
          </w:p>
          <w:p w14:paraId="26F57171" w14:textId="77777777" w:rsidR="00D06397" w:rsidRDefault="003D5650" w:rsidP="001D3CCA">
            <w:pPr>
              <w:pStyle w:val="Paragraphedeliste"/>
              <w:numPr>
                <w:ilvl w:val="0"/>
                <w:numId w:val="31"/>
              </w:numPr>
              <w:spacing w:before="160" w:after="80"/>
              <w:ind w:left="419" w:hanging="357"/>
              <w:contextualSpacing w:val="0"/>
              <w:jc w:val="left"/>
              <w:textAlignment w:val="baseline"/>
              <w:rPr>
                <w:rFonts w:ascii="Arial" w:hAnsi="Arial" w:cs="Arial"/>
                <w:b/>
                <w:sz w:val="20"/>
                <w:lang w:val="en-CA"/>
              </w:rPr>
            </w:pPr>
            <w:bookmarkStart w:id="250" w:name="lt_pId267"/>
            <w:r w:rsidRPr="003D5650">
              <w:rPr>
                <w:rFonts w:ascii="Arial" w:hAnsi="Arial" w:cs="Arial"/>
                <w:b/>
                <w:sz w:val="20"/>
                <w:lang w:val="en-CA"/>
              </w:rPr>
              <w:t>Forced Labour</w:t>
            </w:r>
            <w:bookmarkEnd w:id="250"/>
          </w:p>
          <w:p w14:paraId="5399C078" w14:textId="74F64657" w:rsidR="003D5650" w:rsidRPr="003D5650" w:rsidRDefault="003D5650" w:rsidP="001D3CCA">
            <w:pPr>
              <w:spacing w:before="80"/>
              <w:ind w:left="425"/>
              <w:jc w:val="left"/>
              <w:textAlignment w:val="baseline"/>
              <w:rPr>
                <w:rFonts w:cs="Arial"/>
                <w:b/>
                <w:bCs/>
                <w:i/>
                <w:iCs/>
                <w:sz w:val="20"/>
                <w:szCs w:val="20"/>
                <w:lang w:val="en-CA"/>
              </w:rPr>
            </w:pPr>
            <w:bookmarkStart w:id="251" w:name="lt_pId268"/>
            <w:r w:rsidRPr="003D5650">
              <w:rPr>
                <w:rFonts w:cs="Arial"/>
                <w:b/>
                <w:bCs/>
                <w:i/>
                <w:iCs/>
                <w:sz w:val="20"/>
                <w:szCs w:val="20"/>
                <w:lang w:val="en-CA"/>
              </w:rPr>
              <w:t>Employment Standards Act</w:t>
            </w:r>
            <w:bookmarkEnd w:id="251"/>
          </w:p>
          <w:p w14:paraId="4C799402" w14:textId="77777777" w:rsidR="003D5650" w:rsidRPr="003D5650" w:rsidRDefault="00F366D6" w:rsidP="001D3CCA">
            <w:pPr>
              <w:ind w:left="425"/>
              <w:jc w:val="left"/>
              <w:textAlignment w:val="baseline"/>
              <w:rPr>
                <w:rFonts w:cs="Arial"/>
                <w:color w:val="000000"/>
                <w:sz w:val="20"/>
                <w:szCs w:val="20"/>
              </w:rPr>
            </w:pPr>
            <w:hyperlink r:id="rId21" w:history="1">
              <w:bookmarkStart w:id="252" w:name="lt_pId269"/>
              <w:r w:rsidR="003D5650" w:rsidRPr="003D5650">
                <w:rPr>
                  <w:rStyle w:val="Lienhypertexte"/>
                  <w:rFonts w:cs="Arial"/>
                  <w:sz w:val="20"/>
                  <w:szCs w:val="20"/>
                </w:rPr>
                <w:t>https:</w:t>
              </w:r>
              <w:bookmarkStart w:id="253" w:name="lt_pId270"/>
              <w:bookmarkEnd w:id="252"/>
              <w:r w:rsidR="003D5650" w:rsidRPr="003D5650">
                <w:rPr>
                  <w:rStyle w:val="Lienhypertexte"/>
                  <w:rFonts w:cs="Arial"/>
                  <w:sz w:val="20"/>
                  <w:szCs w:val="20"/>
                </w:rPr>
                <w:t>//www.bclaws.gov.bc.ca/civix/document/id/complete/statreg/00_96113_01</w:t>
              </w:r>
              <w:bookmarkEnd w:id="253"/>
            </w:hyperlink>
          </w:p>
          <w:p w14:paraId="6F2FF773" w14:textId="77777777" w:rsidR="003D5650" w:rsidRPr="003D5650" w:rsidRDefault="003D5650" w:rsidP="001D3CCA">
            <w:pPr>
              <w:jc w:val="left"/>
              <w:textAlignment w:val="baseline"/>
              <w:rPr>
                <w:rFonts w:cs="Arial"/>
                <w:color w:val="000000"/>
                <w:sz w:val="20"/>
                <w:szCs w:val="20"/>
              </w:rPr>
            </w:pPr>
          </w:p>
          <w:p w14:paraId="7719086F" w14:textId="77777777" w:rsidR="00D06397" w:rsidRDefault="003D5650" w:rsidP="001D3CCA">
            <w:pPr>
              <w:ind w:left="420" w:right="140"/>
              <w:rPr>
                <w:rFonts w:cs="Arial"/>
                <w:sz w:val="20"/>
                <w:szCs w:val="20"/>
              </w:rPr>
            </w:pPr>
            <w:bookmarkStart w:id="254" w:name="lt_pId271"/>
            <w:r w:rsidRPr="003D5650">
              <w:rPr>
                <w:rFonts w:cs="Arial"/>
                <w:sz w:val="20"/>
                <w:szCs w:val="20"/>
              </w:rPr>
              <w:t>The Act defines several requirements related to the protection for employees, such as wages, records and gratuities, hours of work and overtime, holidays, leaves of absence, annual vacations, termination of employment, investigation, complaints and determinations, employment Standards Tribunal, appeals and general provisions.</w:t>
            </w:r>
            <w:bookmarkEnd w:id="254"/>
          </w:p>
          <w:p w14:paraId="711EEB10" w14:textId="310DBD04" w:rsidR="003D5650" w:rsidRPr="003D5650" w:rsidRDefault="003D5650" w:rsidP="001D3CCA">
            <w:pPr>
              <w:pStyle w:val="Paragraphedeliste"/>
              <w:numPr>
                <w:ilvl w:val="0"/>
                <w:numId w:val="31"/>
              </w:numPr>
              <w:spacing w:before="160" w:after="80"/>
              <w:ind w:left="419" w:hanging="357"/>
              <w:contextualSpacing w:val="0"/>
              <w:jc w:val="left"/>
              <w:textAlignment w:val="baseline"/>
              <w:rPr>
                <w:rFonts w:ascii="Arial" w:hAnsi="Arial" w:cs="Arial"/>
                <w:b/>
                <w:sz w:val="20"/>
                <w:lang w:val="en-CA"/>
              </w:rPr>
            </w:pPr>
            <w:bookmarkStart w:id="255" w:name="lt_pId272"/>
            <w:r w:rsidRPr="003D5650">
              <w:rPr>
                <w:rFonts w:ascii="Arial" w:hAnsi="Arial" w:cs="Arial"/>
                <w:b/>
                <w:sz w:val="20"/>
                <w:lang w:val="en-CA"/>
              </w:rPr>
              <w:t>Discrimination in Employment and Occupation</w:t>
            </w:r>
            <w:bookmarkEnd w:id="255"/>
          </w:p>
          <w:p w14:paraId="4A2CBB0D" w14:textId="77777777" w:rsidR="003D5650" w:rsidRPr="003D5650" w:rsidRDefault="003D5650" w:rsidP="001D3CCA">
            <w:pPr>
              <w:spacing w:before="80"/>
              <w:ind w:left="420"/>
              <w:rPr>
                <w:b/>
                <w:bCs/>
                <w:i/>
                <w:iCs/>
                <w:sz w:val="20"/>
                <w:szCs w:val="20"/>
              </w:rPr>
            </w:pPr>
            <w:bookmarkStart w:id="256" w:name="lt_pId273"/>
            <w:r w:rsidRPr="003D5650">
              <w:rPr>
                <w:b/>
                <w:bCs/>
                <w:i/>
                <w:iCs/>
                <w:sz w:val="20"/>
                <w:szCs w:val="20"/>
              </w:rPr>
              <w:t>B.C. Human Rights Code – Discrimination in Employment</w:t>
            </w:r>
            <w:bookmarkEnd w:id="256"/>
          </w:p>
          <w:p w14:paraId="3110AD7A" w14:textId="77777777" w:rsidR="003D5650" w:rsidRPr="003D5650" w:rsidRDefault="00F366D6" w:rsidP="001D3CCA">
            <w:pPr>
              <w:ind w:left="420" w:right="140"/>
              <w:rPr>
                <w:sz w:val="20"/>
                <w:szCs w:val="20"/>
              </w:rPr>
            </w:pPr>
            <w:hyperlink r:id="rId22" w:history="1">
              <w:bookmarkStart w:id="257" w:name="lt_pId274"/>
              <w:r w:rsidR="003D5650" w:rsidRPr="003D5650">
                <w:rPr>
                  <w:rStyle w:val="Lienhypertexte"/>
                  <w:rFonts w:cstheme="minorBidi"/>
                  <w:sz w:val="20"/>
                  <w:szCs w:val="20"/>
                </w:rPr>
                <w:t>https:</w:t>
              </w:r>
              <w:bookmarkStart w:id="258" w:name="lt_pId275"/>
              <w:bookmarkEnd w:id="257"/>
              <w:r w:rsidR="003D5650" w:rsidRPr="003D5650">
                <w:rPr>
                  <w:rStyle w:val="Lienhypertexte"/>
                  <w:rFonts w:cstheme="minorBidi"/>
                  <w:sz w:val="20"/>
                  <w:szCs w:val="20"/>
                </w:rPr>
                <w:t>//www.bclaws.gov.bc.ca/civix/document/id/complete/statreg/00_96210_01</w:t>
              </w:r>
              <w:bookmarkEnd w:id="258"/>
            </w:hyperlink>
          </w:p>
          <w:p w14:paraId="67DBED4C" w14:textId="77777777" w:rsidR="003D5650" w:rsidRPr="003D5650" w:rsidRDefault="003D5650" w:rsidP="001D3CCA">
            <w:pPr>
              <w:ind w:left="420" w:right="140"/>
              <w:rPr>
                <w:sz w:val="20"/>
                <w:szCs w:val="20"/>
              </w:rPr>
            </w:pPr>
          </w:p>
          <w:p w14:paraId="7B2B5D7D" w14:textId="77777777" w:rsidR="003D5650" w:rsidRPr="003D5650" w:rsidRDefault="003D5650" w:rsidP="001D3CCA">
            <w:pPr>
              <w:ind w:left="420" w:right="140"/>
              <w:rPr>
                <w:sz w:val="20"/>
                <w:szCs w:val="20"/>
              </w:rPr>
            </w:pPr>
            <w:bookmarkStart w:id="259" w:name="lt_pId276"/>
            <w:r w:rsidRPr="003D5650">
              <w:rPr>
                <w:sz w:val="20"/>
                <w:szCs w:val="20"/>
              </w:rPr>
              <w:t>The Code states that a person must not (a) refuse to employ or refuse to continue to employ a person, or (b) discriminate against a person regarding employment or any term or condition of employment because of the race, colour,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w:t>
            </w:r>
            <w:bookmarkEnd w:id="259"/>
          </w:p>
          <w:p w14:paraId="49AE7F4B" w14:textId="77777777" w:rsidR="003D5650" w:rsidRPr="003D5650" w:rsidRDefault="003D5650" w:rsidP="001D3CCA">
            <w:pPr>
              <w:pStyle w:val="Paragraphedeliste"/>
              <w:numPr>
                <w:ilvl w:val="0"/>
                <w:numId w:val="31"/>
              </w:numPr>
              <w:spacing w:before="160" w:after="80"/>
              <w:contextualSpacing w:val="0"/>
              <w:jc w:val="left"/>
              <w:textAlignment w:val="baseline"/>
              <w:rPr>
                <w:rFonts w:ascii="Arial" w:hAnsi="Arial" w:cs="Arial"/>
                <w:b/>
                <w:sz w:val="20"/>
                <w:lang w:val="en-CA"/>
              </w:rPr>
            </w:pPr>
            <w:bookmarkStart w:id="260" w:name="lt_pId277"/>
            <w:r w:rsidRPr="003D5650">
              <w:rPr>
                <w:rFonts w:ascii="Arial" w:hAnsi="Arial" w:cs="Arial"/>
                <w:b/>
                <w:sz w:val="20"/>
                <w:lang w:val="en-CA"/>
              </w:rPr>
              <w:t>Freedom of Association and the Right to Collective Bargaining</w:t>
            </w:r>
            <w:bookmarkEnd w:id="260"/>
          </w:p>
          <w:p w14:paraId="465635E4" w14:textId="77777777" w:rsidR="003D5650" w:rsidRPr="003D5650" w:rsidRDefault="003D5650" w:rsidP="001D3CCA">
            <w:pPr>
              <w:spacing w:before="80"/>
              <w:ind w:left="420"/>
              <w:jc w:val="left"/>
              <w:textAlignment w:val="baseline"/>
              <w:rPr>
                <w:rFonts w:cs="Arial"/>
                <w:b/>
                <w:i/>
                <w:iCs/>
                <w:sz w:val="20"/>
                <w:szCs w:val="20"/>
                <w:lang w:val="fr-CA"/>
              </w:rPr>
            </w:pPr>
            <w:bookmarkStart w:id="261" w:name="lt_pId278"/>
            <w:r w:rsidRPr="003D5650">
              <w:rPr>
                <w:rFonts w:cs="Arial"/>
                <w:b/>
                <w:i/>
                <w:iCs/>
                <w:sz w:val="20"/>
                <w:szCs w:val="20"/>
                <w:lang w:val="fr-CA"/>
              </w:rPr>
              <w:t>BC Labour Relations Code, Collective Bargaining</w:t>
            </w:r>
            <w:bookmarkEnd w:id="261"/>
          </w:p>
          <w:p w14:paraId="745E36E7" w14:textId="77777777" w:rsidR="003D5650" w:rsidRPr="003D5650" w:rsidRDefault="00F366D6" w:rsidP="001D3CCA">
            <w:pPr>
              <w:ind w:left="420" w:right="140"/>
              <w:rPr>
                <w:sz w:val="20"/>
                <w:szCs w:val="20"/>
                <w:lang w:val="fr-CA"/>
              </w:rPr>
            </w:pPr>
            <w:hyperlink r:id="rId23" w:history="1">
              <w:bookmarkStart w:id="262" w:name="lt_pId279"/>
              <w:r w:rsidR="003D5650" w:rsidRPr="003D5650">
                <w:rPr>
                  <w:rStyle w:val="Lienhypertexte"/>
                  <w:rFonts w:cstheme="minorBidi"/>
                  <w:sz w:val="20"/>
                  <w:szCs w:val="20"/>
                  <w:lang w:val="fr-CA"/>
                </w:rPr>
                <w:t>https:</w:t>
              </w:r>
              <w:bookmarkStart w:id="263" w:name="lt_pId280"/>
              <w:bookmarkEnd w:id="262"/>
              <w:r w:rsidR="003D5650" w:rsidRPr="003D5650">
                <w:rPr>
                  <w:rStyle w:val="Lienhypertexte"/>
                  <w:rFonts w:cstheme="minorBidi"/>
                  <w:sz w:val="20"/>
                  <w:szCs w:val="20"/>
                  <w:lang w:val="fr-CA"/>
                </w:rPr>
                <w:t>//www.bclaws.gov.bc.ca/civix/document/id/complete/statreg/96244_01</w:t>
              </w:r>
              <w:bookmarkEnd w:id="263"/>
            </w:hyperlink>
          </w:p>
          <w:p w14:paraId="5D6D3C45" w14:textId="77777777" w:rsidR="003D5650" w:rsidRPr="003D5650" w:rsidRDefault="003D5650" w:rsidP="001D3CCA">
            <w:pPr>
              <w:ind w:left="420" w:right="140"/>
              <w:rPr>
                <w:sz w:val="20"/>
                <w:szCs w:val="20"/>
                <w:lang w:val="fr-CA"/>
              </w:rPr>
            </w:pPr>
          </w:p>
          <w:p w14:paraId="42AE02C0" w14:textId="77777777" w:rsidR="003D5650" w:rsidRPr="003D5650" w:rsidRDefault="003D5650" w:rsidP="001D3CCA">
            <w:pPr>
              <w:ind w:left="420" w:right="140"/>
              <w:rPr>
                <w:rFonts w:cs="Arial"/>
                <w:color w:val="000000"/>
                <w:sz w:val="20"/>
                <w:szCs w:val="20"/>
                <w:shd w:val="clear" w:color="auto" w:fill="FFFFFF"/>
              </w:rPr>
            </w:pPr>
            <w:bookmarkStart w:id="264" w:name="lt_pId281"/>
            <w:r w:rsidRPr="003D5650">
              <w:rPr>
                <w:rFonts w:cs="Arial"/>
                <w:color w:val="000000"/>
                <w:sz w:val="20"/>
                <w:szCs w:val="20"/>
                <w:shd w:val="clear" w:color="auto" w:fill="FFFFFF"/>
              </w:rPr>
              <w:lastRenderedPageBreak/>
              <w:t>The Code states that every employee is free to be a member of a trade union and to participate in its lawful activities.</w:t>
            </w:r>
            <w:bookmarkEnd w:id="264"/>
            <w:r w:rsidRPr="003D5650">
              <w:rPr>
                <w:rFonts w:cs="Arial"/>
                <w:color w:val="000000"/>
                <w:sz w:val="20"/>
                <w:szCs w:val="20"/>
                <w:shd w:val="clear" w:color="auto" w:fill="FFFFFF"/>
              </w:rPr>
              <w:t xml:space="preserve"> </w:t>
            </w:r>
            <w:bookmarkStart w:id="265" w:name="lt_pId282"/>
            <w:r w:rsidRPr="003D5650">
              <w:rPr>
                <w:rFonts w:cs="Arial"/>
                <w:color w:val="000000"/>
                <w:sz w:val="20"/>
                <w:szCs w:val="20"/>
                <w:shd w:val="clear" w:color="auto" w:fill="FFFFFF"/>
              </w:rPr>
              <w:t>A trade union or employer must not fail or refuse to bargain collectively in good faith in British Columbia and to make every reasonable effort to conclude a collective agreement.</w:t>
            </w:r>
            <w:bookmarkEnd w:id="265"/>
          </w:p>
        </w:tc>
      </w:tr>
      <w:tr w:rsidR="003D5650" w14:paraId="24A073E2"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6B3AA80" w14:textId="77777777" w:rsidR="003D5650" w:rsidRPr="003D5650" w:rsidRDefault="003D5650" w:rsidP="003D5650">
            <w:pPr>
              <w:spacing w:before="120"/>
              <w:jc w:val="center"/>
              <w:rPr>
                <w:rFonts w:eastAsia="Times New Roman" w:cs="Arial"/>
                <w:b/>
                <w:color w:val="000000"/>
                <w:sz w:val="20"/>
                <w:szCs w:val="20"/>
                <w:lang w:val="fr-CA" w:eastAsia="en-CA"/>
              </w:rPr>
            </w:pPr>
            <w:bookmarkStart w:id="266" w:name="lt_pId596"/>
            <w:r>
              <w:rPr>
                <w:rFonts w:eastAsia="Times New Roman" w:cs="Arial"/>
                <w:b/>
                <w:color w:val="000000"/>
                <w:sz w:val="20"/>
                <w:szCs w:val="20"/>
                <w:lang w:val="fr-CA" w:eastAsia="en-CA"/>
              </w:rPr>
              <w:lastRenderedPageBreak/>
              <w:t>Île-du-</w:t>
            </w:r>
            <w:r w:rsidRPr="003D5650">
              <w:rPr>
                <w:rFonts w:eastAsia="Times New Roman" w:cs="Arial"/>
                <w:b/>
                <w:color w:val="000000"/>
                <w:sz w:val="20"/>
                <w:szCs w:val="20"/>
                <w:lang w:val="fr-CA" w:eastAsia="en-CA"/>
              </w:rPr>
              <w:t>Prince</w:t>
            </w:r>
            <w:r>
              <w:rPr>
                <w:rFonts w:eastAsia="Times New Roman" w:cs="Arial"/>
                <w:b/>
                <w:color w:val="000000"/>
                <w:sz w:val="20"/>
                <w:szCs w:val="20"/>
                <w:lang w:val="fr-CA" w:eastAsia="en-CA"/>
              </w:rPr>
              <w:t>-Édouard</w:t>
            </w:r>
            <w:bookmarkEnd w:id="266"/>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65A0DBF2" w14:textId="77777777" w:rsidR="003D5650" w:rsidRPr="003D5650" w:rsidRDefault="003D5650" w:rsidP="001D3CCA">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bookmarkStart w:id="267" w:name="lt_pId597"/>
            <w:r w:rsidRPr="003D5650">
              <w:rPr>
                <w:rFonts w:ascii="Arial" w:hAnsi="Arial" w:cs="Arial"/>
                <w:b/>
                <w:sz w:val="20"/>
                <w:lang w:val="en-CA"/>
              </w:rPr>
              <w:t>Child Labour</w:t>
            </w:r>
            <w:bookmarkEnd w:id="267"/>
          </w:p>
          <w:p w14:paraId="6722BF09" w14:textId="77777777" w:rsidR="003D5650" w:rsidRPr="003D5650" w:rsidRDefault="003D5650" w:rsidP="001D3CCA">
            <w:pPr>
              <w:spacing w:before="80"/>
              <w:ind w:left="425"/>
              <w:jc w:val="left"/>
              <w:textAlignment w:val="baseline"/>
              <w:rPr>
                <w:rFonts w:cs="Arial"/>
                <w:b/>
                <w:i/>
                <w:iCs/>
                <w:sz w:val="20"/>
                <w:szCs w:val="20"/>
                <w:lang w:val="en-CA"/>
              </w:rPr>
            </w:pPr>
            <w:bookmarkStart w:id="268" w:name="lt_pId598"/>
            <w:r w:rsidRPr="003D5650">
              <w:rPr>
                <w:rFonts w:cs="Arial"/>
                <w:b/>
                <w:i/>
                <w:iCs/>
                <w:sz w:val="20"/>
                <w:szCs w:val="20"/>
                <w:lang w:val="en-CA"/>
              </w:rPr>
              <w:t>Prince Edward Island Youth Employment Act</w:t>
            </w:r>
            <w:bookmarkEnd w:id="268"/>
          </w:p>
          <w:p w14:paraId="3B079A3B" w14:textId="77777777" w:rsidR="003D5650" w:rsidRPr="003D5650" w:rsidRDefault="00F366D6" w:rsidP="001D3CCA">
            <w:pPr>
              <w:ind w:left="425"/>
              <w:jc w:val="left"/>
              <w:textAlignment w:val="baseline"/>
              <w:rPr>
                <w:sz w:val="20"/>
                <w:szCs w:val="20"/>
              </w:rPr>
            </w:pPr>
            <w:hyperlink r:id="rId24" w:history="1">
              <w:bookmarkStart w:id="269" w:name="lt_pId599"/>
              <w:r w:rsidR="003D5650" w:rsidRPr="003D5650">
                <w:rPr>
                  <w:rStyle w:val="Lienhypertexte"/>
                  <w:rFonts w:cstheme="minorBidi"/>
                  <w:sz w:val="20"/>
                  <w:szCs w:val="20"/>
                </w:rPr>
                <w:t>https:</w:t>
              </w:r>
              <w:bookmarkStart w:id="270" w:name="lt_pId600"/>
              <w:bookmarkEnd w:id="269"/>
              <w:r w:rsidR="003D5650" w:rsidRPr="003D5650">
                <w:rPr>
                  <w:rStyle w:val="Lienhypertexte"/>
                  <w:rFonts w:cstheme="minorBidi"/>
                  <w:sz w:val="20"/>
                  <w:szCs w:val="20"/>
                </w:rPr>
                <w:t>//www.princeedwardisland.ca/sites/default/files/legislation/Y-02-Youth%20Employment%20Act.pdf</w:t>
              </w:r>
              <w:bookmarkEnd w:id="270"/>
            </w:hyperlink>
          </w:p>
          <w:p w14:paraId="2DB49ABB" w14:textId="77777777" w:rsidR="003D5650" w:rsidRPr="003D5650" w:rsidRDefault="003D5650" w:rsidP="001D3CCA">
            <w:pPr>
              <w:jc w:val="left"/>
              <w:textAlignment w:val="baseline"/>
              <w:rPr>
                <w:rFonts w:cs="Arial"/>
                <w:sz w:val="20"/>
                <w:szCs w:val="20"/>
                <w:lang w:val="en-CA"/>
              </w:rPr>
            </w:pPr>
          </w:p>
          <w:p w14:paraId="04A0D4D9" w14:textId="77777777" w:rsidR="003D5650" w:rsidRPr="003D5650" w:rsidRDefault="003D5650" w:rsidP="001D3CCA">
            <w:pPr>
              <w:pStyle w:val="western"/>
              <w:shd w:val="clear" w:color="auto" w:fill="FFFFFF"/>
              <w:spacing w:before="0" w:beforeAutospacing="0" w:after="80" w:afterAutospacing="0"/>
              <w:ind w:left="425" w:right="142"/>
              <w:rPr>
                <w:rFonts w:ascii="Arial" w:hAnsi="Arial" w:cs="Arial"/>
                <w:color w:val="000000"/>
                <w:sz w:val="20"/>
                <w:szCs w:val="20"/>
              </w:rPr>
            </w:pPr>
            <w:bookmarkStart w:id="271" w:name="lt_pId601"/>
            <w:r w:rsidRPr="003D5650">
              <w:rPr>
                <w:rFonts w:ascii="Arial" w:hAnsi="Arial" w:cs="Arial"/>
                <w:color w:val="000000"/>
                <w:sz w:val="20"/>
                <w:szCs w:val="20"/>
              </w:rPr>
              <w:t>The Act states the following:</w:t>
            </w:r>
            <w:bookmarkEnd w:id="271"/>
          </w:p>
          <w:p w14:paraId="2912454D" w14:textId="77777777" w:rsidR="003D5650" w:rsidRPr="003D5650" w:rsidRDefault="003D5650" w:rsidP="001D3CCA">
            <w:pPr>
              <w:pStyle w:val="Paragraphedeliste"/>
              <w:numPr>
                <w:ilvl w:val="0"/>
                <w:numId w:val="36"/>
              </w:numPr>
              <w:spacing w:beforeLines="40" w:before="96" w:afterLines="40" w:after="96"/>
              <w:ind w:left="714" w:hanging="289"/>
              <w:contextualSpacing w:val="0"/>
              <w:jc w:val="left"/>
              <w:textAlignment w:val="baseline"/>
              <w:rPr>
                <w:rFonts w:ascii="Arial" w:hAnsi="Arial" w:cs="Arial"/>
                <w:sz w:val="20"/>
                <w:lang w:val="en-CA"/>
              </w:rPr>
            </w:pPr>
            <w:bookmarkStart w:id="272" w:name="lt_pId602"/>
            <w:r w:rsidRPr="003D5650">
              <w:rPr>
                <w:rFonts w:ascii="Arial" w:hAnsi="Arial" w:cs="Arial"/>
                <w:sz w:val="20"/>
                <w:lang w:val="en-CA"/>
              </w:rPr>
              <w:t>“Young person” means a person under the age of sixteen years.</w:t>
            </w:r>
            <w:bookmarkEnd w:id="272"/>
          </w:p>
          <w:p w14:paraId="3CF964DA" w14:textId="77777777" w:rsidR="003D5650" w:rsidRPr="003D5650" w:rsidRDefault="003D5650" w:rsidP="001D3CCA">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bookmarkStart w:id="273" w:name="lt_pId603"/>
            <w:r w:rsidRPr="003D5650">
              <w:rPr>
                <w:rFonts w:ascii="Arial" w:hAnsi="Arial" w:cs="Arial"/>
                <w:sz w:val="20"/>
                <w:lang w:val="en-CA"/>
              </w:rPr>
              <w:t>No employer shall employ a young person in employment that is or is likely to be harmful to the health or safety, or moral or physical development of the young person.</w:t>
            </w:r>
            <w:bookmarkEnd w:id="273"/>
            <w:r w:rsidRPr="003D5650">
              <w:rPr>
                <w:rFonts w:ascii="Arial" w:hAnsi="Arial" w:cs="Arial"/>
                <w:sz w:val="20"/>
                <w:lang w:val="en-CA"/>
              </w:rPr>
              <w:t xml:space="preserve"> </w:t>
            </w:r>
            <w:bookmarkStart w:id="274" w:name="lt_pId604"/>
            <w:r w:rsidRPr="003D5650">
              <w:rPr>
                <w:rFonts w:ascii="Arial" w:hAnsi="Arial" w:cs="Arial"/>
                <w:sz w:val="20"/>
                <w:lang w:val="en-CA"/>
              </w:rPr>
              <w:t>No employer shall employ any young person in construction.</w:t>
            </w:r>
            <w:bookmarkEnd w:id="274"/>
          </w:p>
          <w:p w14:paraId="469EDCC8" w14:textId="77777777" w:rsidR="003D5650" w:rsidRPr="003D5650" w:rsidRDefault="003D5650" w:rsidP="001D3CCA">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bookmarkStart w:id="275" w:name="lt_pId605"/>
            <w:r w:rsidRPr="003D5650">
              <w:rPr>
                <w:rFonts w:ascii="Arial" w:hAnsi="Arial" w:cs="Arial"/>
                <w:sz w:val="20"/>
                <w:lang w:val="en-CA"/>
              </w:rPr>
              <w:t>No employer shall employ a young person (a) between the hours of 11:</w:t>
            </w:r>
            <w:bookmarkStart w:id="276" w:name="lt_pId606"/>
            <w:bookmarkEnd w:id="275"/>
            <w:r w:rsidRPr="003D5650">
              <w:rPr>
                <w:rFonts w:ascii="Arial" w:hAnsi="Arial" w:cs="Arial"/>
                <w:sz w:val="20"/>
                <w:lang w:val="en-CA"/>
              </w:rPr>
              <w:t>00 p.m. and 7:</w:t>
            </w:r>
            <w:bookmarkStart w:id="277" w:name="lt_pId607"/>
            <w:bookmarkEnd w:id="276"/>
            <w:r w:rsidRPr="003D5650">
              <w:rPr>
                <w:rFonts w:ascii="Arial" w:hAnsi="Arial" w:cs="Arial"/>
                <w:sz w:val="20"/>
                <w:lang w:val="en-CA"/>
              </w:rPr>
              <w:t>00 a.m.;</w:t>
            </w:r>
            <w:bookmarkEnd w:id="277"/>
            <w:r w:rsidRPr="003D5650">
              <w:rPr>
                <w:rFonts w:ascii="Arial" w:hAnsi="Arial" w:cs="Arial"/>
                <w:sz w:val="20"/>
                <w:lang w:val="en-CA"/>
              </w:rPr>
              <w:t xml:space="preserve"> </w:t>
            </w:r>
            <w:bookmarkStart w:id="278" w:name="lt_pId608"/>
            <w:r w:rsidRPr="003D5650">
              <w:rPr>
                <w:rFonts w:ascii="Arial" w:hAnsi="Arial" w:cs="Arial"/>
                <w:sz w:val="20"/>
                <w:lang w:val="en-CA"/>
              </w:rPr>
              <w:t>(b) during normal school hours except pursuant to a recognized vocational training or apprenticeship program;</w:t>
            </w:r>
            <w:bookmarkEnd w:id="278"/>
            <w:r w:rsidRPr="003D5650">
              <w:rPr>
                <w:rFonts w:ascii="Arial" w:hAnsi="Arial" w:cs="Arial"/>
                <w:sz w:val="20"/>
                <w:lang w:val="en-CA"/>
              </w:rPr>
              <w:t xml:space="preserve"> </w:t>
            </w:r>
            <w:bookmarkStart w:id="279" w:name="lt_pId609"/>
            <w:r w:rsidRPr="003D5650">
              <w:rPr>
                <w:rFonts w:ascii="Arial" w:hAnsi="Arial" w:cs="Arial"/>
                <w:sz w:val="20"/>
                <w:lang w:val="en-CA"/>
              </w:rPr>
              <w:t>or (c) for more than (i) three hours on any school day, (ii) eight hours on any day other than a school day, (iii) forty hours in any week.</w:t>
            </w:r>
            <w:bookmarkEnd w:id="279"/>
          </w:p>
          <w:p w14:paraId="5788B979" w14:textId="77777777" w:rsidR="003D5650" w:rsidRPr="003D5650" w:rsidRDefault="003D5650" w:rsidP="001D3CCA">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bookmarkStart w:id="280" w:name="lt_pId610"/>
            <w:r w:rsidRPr="003D5650">
              <w:rPr>
                <w:rFonts w:ascii="Arial" w:hAnsi="Arial" w:cs="Arial"/>
                <w:sz w:val="20"/>
                <w:lang w:val="en-CA"/>
              </w:rPr>
              <w:t>Where an employer employs a young person, he shall (a) act reasonably in assigning duties taking into account the age, knowledge, education and work experience of the young person;</w:t>
            </w:r>
            <w:bookmarkEnd w:id="280"/>
            <w:r w:rsidRPr="003D5650">
              <w:rPr>
                <w:rFonts w:ascii="Arial" w:hAnsi="Arial" w:cs="Arial"/>
                <w:sz w:val="20"/>
                <w:lang w:val="en-CA"/>
              </w:rPr>
              <w:t xml:space="preserve"> </w:t>
            </w:r>
            <w:bookmarkStart w:id="281" w:name="lt_pId611"/>
            <w:r w:rsidRPr="003D5650">
              <w:rPr>
                <w:rFonts w:ascii="Arial" w:hAnsi="Arial" w:cs="Arial"/>
                <w:sz w:val="20"/>
                <w:lang w:val="en-CA"/>
              </w:rPr>
              <w:t>(b) identify any potential danger to health and safety known to him and give appropriate instruction to the young person;</w:t>
            </w:r>
            <w:bookmarkEnd w:id="281"/>
            <w:r w:rsidRPr="003D5650">
              <w:rPr>
                <w:rFonts w:ascii="Arial" w:hAnsi="Arial" w:cs="Arial"/>
                <w:sz w:val="20"/>
                <w:lang w:val="en-CA"/>
              </w:rPr>
              <w:t xml:space="preserve"> </w:t>
            </w:r>
            <w:bookmarkStart w:id="282" w:name="lt_pId612"/>
            <w:r w:rsidRPr="003D5650">
              <w:rPr>
                <w:rFonts w:ascii="Arial" w:hAnsi="Arial" w:cs="Arial"/>
                <w:sz w:val="20"/>
                <w:lang w:val="en-CA"/>
              </w:rPr>
              <w:t>(c) personally supervise the work of the young person or ensure that at all times the work of the young person is supervised by an adult who has experience of the work;</w:t>
            </w:r>
            <w:bookmarkEnd w:id="282"/>
            <w:r w:rsidRPr="003D5650">
              <w:rPr>
                <w:rFonts w:ascii="Arial" w:hAnsi="Arial" w:cs="Arial"/>
                <w:sz w:val="20"/>
                <w:lang w:val="en-CA"/>
              </w:rPr>
              <w:t xml:space="preserve"> </w:t>
            </w:r>
            <w:bookmarkStart w:id="283" w:name="lt_pId613"/>
            <w:r w:rsidRPr="003D5650">
              <w:rPr>
                <w:rFonts w:ascii="Arial" w:hAnsi="Arial" w:cs="Arial"/>
                <w:sz w:val="20"/>
                <w:lang w:val="en-CA"/>
              </w:rPr>
              <w:t>(d) provide adequate training and courses of instruction before authorizing the young person to perform unsupervised work.</w:t>
            </w:r>
            <w:bookmarkEnd w:id="283"/>
          </w:p>
          <w:p w14:paraId="33404879" w14:textId="77777777" w:rsidR="003D5650" w:rsidRPr="003D5650" w:rsidRDefault="003D5650" w:rsidP="001D3CCA">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bookmarkStart w:id="284" w:name="lt_pId614"/>
            <w:r w:rsidRPr="003D5650">
              <w:rPr>
                <w:rFonts w:ascii="Arial" w:hAnsi="Arial" w:cs="Arial"/>
                <w:b/>
                <w:sz w:val="20"/>
                <w:lang w:val="en-CA"/>
              </w:rPr>
              <w:t>Forced Labour</w:t>
            </w:r>
            <w:bookmarkEnd w:id="284"/>
          </w:p>
          <w:p w14:paraId="44292AEA" w14:textId="77777777" w:rsidR="003D5650" w:rsidRPr="003D5650" w:rsidRDefault="003D5650" w:rsidP="001D3CCA">
            <w:pPr>
              <w:pStyle w:val="section"/>
              <w:shd w:val="clear" w:color="auto" w:fill="FFFFFF"/>
              <w:spacing w:before="80" w:beforeAutospacing="0" w:after="0" w:afterAutospacing="0"/>
              <w:ind w:left="425"/>
              <w:rPr>
                <w:rFonts w:ascii="Arial" w:hAnsi="Arial" w:cs="Arial"/>
                <w:b/>
                <w:bCs/>
                <w:i/>
                <w:iCs/>
                <w:sz w:val="20"/>
                <w:szCs w:val="20"/>
              </w:rPr>
            </w:pPr>
            <w:bookmarkStart w:id="285" w:name="lt_pId615"/>
            <w:r w:rsidRPr="003D5650">
              <w:rPr>
                <w:rFonts w:ascii="Arial" w:hAnsi="Arial" w:cs="Arial"/>
                <w:b/>
                <w:bCs/>
                <w:i/>
                <w:iCs/>
                <w:sz w:val="20"/>
                <w:szCs w:val="20"/>
              </w:rPr>
              <w:t>Employment Standards Act, updated June 12, 2018</w:t>
            </w:r>
            <w:bookmarkEnd w:id="285"/>
          </w:p>
          <w:p w14:paraId="4E8085CF" w14:textId="77777777" w:rsidR="00D06397" w:rsidRDefault="00F366D6" w:rsidP="001D3CCA">
            <w:pPr>
              <w:pStyle w:val="section"/>
              <w:shd w:val="clear" w:color="auto" w:fill="FFFFFF"/>
              <w:spacing w:before="0" w:beforeAutospacing="0" w:after="0" w:afterAutospacing="0"/>
              <w:ind w:left="425"/>
              <w:rPr>
                <w:rFonts w:ascii="Arial" w:hAnsi="Arial" w:cs="Arial"/>
                <w:sz w:val="20"/>
                <w:szCs w:val="20"/>
              </w:rPr>
            </w:pPr>
            <w:hyperlink r:id="rId25" w:history="1">
              <w:bookmarkStart w:id="286" w:name="lt_pId616"/>
              <w:r w:rsidR="003D5650" w:rsidRPr="003D5650">
                <w:rPr>
                  <w:rStyle w:val="Lienhypertexte"/>
                  <w:rFonts w:ascii="Arial" w:hAnsi="Arial" w:cs="Arial"/>
                  <w:sz w:val="20"/>
                  <w:szCs w:val="20"/>
                </w:rPr>
                <w:t>https:</w:t>
              </w:r>
              <w:bookmarkStart w:id="287" w:name="lt_pId617"/>
              <w:bookmarkEnd w:id="286"/>
              <w:r w:rsidR="003D5650" w:rsidRPr="003D5650">
                <w:rPr>
                  <w:rStyle w:val="Lienhypertexte"/>
                  <w:rFonts w:ascii="Arial" w:hAnsi="Arial" w:cs="Arial"/>
                  <w:sz w:val="20"/>
                  <w:szCs w:val="20"/>
                </w:rPr>
                <w:t>//www.princeedwardisland.ca/sites/default/files/legislation/E-06-2-Employment%20Standards%20Act.pdf</w:t>
              </w:r>
              <w:bookmarkEnd w:id="287"/>
            </w:hyperlink>
          </w:p>
          <w:p w14:paraId="56E48FA8" w14:textId="16657D31" w:rsidR="003D5650" w:rsidRPr="003D5650" w:rsidRDefault="003D5650" w:rsidP="001D3CCA">
            <w:pPr>
              <w:pStyle w:val="section"/>
              <w:shd w:val="clear" w:color="auto" w:fill="FFFFFF"/>
              <w:spacing w:before="0" w:beforeAutospacing="0" w:after="0" w:afterAutospacing="0"/>
              <w:ind w:left="425" w:right="142"/>
              <w:jc w:val="both"/>
              <w:rPr>
                <w:rFonts w:ascii="Arial" w:hAnsi="Arial" w:cs="Arial"/>
                <w:sz w:val="20"/>
                <w:szCs w:val="20"/>
              </w:rPr>
            </w:pPr>
          </w:p>
          <w:p w14:paraId="196811DA" w14:textId="2A9E8917" w:rsidR="003D5650" w:rsidRPr="003D5650" w:rsidRDefault="003D5650" w:rsidP="001D3CCA">
            <w:pPr>
              <w:pStyle w:val="section"/>
              <w:shd w:val="clear" w:color="auto" w:fill="FFFFFF"/>
              <w:spacing w:before="0" w:beforeAutospacing="0" w:after="0" w:afterAutospacing="0"/>
              <w:ind w:left="425" w:right="142"/>
              <w:jc w:val="both"/>
              <w:rPr>
                <w:rFonts w:ascii="Arial" w:hAnsi="Arial" w:cs="Arial"/>
                <w:sz w:val="20"/>
                <w:szCs w:val="20"/>
                <w:shd w:val="clear" w:color="auto" w:fill="FFFFFF"/>
              </w:rPr>
            </w:pPr>
            <w:bookmarkStart w:id="288" w:name="lt_pId618"/>
            <w:r w:rsidRPr="003D5650">
              <w:rPr>
                <w:rFonts w:ascii="Arial" w:hAnsi="Arial" w:cs="Arial"/>
                <w:sz w:val="20"/>
                <w:szCs w:val="20"/>
                <w:shd w:val="clear" w:color="auto" w:fill="FFFFFF"/>
              </w:rPr>
              <w:t>The Act establishes Prince Edward Island</w:t>
            </w:r>
            <w:r w:rsidR="00697EE2">
              <w:rPr>
                <w:rFonts w:ascii="Arial" w:hAnsi="Arial" w:cs="Arial"/>
                <w:sz w:val="20"/>
                <w:szCs w:val="20"/>
                <w:shd w:val="clear" w:color="auto" w:fill="FFFFFF"/>
              </w:rPr>
              <w:t>’</w:t>
            </w:r>
            <w:r w:rsidRPr="003D5650">
              <w:rPr>
                <w:rFonts w:ascii="Arial" w:hAnsi="Arial" w:cs="Arial"/>
                <w:sz w:val="20"/>
                <w:szCs w:val="20"/>
                <w:shd w:val="clear" w:color="auto" w:fill="FFFFFF"/>
              </w:rPr>
              <w:t>s minimum standards of employment in many areas including pay and protection of pay, holidays and vacation, hours of work, rest period, parental leave and other leaves of absence,, sexual harassment, notice of termination, complaints and enforcement (including protection of complainants), inspectors and Employment Standards Board.</w:t>
            </w:r>
            <w:bookmarkEnd w:id="288"/>
          </w:p>
          <w:p w14:paraId="4881884D" w14:textId="77777777" w:rsidR="003D5650" w:rsidRPr="003D5650" w:rsidRDefault="003D5650" w:rsidP="001D3CCA">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bookmarkStart w:id="289" w:name="lt_pId619"/>
            <w:r w:rsidRPr="003D5650">
              <w:rPr>
                <w:rFonts w:ascii="Arial" w:hAnsi="Arial" w:cs="Arial"/>
                <w:b/>
                <w:sz w:val="20"/>
                <w:lang w:val="en-CA"/>
              </w:rPr>
              <w:t>Discrimination in Employment and Occupation</w:t>
            </w:r>
            <w:bookmarkEnd w:id="289"/>
          </w:p>
          <w:p w14:paraId="2C56BCFA" w14:textId="77777777" w:rsidR="003D5650" w:rsidRPr="003D5650" w:rsidRDefault="003D5650" w:rsidP="001D3CCA">
            <w:pPr>
              <w:spacing w:before="80"/>
              <w:ind w:left="425" w:right="142"/>
              <w:rPr>
                <w:rFonts w:cs="Arial"/>
                <w:b/>
                <w:bCs/>
                <w:i/>
                <w:iCs/>
                <w:sz w:val="20"/>
                <w:szCs w:val="20"/>
              </w:rPr>
            </w:pPr>
            <w:bookmarkStart w:id="290" w:name="lt_pId620"/>
            <w:r w:rsidRPr="003D5650">
              <w:rPr>
                <w:rFonts w:cs="Arial"/>
                <w:b/>
                <w:bCs/>
                <w:i/>
                <w:iCs/>
                <w:sz w:val="20"/>
                <w:szCs w:val="20"/>
              </w:rPr>
              <w:t>Workplace Rights:</w:t>
            </w:r>
            <w:bookmarkEnd w:id="290"/>
            <w:r w:rsidRPr="003D5650">
              <w:rPr>
                <w:rFonts w:cs="Arial"/>
                <w:b/>
                <w:bCs/>
                <w:i/>
                <w:iCs/>
                <w:sz w:val="20"/>
                <w:szCs w:val="20"/>
              </w:rPr>
              <w:t xml:space="preserve"> </w:t>
            </w:r>
            <w:bookmarkStart w:id="291" w:name="lt_pId621"/>
            <w:r w:rsidRPr="003D5650">
              <w:rPr>
                <w:rFonts w:cs="Arial"/>
                <w:b/>
                <w:bCs/>
                <w:i/>
                <w:iCs/>
                <w:sz w:val="20"/>
                <w:szCs w:val="20"/>
              </w:rPr>
              <w:t>A Guide to the PEI Human Rights Act for Employers and Employees, 2010</w:t>
            </w:r>
            <w:bookmarkEnd w:id="291"/>
          </w:p>
          <w:p w14:paraId="169C95D8" w14:textId="77777777" w:rsidR="003D5650" w:rsidRPr="003D5650" w:rsidRDefault="00F366D6" w:rsidP="001D3CCA">
            <w:pPr>
              <w:ind w:left="425"/>
              <w:rPr>
                <w:rFonts w:cs="Arial"/>
                <w:sz w:val="20"/>
                <w:szCs w:val="20"/>
              </w:rPr>
            </w:pPr>
            <w:hyperlink r:id="rId26" w:history="1">
              <w:bookmarkStart w:id="292" w:name="lt_pId622"/>
              <w:r w:rsidR="003D5650" w:rsidRPr="003D5650">
                <w:rPr>
                  <w:rStyle w:val="Lienhypertexte"/>
                  <w:rFonts w:cs="Arial"/>
                  <w:sz w:val="20"/>
                  <w:szCs w:val="20"/>
                </w:rPr>
                <w:t>http:</w:t>
              </w:r>
              <w:bookmarkStart w:id="293" w:name="lt_pId623"/>
              <w:bookmarkEnd w:id="292"/>
              <w:r w:rsidR="003D5650" w:rsidRPr="003D5650">
                <w:rPr>
                  <w:rStyle w:val="Lienhypertexte"/>
                  <w:rFonts w:cs="Arial"/>
                  <w:sz w:val="20"/>
                  <w:szCs w:val="20"/>
                </w:rPr>
                <w:t>//www.gov.pe.ca/photos/sites/humanrights/file/Workplace%20Rights-english-web.pdf</w:t>
              </w:r>
              <w:bookmarkEnd w:id="293"/>
            </w:hyperlink>
          </w:p>
          <w:p w14:paraId="102D3CD7" w14:textId="77777777" w:rsidR="003D5650" w:rsidRPr="003D5650" w:rsidRDefault="003D5650" w:rsidP="001D3CCA">
            <w:pPr>
              <w:ind w:left="425"/>
              <w:rPr>
                <w:rFonts w:cs="Arial"/>
                <w:sz w:val="20"/>
                <w:szCs w:val="20"/>
              </w:rPr>
            </w:pPr>
          </w:p>
          <w:p w14:paraId="3283AE84" w14:textId="77777777" w:rsidR="003D5650" w:rsidRPr="003D5650" w:rsidRDefault="003D5650" w:rsidP="001D3CCA">
            <w:pPr>
              <w:ind w:left="425" w:right="140"/>
              <w:rPr>
                <w:rFonts w:cs="Arial"/>
                <w:sz w:val="20"/>
                <w:szCs w:val="20"/>
              </w:rPr>
            </w:pPr>
            <w:bookmarkStart w:id="294" w:name="lt_pId624"/>
            <w:r w:rsidRPr="003D5650">
              <w:rPr>
                <w:rFonts w:cs="Arial"/>
                <w:sz w:val="20"/>
                <w:szCs w:val="20"/>
              </w:rPr>
              <w:lastRenderedPageBreak/>
              <w:t>The Act protects the inherent dignity and worth of every human and provides for equal rights and opportunities free of discrimination.</w:t>
            </w:r>
            <w:bookmarkEnd w:id="294"/>
            <w:r w:rsidRPr="003D5650">
              <w:rPr>
                <w:rFonts w:cs="Arial"/>
                <w:sz w:val="20"/>
                <w:szCs w:val="20"/>
              </w:rPr>
              <w:t xml:space="preserve"> </w:t>
            </w:r>
            <w:bookmarkStart w:id="295" w:name="lt_pId625"/>
            <w:r w:rsidRPr="003D5650">
              <w:rPr>
                <w:rFonts w:cs="Arial"/>
                <w:sz w:val="20"/>
                <w:szCs w:val="20"/>
              </w:rPr>
              <w:t>The Act prohibits discrimination in employment on the following grounds:</w:t>
            </w:r>
            <w:bookmarkEnd w:id="295"/>
            <w:r w:rsidRPr="003D5650">
              <w:rPr>
                <w:rFonts w:cs="Arial"/>
                <w:sz w:val="20"/>
                <w:szCs w:val="20"/>
              </w:rPr>
              <w:t xml:space="preserve"> </w:t>
            </w:r>
            <w:bookmarkStart w:id="296" w:name="lt_pId626"/>
            <w:r w:rsidRPr="003D5650">
              <w:rPr>
                <w:rFonts w:cs="Arial"/>
                <w:sz w:val="20"/>
                <w:szCs w:val="20"/>
              </w:rPr>
              <w:t>age, association, color or race, creed or religion, ethnic or national origin, criminal conviction, family status, marital status, physical or intellectual disability, political belief, sexual orientation, source of income, sex (including pregnancy and sexual harassment) and having filed a complaint or given assistance under the Act.</w:t>
            </w:r>
            <w:bookmarkEnd w:id="296"/>
          </w:p>
          <w:p w14:paraId="00CAD074" w14:textId="77777777" w:rsidR="003D5650" w:rsidRPr="003D5650" w:rsidRDefault="003D5650" w:rsidP="001D3CCA">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bookmarkStart w:id="297" w:name="lt_pId627"/>
            <w:r w:rsidRPr="003D5650">
              <w:rPr>
                <w:rFonts w:ascii="Arial" w:hAnsi="Arial" w:cs="Arial"/>
                <w:b/>
                <w:sz w:val="20"/>
                <w:lang w:val="en-CA"/>
              </w:rPr>
              <w:t>Freedom of Association and the Right to Collective Bargaining</w:t>
            </w:r>
            <w:bookmarkEnd w:id="297"/>
          </w:p>
          <w:p w14:paraId="7FABA517" w14:textId="77777777" w:rsidR="003D5650" w:rsidRPr="003D5650" w:rsidRDefault="003D5650" w:rsidP="001D3CCA">
            <w:pPr>
              <w:spacing w:before="80"/>
              <w:ind w:left="425"/>
              <w:rPr>
                <w:rFonts w:cs="Arial"/>
                <w:b/>
                <w:bCs/>
                <w:i/>
                <w:iCs/>
                <w:sz w:val="20"/>
                <w:szCs w:val="20"/>
              </w:rPr>
            </w:pPr>
            <w:bookmarkStart w:id="298" w:name="lt_pId628"/>
            <w:r w:rsidRPr="003D5650">
              <w:rPr>
                <w:rFonts w:cs="Arial"/>
                <w:b/>
                <w:bCs/>
                <w:i/>
                <w:iCs/>
                <w:sz w:val="20"/>
                <w:szCs w:val="20"/>
              </w:rPr>
              <w:t>Prince Edward Island Labour Act, May 13, 2021</w:t>
            </w:r>
            <w:bookmarkEnd w:id="298"/>
          </w:p>
          <w:p w14:paraId="76E950F9" w14:textId="77777777" w:rsidR="003D5650" w:rsidRPr="003D5650" w:rsidRDefault="00F366D6" w:rsidP="001D3CCA">
            <w:pPr>
              <w:ind w:left="428" w:right="140"/>
              <w:rPr>
                <w:sz w:val="20"/>
                <w:szCs w:val="20"/>
              </w:rPr>
            </w:pPr>
            <w:hyperlink r:id="rId27" w:history="1">
              <w:bookmarkStart w:id="299" w:name="lt_pId629"/>
              <w:r w:rsidR="003D5650" w:rsidRPr="003D5650">
                <w:rPr>
                  <w:rStyle w:val="Lienhypertexte"/>
                  <w:rFonts w:cstheme="minorBidi"/>
                  <w:sz w:val="20"/>
                  <w:szCs w:val="20"/>
                </w:rPr>
                <w:t>https:</w:t>
              </w:r>
              <w:bookmarkStart w:id="300" w:name="lt_pId630"/>
              <w:bookmarkEnd w:id="299"/>
              <w:r w:rsidR="003D5650" w:rsidRPr="003D5650">
                <w:rPr>
                  <w:rStyle w:val="Lienhypertexte"/>
                  <w:rFonts w:cstheme="minorBidi"/>
                  <w:sz w:val="20"/>
                  <w:szCs w:val="20"/>
                </w:rPr>
                <w:t>//www.princeedwardisland.ca/sites/default/files/legislation/l-01-labour_act.pdf</w:t>
              </w:r>
              <w:bookmarkEnd w:id="300"/>
            </w:hyperlink>
          </w:p>
          <w:p w14:paraId="6FD4624E" w14:textId="77777777" w:rsidR="003D5650" w:rsidRPr="003D5650" w:rsidRDefault="003D5650" w:rsidP="001D3CCA">
            <w:pPr>
              <w:ind w:left="428" w:right="140"/>
              <w:rPr>
                <w:rFonts w:cs="Arial"/>
                <w:sz w:val="20"/>
                <w:szCs w:val="20"/>
              </w:rPr>
            </w:pPr>
          </w:p>
          <w:p w14:paraId="3EDE0E09" w14:textId="77777777" w:rsidR="00D06397" w:rsidRDefault="003D5650" w:rsidP="001D3CCA">
            <w:pPr>
              <w:spacing w:after="120"/>
              <w:ind w:left="425" w:right="142"/>
              <w:rPr>
                <w:rFonts w:cs="Arial"/>
                <w:sz w:val="20"/>
                <w:szCs w:val="20"/>
              </w:rPr>
            </w:pPr>
            <w:bookmarkStart w:id="301" w:name="lt_pId631"/>
            <w:r w:rsidRPr="003D5650">
              <w:rPr>
                <w:rFonts w:cs="Arial"/>
                <w:sz w:val="20"/>
                <w:szCs w:val="20"/>
              </w:rPr>
              <w:t>The Act states that every employee has the right to be a member of a trade union and to participate in the lawful activities thereof.</w:t>
            </w:r>
            <w:bookmarkEnd w:id="301"/>
          </w:p>
          <w:p w14:paraId="3EFA5520" w14:textId="339A3B34" w:rsidR="003D5650" w:rsidRPr="00697EE2" w:rsidRDefault="003D5650" w:rsidP="00697EE2">
            <w:pPr>
              <w:spacing w:after="120"/>
              <w:ind w:left="425" w:right="142"/>
              <w:rPr>
                <w:rFonts w:cs="Arial"/>
                <w:sz w:val="20"/>
                <w:szCs w:val="20"/>
              </w:rPr>
            </w:pPr>
            <w:bookmarkStart w:id="302" w:name="lt_pId632"/>
            <w:r w:rsidRPr="003D5650">
              <w:rPr>
                <w:rFonts w:cs="Arial"/>
                <w:sz w:val="20"/>
                <w:szCs w:val="20"/>
              </w:rPr>
              <w:t>The Act also identifies that no employer shall interfere with the formation, selection or administration of a trade union or discriminate against any employee because the employee is a member of a trade union or has applied for membership in a trade union.</w:t>
            </w:r>
            <w:bookmarkEnd w:id="302"/>
            <w:r w:rsidRPr="003D5650">
              <w:rPr>
                <w:rFonts w:cs="Arial"/>
                <w:sz w:val="20"/>
                <w:szCs w:val="20"/>
              </w:rPr>
              <w:t xml:space="preserve"> </w:t>
            </w:r>
            <w:bookmarkStart w:id="303" w:name="lt_pId633"/>
            <w:r w:rsidRPr="003D5650">
              <w:rPr>
                <w:rFonts w:cs="Arial"/>
                <w:sz w:val="20"/>
                <w:szCs w:val="20"/>
              </w:rPr>
              <w:t xml:space="preserve">Further, </w:t>
            </w:r>
            <w:r w:rsidRPr="003D5650">
              <w:rPr>
                <w:sz w:val="20"/>
                <w:szCs w:val="20"/>
              </w:rPr>
              <w:t>no employer, employers</w:t>
            </w:r>
            <w:r w:rsidR="00697EE2">
              <w:rPr>
                <w:sz w:val="20"/>
                <w:szCs w:val="20"/>
              </w:rPr>
              <w:t>’</w:t>
            </w:r>
            <w:r w:rsidRPr="003D5650">
              <w:rPr>
                <w:sz w:val="20"/>
                <w:szCs w:val="20"/>
              </w:rPr>
              <w:t xml:space="preserve"> organization or an agent or any other person acting on behalf of an employer or employers</w:t>
            </w:r>
            <w:r w:rsidR="00697EE2">
              <w:rPr>
                <w:sz w:val="20"/>
                <w:szCs w:val="20"/>
              </w:rPr>
              <w:t>’</w:t>
            </w:r>
            <w:r w:rsidRPr="003D5650">
              <w:rPr>
                <w:sz w:val="20"/>
                <w:szCs w:val="20"/>
              </w:rPr>
              <w:t xml:space="preserve"> organization shall fail or refuse to bargain collectively in accordance with this Act.</w:t>
            </w:r>
            <w:bookmarkEnd w:id="303"/>
          </w:p>
        </w:tc>
      </w:tr>
      <w:tr w:rsidR="003D5650" w:rsidRPr="003D5650" w14:paraId="7124C095" w14:textId="77777777" w:rsidTr="00697EE2">
        <w:trPr>
          <w:trHeight w:val="80"/>
        </w:trPr>
        <w:tc>
          <w:tcPr>
            <w:tcW w:w="1560" w:type="dxa"/>
            <w:tcBorders>
              <w:top w:val="single" w:sz="6" w:space="0" w:color="auto"/>
              <w:left w:val="single" w:sz="6" w:space="0" w:color="auto"/>
              <w:bottom w:val="single" w:sz="6" w:space="0" w:color="auto"/>
              <w:right w:val="single" w:sz="4" w:space="0" w:color="auto"/>
            </w:tcBorders>
            <w:shd w:val="clear" w:color="auto" w:fill="auto"/>
          </w:tcPr>
          <w:p w14:paraId="3A8A74FA" w14:textId="77777777" w:rsidR="003D5650" w:rsidRPr="003D5650" w:rsidRDefault="003D5650" w:rsidP="001D3CCA">
            <w:pPr>
              <w:spacing w:before="120"/>
              <w:jc w:val="center"/>
              <w:rPr>
                <w:b/>
              </w:rPr>
            </w:pPr>
            <w:bookmarkStart w:id="304" w:name="lt_pId283"/>
            <w:r w:rsidRPr="003D5650">
              <w:rPr>
                <w:rFonts w:eastAsia="Times New Roman" w:cs="Arial"/>
                <w:b/>
                <w:color w:val="000000"/>
                <w:sz w:val="20"/>
                <w:szCs w:val="20"/>
                <w:lang w:val="en-CA" w:eastAsia="en-CA"/>
              </w:rPr>
              <w:t>Manitoba</w:t>
            </w:r>
            <w:bookmarkEnd w:id="304"/>
          </w:p>
        </w:tc>
        <w:tc>
          <w:tcPr>
            <w:tcW w:w="12332" w:type="dxa"/>
            <w:tcBorders>
              <w:top w:val="single" w:sz="4" w:space="0" w:color="auto"/>
              <w:left w:val="single" w:sz="4" w:space="0" w:color="auto"/>
              <w:bottom w:val="single" w:sz="4" w:space="0" w:color="auto"/>
              <w:right w:val="single" w:sz="4" w:space="0" w:color="auto"/>
            </w:tcBorders>
            <w:shd w:val="clear" w:color="auto" w:fill="auto"/>
          </w:tcPr>
          <w:p w14:paraId="6CB6666C" w14:textId="77777777" w:rsidR="003D5650" w:rsidRPr="003D5650" w:rsidRDefault="003D5650" w:rsidP="001D3CCA">
            <w:pPr>
              <w:pStyle w:val="Paragraphedeliste"/>
              <w:numPr>
                <w:ilvl w:val="0"/>
                <w:numId w:val="32"/>
              </w:numPr>
              <w:spacing w:before="160" w:after="80"/>
              <w:contextualSpacing w:val="0"/>
              <w:jc w:val="left"/>
              <w:textAlignment w:val="baseline"/>
              <w:rPr>
                <w:rFonts w:ascii="Arial" w:hAnsi="Arial" w:cs="Arial"/>
                <w:b/>
                <w:sz w:val="20"/>
                <w:lang w:val="en-CA"/>
              </w:rPr>
            </w:pPr>
            <w:bookmarkStart w:id="305" w:name="lt_pId284"/>
            <w:r w:rsidRPr="003D5650">
              <w:rPr>
                <w:rFonts w:ascii="Arial" w:hAnsi="Arial" w:cs="Arial"/>
                <w:b/>
                <w:sz w:val="20"/>
                <w:lang w:val="en-CA"/>
              </w:rPr>
              <w:t>Child Labour</w:t>
            </w:r>
            <w:bookmarkEnd w:id="305"/>
          </w:p>
          <w:p w14:paraId="2C8421A4" w14:textId="77777777" w:rsidR="003D5650" w:rsidRPr="003D5650" w:rsidRDefault="003D5650" w:rsidP="001D3CCA">
            <w:pPr>
              <w:spacing w:before="80"/>
              <w:ind w:left="425"/>
              <w:jc w:val="left"/>
              <w:textAlignment w:val="baseline"/>
              <w:rPr>
                <w:rFonts w:cs="Arial"/>
                <w:b/>
                <w:bCs/>
                <w:i/>
                <w:iCs/>
                <w:sz w:val="20"/>
                <w:szCs w:val="20"/>
                <w:lang w:val="en-CA"/>
              </w:rPr>
            </w:pPr>
            <w:bookmarkStart w:id="306" w:name="lt_pId285"/>
            <w:r w:rsidRPr="003D5650">
              <w:rPr>
                <w:rFonts w:cs="Arial"/>
                <w:b/>
                <w:bCs/>
                <w:i/>
                <w:iCs/>
                <w:sz w:val="20"/>
                <w:szCs w:val="20"/>
                <w:lang w:val="en-CA"/>
              </w:rPr>
              <w:t>Manitoba Employment Standards – Young Employees</w:t>
            </w:r>
            <w:bookmarkEnd w:id="306"/>
          </w:p>
          <w:p w14:paraId="640B5356" w14:textId="77777777" w:rsidR="003D5650" w:rsidRPr="003D5650" w:rsidRDefault="00F366D6" w:rsidP="001D3CCA">
            <w:pPr>
              <w:ind w:left="425" w:right="130"/>
              <w:jc w:val="left"/>
              <w:textAlignment w:val="baseline"/>
              <w:rPr>
                <w:rFonts w:cs="Arial"/>
                <w:sz w:val="20"/>
                <w:szCs w:val="20"/>
                <w:lang w:val="en-CA"/>
              </w:rPr>
            </w:pPr>
            <w:hyperlink r:id="rId28" w:history="1">
              <w:bookmarkStart w:id="307" w:name="lt_pId286"/>
              <w:r w:rsidR="003D5650" w:rsidRPr="003D5650">
                <w:rPr>
                  <w:rStyle w:val="Lienhypertexte"/>
                  <w:rFonts w:cs="Arial"/>
                  <w:sz w:val="20"/>
                  <w:szCs w:val="20"/>
                  <w:lang w:val="en-CA"/>
                </w:rPr>
                <w:t>https:</w:t>
              </w:r>
              <w:bookmarkStart w:id="308" w:name="lt_pId287"/>
              <w:bookmarkEnd w:id="307"/>
              <w:r w:rsidR="003D5650" w:rsidRPr="003D5650">
                <w:rPr>
                  <w:rStyle w:val="Lienhypertexte"/>
                  <w:rFonts w:cs="Arial"/>
                  <w:sz w:val="20"/>
                  <w:szCs w:val="20"/>
                  <w:lang w:val="en-CA"/>
                </w:rPr>
                <w:t>//www.gov.mb.ca/labour/standards/category,youngworkers,factsheet.html</w:t>
              </w:r>
              <w:bookmarkEnd w:id="308"/>
            </w:hyperlink>
          </w:p>
          <w:p w14:paraId="21890461" w14:textId="77777777" w:rsidR="003D5650" w:rsidRPr="003D5650" w:rsidRDefault="003D5650" w:rsidP="001D3CCA">
            <w:pPr>
              <w:ind w:right="130"/>
              <w:jc w:val="left"/>
              <w:textAlignment w:val="baseline"/>
              <w:rPr>
                <w:rFonts w:cs="Arial"/>
                <w:sz w:val="20"/>
                <w:szCs w:val="20"/>
                <w:lang w:val="en-CA"/>
              </w:rPr>
            </w:pPr>
          </w:p>
          <w:p w14:paraId="4960AA02" w14:textId="77777777" w:rsidR="00D06397" w:rsidRDefault="003D5650" w:rsidP="001D3CCA">
            <w:pPr>
              <w:ind w:left="425" w:right="130"/>
              <w:jc w:val="left"/>
              <w:textAlignment w:val="baseline"/>
              <w:rPr>
                <w:sz w:val="20"/>
                <w:szCs w:val="20"/>
              </w:rPr>
            </w:pPr>
            <w:bookmarkStart w:id="309" w:name="lt_pId288"/>
            <w:r w:rsidRPr="003D5650">
              <w:rPr>
                <w:sz w:val="20"/>
                <w:szCs w:val="20"/>
              </w:rPr>
              <w:t>The Standards state that young people, who are 13, 14, or 15 years of age, need to complete a Young Worker Readiness Certificate Course before they can begin working, and there are rules that restrict their hours of employment and the types of work they can perform.</w:t>
            </w:r>
            <w:bookmarkEnd w:id="309"/>
            <w:r w:rsidRPr="003D5650">
              <w:rPr>
                <w:sz w:val="20"/>
                <w:szCs w:val="20"/>
              </w:rPr>
              <w:t> </w:t>
            </w:r>
            <w:bookmarkStart w:id="310" w:name="lt_pId289"/>
            <w:r w:rsidRPr="003D5650">
              <w:rPr>
                <w:sz w:val="20"/>
                <w:szCs w:val="20"/>
              </w:rPr>
              <w:t>Young people 13, 14, or 15 years of age cannot work at all between the hours of 11:</w:t>
            </w:r>
            <w:bookmarkStart w:id="311" w:name="lt_pId290"/>
            <w:bookmarkEnd w:id="310"/>
            <w:r w:rsidRPr="003D5650">
              <w:rPr>
                <w:sz w:val="20"/>
                <w:szCs w:val="20"/>
              </w:rPr>
              <w:t>00 p.m. and 6:</w:t>
            </w:r>
            <w:bookmarkStart w:id="312" w:name="lt_pId291"/>
            <w:bookmarkEnd w:id="311"/>
            <w:r w:rsidRPr="003D5650">
              <w:rPr>
                <w:sz w:val="20"/>
                <w:szCs w:val="20"/>
              </w:rPr>
              <w:t>00 a.m.</w:t>
            </w:r>
            <w:bookmarkEnd w:id="312"/>
            <w:r w:rsidRPr="003D5650">
              <w:rPr>
                <w:sz w:val="20"/>
                <w:szCs w:val="20"/>
              </w:rPr>
              <w:t xml:space="preserve"> </w:t>
            </w:r>
            <w:bookmarkStart w:id="313" w:name="lt_pId292"/>
            <w:r w:rsidRPr="003D5650">
              <w:rPr>
                <w:sz w:val="20"/>
                <w:szCs w:val="20"/>
              </w:rPr>
              <w:t>During a school week, young people 13, 14, or 15 years of age can work up to 20 hours per week.</w:t>
            </w:r>
            <w:bookmarkEnd w:id="313"/>
            <w:r w:rsidRPr="003D5650">
              <w:rPr>
                <w:sz w:val="20"/>
                <w:szCs w:val="20"/>
              </w:rPr>
              <w:t> </w:t>
            </w:r>
            <w:bookmarkStart w:id="314" w:name="lt_pId293"/>
            <w:r w:rsidRPr="003D5650">
              <w:rPr>
                <w:sz w:val="20"/>
                <w:szCs w:val="20"/>
              </w:rPr>
              <w:t>Further, employees under 18 years of age cannot work in forestry, saw or pulp mills, confined spaces, underground in mines or on the face of open pit quarries, or in asbestos abatement and removal.</w:t>
            </w:r>
            <w:bookmarkEnd w:id="314"/>
          </w:p>
          <w:p w14:paraId="77EA693C" w14:textId="67CD486F" w:rsidR="003D5650" w:rsidRPr="003D5650" w:rsidRDefault="003D5650" w:rsidP="001D3CCA">
            <w:pPr>
              <w:pStyle w:val="Paragraphedeliste"/>
              <w:numPr>
                <w:ilvl w:val="0"/>
                <w:numId w:val="32"/>
              </w:numPr>
              <w:spacing w:before="160" w:after="80"/>
              <w:ind w:left="419" w:hanging="357"/>
              <w:contextualSpacing w:val="0"/>
              <w:jc w:val="left"/>
              <w:textAlignment w:val="baseline"/>
              <w:rPr>
                <w:rFonts w:ascii="Arial" w:hAnsi="Arial" w:cs="Arial"/>
                <w:b/>
                <w:sz w:val="20"/>
                <w:lang w:val="en-CA"/>
              </w:rPr>
            </w:pPr>
            <w:bookmarkStart w:id="315" w:name="lt_pId294"/>
            <w:r w:rsidRPr="003D5650">
              <w:rPr>
                <w:rFonts w:ascii="Arial" w:hAnsi="Arial" w:cs="Arial"/>
                <w:b/>
                <w:sz w:val="20"/>
                <w:lang w:val="en-CA"/>
              </w:rPr>
              <w:t>Forced Labour</w:t>
            </w:r>
            <w:bookmarkEnd w:id="315"/>
          </w:p>
          <w:p w14:paraId="76D41F66" w14:textId="77777777" w:rsidR="003D5650" w:rsidRPr="003D5650" w:rsidRDefault="003D5650" w:rsidP="001D3CCA">
            <w:pPr>
              <w:spacing w:before="80"/>
              <w:ind w:left="425"/>
              <w:jc w:val="left"/>
              <w:textAlignment w:val="baseline"/>
              <w:rPr>
                <w:rFonts w:cs="Arial"/>
                <w:b/>
                <w:i/>
                <w:iCs/>
                <w:sz w:val="20"/>
                <w:szCs w:val="20"/>
                <w:lang w:val="en-CA"/>
              </w:rPr>
            </w:pPr>
            <w:bookmarkStart w:id="316" w:name="lt_pId295"/>
            <w:r w:rsidRPr="003D5650">
              <w:rPr>
                <w:rFonts w:cs="Arial"/>
                <w:b/>
                <w:i/>
                <w:iCs/>
                <w:sz w:val="20"/>
                <w:szCs w:val="20"/>
                <w:lang w:val="en-CA"/>
              </w:rPr>
              <w:t>Manitoba Employment Standards Code (C.C.S.M. c. E110)</w:t>
            </w:r>
            <w:bookmarkEnd w:id="316"/>
          </w:p>
          <w:p w14:paraId="32B2B753" w14:textId="77777777" w:rsidR="00D06397" w:rsidRDefault="00F366D6" w:rsidP="001D3CCA">
            <w:pPr>
              <w:ind w:left="425"/>
              <w:jc w:val="left"/>
              <w:textAlignment w:val="baseline"/>
              <w:rPr>
                <w:rFonts w:cs="Arial"/>
                <w:sz w:val="20"/>
                <w:szCs w:val="20"/>
              </w:rPr>
            </w:pPr>
            <w:hyperlink r:id="rId29" w:history="1">
              <w:bookmarkStart w:id="317" w:name="lt_pId296"/>
              <w:r w:rsidR="003D5650" w:rsidRPr="003D5650">
                <w:rPr>
                  <w:rStyle w:val="Lienhypertexte"/>
                  <w:rFonts w:cs="Arial"/>
                  <w:sz w:val="20"/>
                  <w:szCs w:val="20"/>
                </w:rPr>
                <w:t>https:</w:t>
              </w:r>
              <w:bookmarkStart w:id="318" w:name="lt_pId297"/>
              <w:bookmarkEnd w:id="317"/>
              <w:r w:rsidR="003D5650" w:rsidRPr="003D5650">
                <w:rPr>
                  <w:rStyle w:val="Lienhypertexte"/>
                  <w:rFonts w:cs="Arial"/>
                  <w:sz w:val="20"/>
                  <w:szCs w:val="20"/>
                </w:rPr>
                <w:t>//web2.gov.mb.ca/laws/statutes/ccsm/e110e.php</w:t>
              </w:r>
              <w:bookmarkEnd w:id="318"/>
            </w:hyperlink>
          </w:p>
          <w:p w14:paraId="300A0D12" w14:textId="1C66E6D8" w:rsidR="003D5650" w:rsidRPr="003D5650" w:rsidRDefault="003D5650" w:rsidP="001D3CCA">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p>
          <w:p w14:paraId="0CA42AA2" w14:textId="77777777" w:rsidR="003D5650" w:rsidRPr="003D5650" w:rsidRDefault="003D5650" w:rsidP="001D3CCA">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bookmarkStart w:id="319" w:name="lt_pId298"/>
            <w:r w:rsidRPr="003D5650">
              <w:rPr>
                <w:rFonts w:ascii="Arial" w:eastAsiaTheme="minorEastAsia" w:hAnsi="Arial" w:cs="Arial"/>
                <w:sz w:val="20"/>
                <w:szCs w:val="20"/>
                <w:lang w:val="en-US" w:eastAsia="en-US"/>
              </w:rPr>
              <w:t xml:space="preserve">The Code </w:t>
            </w:r>
            <w:r w:rsidRPr="003D5650">
              <w:rPr>
                <w:rFonts w:ascii="Arial" w:hAnsi="Arial" w:cs="Arial"/>
                <w:sz w:val="20"/>
                <w:szCs w:val="20"/>
              </w:rPr>
              <w:t>defines several requirements related to the protection for employees, such</w:t>
            </w:r>
            <w:r w:rsidRPr="003D5650">
              <w:rPr>
                <w:rFonts w:cs="Arial"/>
                <w:sz w:val="20"/>
                <w:szCs w:val="20"/>
              </w:rPr>
              <w:t xml:space="preserve"> </w:t>
            </w:r>
            <w:r w:rsidRPr="003D5650">
              <w:rPr>
                <w:rFonts w:ascii="Arial" w:eastAsiaTheme="minorEastAsia" w:hAnsi="Arial" w:cs="Arial"/>
                <w:sz w:val="20"/>
                <w:szCs w:val="20"/>
                <w:lang w:val="en-US" w:eastAsia="en-US"/>
              </w:rPr>
              <w:t>as minimum wage and payment of wages, hours of work, overtime, holidays and vacations, day of rest and breaks, leaves of absence, parental leave, termination of employment, equal wages, employment of young persons, complaints, investigations and determinations, Manitoba Labour Board, appeal, prohibition against unfair employment practices and employment records.</w:t>
            </w:r>
            <w:bookmarkEnd w:id="319"/>
          </w:p>
          <w:p w14:paraId="11043A15" w14:textId="77777777" w:rsidR="003D5650" w:rsidRPr="003D5650" w:rsidRDefault="003D5650" w:rsidP="001D3CCA">
            <w:pPr>
              <w:pStyle w:val="Paragraphedeliste"/>
              <w:numPr>
                <w:ilvl w:val="0"/>
                <w:numId w:val="32"/>
              </w:numPr>
              <w:spacing w:before="160" w:after="80"/>
              <w:contextualSpacing w:val="0"/>
              <w:jc w:val="left"/>
              <w:textAlignment w:val="baseline"/>
              <w:rPr>
                <w:rFonts w:ascii="Arial" w:hAnsi="Arial" w:cs="Arial"/>
                <w:b/>
                <w:sz w:val="20"/>
                <w:lang w:val="en-CA"/>
              </w:rPr>
            </w:pPr>
            <w:bookmarkStart w:id="320" w:name="lt_pId299"/>
            <w:r w:rsidRPr="003D5650">
              <w:rPr>
                <w:rFonts w:ascii="Arial" w:hAnsi="Arial" w:cs="Arial"/>
                <w:b/>
                <w:sz w:val="20"/>
                <w:lang w:val="en-CA"/>
              </w:rPr>
              <w:lastRenderedPageBreak/>
              <w:t>Discrimination in Employment and Occupation</w:t>
            </w:r>
            <w:bookmarkEnd w:id="320"/>
          </w:p>
          <w:p w14:paraId="6A34F811" w14:textId="77777777" w:rsidR="003D5650" w:rsidRPr="003D5650" w:rsidRDefault="003D5650" w:rsidP="001D3CCA">
            <w:pPr>
              <w:pStyle w:val="secheading"/>
              <w:shd w:val="clear" w:color="auto" w:fill="FFFFFF"/>
              <w:spacing w:before="80" w:beforeAutospacing="0" w:after="0" w:afterAutospacing="0"/>
              <w:ind w:left="425" w:right="119"/>
              <w:jc w:val="both"/>
              <w:rPr>
                <w:rFonts w:ascii="Arial" w:hAnsi="Arial" w:cs="Arial"/>
                <w:b/>
                <w:bCs/>
                <w:i/>
                <w:iCs/>
                <w:sz w:val="20"/>
                <w:szCs w:val="20"/>
              </w:rPr>
            </w:pPr>
            <w:bookmarkStart w:id="321" w:name="lt_pId300"/>
            <w:r w:rsidRPr="003D5650">
              <w:rPr>
                <w:rFonts w:ascii="Arial" w:hAnsi="Arial" w:cs="Arial"/>
                <w:b/>
                <w:bCs/>
                <w:i/>
                <w:iCs/>
                <w:sz w:val="20"/>
                <w:szCs w:val="20"/>
              </w:rPr>
              <w:t>Manitoba Human Rights Code – Discrimination in Employment</w:t>
            </w:r>
            <w:bookmarkEnd w:id="321"/>
          </w:p>
          <w:p w14:paraId="0D1D861C" w14:textId="77777777" w:rsidR="003D5650" w:rsidRPr="003D5650" w:rsidRDefault="00F366D6" w:rsidP="001D3CCA">
            <w:pPr>
              <w:pStyle w:val="up1tab"/>
              <w:shd w:val="clear" w:color="auto" w:fill="FFFFFF"/>
              <w:spacing w:before="0" w:beforeAutospacing="0" w:after="0" w:afterAutospacing="0"/>
              <w:ind w:left="425" w:right="119"/>
              <w:jc w:val="both"/>
              <w:rPr>
                <w:rFonts w:ascii="Arial" w:hAnsi="Arial" w:cs="Arial"/>
                <w:sz w:val="20"/>
                <w:szCs w:val="20"/>
              </w:rPr>
            </w:pPr>
            <w:hyperlink r:id="rId30" w:history="1">
              <w:bookmarkStart w:id="322" w:name="lt_pId301"/>
              <w:r w:rsidR="003D5650" w:rsidRPr="003D5650">
                <w:rPr>
                  <w:rStyle w:val="Lienhypertexte"/>
                  <w:rFonts w:ascii="Arial" w:hAnsi="Arial" w:cs="Arial"/>
                  <w:sz w:val="20"/>
                  <w:szCs w:val="20"/>
                </w:rPr>
                <w:t>https:</w:t>
              </w:r>
              <w:bookmarkStart w:id="323" w:name="lt_pId302"/>
              <w:bookmarkEnd w:id="322"/>
              <w:r w:rsidR="003D5650" w:rsidRPr="003D5650">
                <w:rPr>
                  <w:rStyle w:val="Lienhypertexte"/>
                  <w:rFonts w:ascii="Arial" w:hAnsi="Arial" w:cs="Arial"/>
                  <w:sz w:val="20"/>
                  <w:szCs w:val="20"/>
                </w:rPr>
                <w:t>//web2.gov.mb.ca/laws/statutes/ccsm/h175e.php</w:t>
              </w:r>
              <w:bookmarkEnd w:id="323"/>
            </w:hyperlink>
          </w:p>
          <w:p w14:paraId="40AEA328" w14:textId="77777777" w:rsidR="003D5650" w:rsidRPr="003D5650" w:rsidRDefault="003D5650" w:rsidP="001D3CCA">
            <w:pPr>
              <w:pStyle w:val="up1tab"/>
              <w:shd w:val="clear" w:color="auto" w:fill="FFFFFF"/>
              <w:spacing w:before="0" w:beforeAutospacing="0" w:after="0" w:afterAutospacing="0"/>
              <w:ind w:left="425" w:right="119"/>
              <w:jc w:val="both"/>
              <w:rPr>
                <w:rFonts w:ascii="Arial" w:hAnsi="Arial" w:cs="Arial"/>
                <w:sz w:val="20"/>
                <w:szCs w:val="20"/>
              </w:rPr>
            </w:pPr>
          </w:p>
          <w:p w14:paraId="06B61E36" w14:textId="48904180" w:rsidR="003D5650" w:rsidRPr="003D5650" w:rsidRDefault="003D5650" w:rsidP="001D3CCA">
            <w:pPr>
              <w:ind w:left="425"/>
              <w:rPr>
                <w:rFonts w:cs="Arial"/>
                <w:sz w:val="20"/>
                <w:szCs w:val="20"/>
                <w:shd w:val="clear" w:color="auto" w:fill="FFFFFF"/>
              </w:rPr>
            </w:pPr>
            <w:bookmarkStart w:id="324" w:name="lt_pId303"/>
            <w:r w:rsidRPr="003D5650">
              <w:rPr>
                <w:rFonts w:cs="Arial"/>
                <w:sz w:val="20"/>
                <w:szCs w:val="20"/>
                <w:shd w:val="clear" w:color="auto" w:fill="FFFFFF"/>
              </w:rPr>
              <w:t>In the Code, one meaning of </w:t>
            </w:r>
            <w:r w:rsidR="00F922B9">
              <w:rPr>
                <w:rFonts w:cs="Arial"/>
                <w:sz w:val="20"/>
                <w:szCs w:val="20"/>
                <w:shd w:val="clear" w:color="auto" w:fill="FFFFFF"/>
              </w:rPr>
              <w:t>“</w:t>
            </w:r>
            <w:r w:rsidRPr="003D5650">
              <w:rPr>
                <w:rFonts w:cs="Arial"/>
                <w:sz w:val="20"/>
                <w:szCs w:val="20"/>
                <w:shd w:val="clear" w:color="auto" w:fill="FFFFFF"/>
              </w:rPr>
              <w:t>discrimination</w:t>
            </w:r>
            <w:r w:rsidR="00F922B9">
              <w:rPr>
                <w:rFonts w:cs="Arial"/>
                <w:sz w:val="20"/>
                <w:szCs w:val="20"/>
                <w:shd w:val="clear" w:color="auto" w:fill="FFFFFF"/>
              </w:rPr>
              <w:t>”</w:t>
            </w:r>
            <w:r w:rsidRPr="003D5650">
              <w:rPr>
                <w:rFonts w:cs="Arial"/>
                <w:sz w:val="20"/>
                <w:szCs w:val="20"/>
                <w:shd w:val="clear" w:color="auto" w:fill="FFFFFF"/>
              </w:rPr>
              <w:t> is described as the differential treatment of an individual or group on the basis of any characteristic referred to in subsection (2).</w:t>
            </w:r>
            <w:bookmarkEnd w:id="324"/>
          </w:p>
          <w:p w14:paraId="13B1A794" w14:textId="77777777" w:rsidR="003D5650" w:rsidRPr="003D5650" w:rsidRDefault="003D5650" w:rsidP="001D3CCA">
            <w:pPr>
              <w:ind w:left="425"/>
              <w:rPr>
                <w:rFonts w:cs="Arial"/>
                <w:sz w:val="20"/>
                <w:szCs w:val="20"/>
              </w:rPr>
            </w:pPr>
          </w:p>
          <w:p w14:paraId="2176A7D1" w14:textId="77777777" w:rsidR="003D5650" w:rsidRPr="003D5650" w:rsidRDefault="003D5650" w:rsidP="001D3CCA">
            <w:pPr>
              <w:ind w:left="425"/>
              <w:rPr>
                <w:rFonts w:cs="Arial"/>
                <w:sz w:val="20"/>
                <w:szCs w:val="20"/>
              </w:rPr>
            </w:pPr>
            <w:bookmarkStart w:id="325" w:name="lt_pId304"/>
            <w:r w:rsidRPr="003D5650">
              <w:rPr>
                <w:rFonts w:cs="Arial"/>
                <w:sz w:val="20"/>
                <w:szCs w:val="20"/>
              </w:rPr>
              <w:t>The applicable characteristics are noted in subsection (2) as (a) ancestry, including colour and perceived race;</w:t>
            </w:r>
            <w:bookmarkEnd w:id="325"/>
            <w:r w:rsidRPr="003D5650">
              <w:rPr>
                <w:rFonts w:cs="Arial"/>
                <w:sz w:val="20"/>
                <w:szCs w:val="20"/>
              </w:rPr>
              <w:t xml:space="preserve"> </w:t>
            </w:r>
            <w:bookmarkStart w:id="326" w:name="lt_pId305"/>
            <w:r w:rsidRPr="003D5650">
              <w:rPr>
                <w:rFonts w:cs="Arial"/>
                <w:sz w:val="20"/>
                <w:szCs w:val="20"/>
              </w:rPr>
              <w:t>(b) nationality or national origin;</w:t>
            </w:r>
            <w:bookmarkEnd w:id="326"/>
            <w:r w:rsidRPr="003D5650">
              <w:rPr>
                <w:rFonts w:cs="Arial"/>
                <w:sz w:val="20"/>
                <w:szCs w:val="20"/>
              </w:rPr>
              <w:t xml:space="preserve"> </w:t>
            </w:r>
            <w:bookmarkStart w:id="327" w:name="lt_pId306"/>
            <w:r w:rsidRPr="003D5650">
              <w:rPr>
                <w:rFonts w:cs="Arial"/>
                <w:sz w:val="20"/>
                <w:szCs w:val="20"/>
              </w:rPr>
              <w:t>(c) ethnic background or origin;</w:t>
            </w:r>
            <w:bookmarkEnd w:id="327"/>
            <w:r w:rsidRPr="003D5650">
              <w:rPr>
                <w:rFonts w:cs="Arial"/>
                <w:sz w:val="20"/>
                <w:szCs w:val="20"/>
              </w:rPr>
              <w:t xml:space="preserve"> </w:t>
            </w:r>
            <w:bookmarkStart w:id="328" w:name="lt_pId307"/>
            <w:r w:rsidRPr="003D5650">
              <w:rPr>
                <w:rFonts w:cs="Arial"/>
                <w:sz w:val="20"/>
                <w:szCs w:val="20"/>
              </w:rPr>
              <w:t>(d) religion or creed, or religious belief, religious association or religious activity;</w:t>
            </w:r>
            <w:bookmarkEnd w:id="328"/>
            <w:r w:rsidRPr="003D5650">
              <w:rPr>
                <w:rFonts w:cs="Arial"/>
                <w:sz w:val="20"/>
                <w:szCs w:val="20"/>
              </w:rPr>
              <w:t xml:space="preserve"> </w:t>
            </w:r>
            <w:bookmarkStart w:id="329" w:name="lt_pId308"/>
            <w:r w:rsidRPr="003D5650">
              <w:rPr>
                <w:rFonts w:cs="Arial"/>
                <w:sz w:val="20"/>
                <w:szCs w:val="20"/>
              </w:rPr>
              <w:t>(e) age;</w:t>
            </w:r>
            <w:bookmarkEnd w:id="329"/>
            <w:r w:rsidRPr="003D5650">
              <w:rPr>
                <w:rFonts w:cs="Arial"/>
                <w:sz w:val="20"/>
                <w:szCs w:val="20"/>
              </w:rPr>
              <w:t xml:space="preserve"> </w:t>
            </w:r>
            <w:bookmarkStart w:id="330" w:name="lt_pId309"/>
            <w:r w:rsidRPr="003D5650">
              <w:rPr>
                <w:rFonts w:cs="Arial"/>
                <w:sz w:val="20"/>
                <w:szCs w:val="20"/>
              </w:rPr>
              <w:t>(f) sex, including sex-determined characteristics or circumstances, such as pregnancy, the possibility of pregnancy, or circumstances related to pregnancy;</w:t>
            </w:r>
            <w:bookmarkEnd w:id="330"/>
            <w:r w:rsidRPr="003D5650">
              <w:rPr>
                <w:rFonts w:cs="Arial"/>
                <w:sz w:val="20"/>
                <w:szCs w:val="20"/>
              </w:rPr>
              <w:t xml:space="preserve"> </w:t>
            </w:r>
            <w:bookmarkStart w:id="331" w:name="lt_pId310"/>
            <w:r w:rsidRPr="003D5650">
              <w:rPr>
                <w:rFonts w:cs="Arial"/>
                <w:sz w:val="20"/>
                <w:szCs w:val="20"/>
              </w:rPr>
              <w:t>(g) gender identity;</w:t>
            </w:r>
            <w:bookmarkEnd w:id="331"/>
            <w:r w:rsidRPr="003D5650">
              <w:rPr>
                <w:rFonts w:cs="Arial"/>
                <w:sz w:val="20"/>
                <w:szCs w:val="20"/>
              </w:rPr>
              <w:t xml:space="preserve"> </w:t>
            </w:r>
            <w:bookmarkStart w:id="332" w:name="lt_pId311"/>
            <w:r w:rsidRPr="003D5650">
              <w:rPr>
                <w:rFonts w:cs="Arial"/>
                <w:sz w:val="20"/>
                <w:szCs w:val="20"/>
              </w:rPr>
              <w:t>(h) sexual orientation;</w:t>
            </w:r>
            <w:bookmarkEnd w:id="332"/>
            <w:r w:rsidRPr="003D5650">
              <w:rPr>
                <w:rFonts w:cs="Arial"/>
                <w:sz w:val="20"/>
                <w:szCs w:val="20"/>
              </w:rPr>
              <w:t xml:space="preserve"> </w:t>
            </w:r>
            <w:bookmarkStart w:id="333" w:name="lt_pId312"/>
            <w:r w:rsidRPr="003D5650">
              <w:rPr>
                <w:rFonts w:cs="Arial"/>
                <w:sz w:val="20"/>
                <w:szCs w:val="20"/>
              </w:rPr>
              <w:t>(i) marital or family status;</w:t>
            </w:r>
            <w:bookmarkEnd w:id="333"/>
            <w:r w:rsidRPr="003D5650">
              <w:rPr>
                <w:rFonts w:cs="Arial"/>
                <w:sz w:val="20"/>
                <w:szCs w:val="20"/>
              </w:rPr>
              <w:t xml:space="preserve"> </w:t>
            </w:r>
            <w:bookmarkStart w:id="334" w:name="lt_pId313"/>
            <w:r w:rsidRPr="003D5650">
              <w:rPr>
                <w:rFonts w:cs="Arial"/>
                <w:sz w:val="20"/>
                <w:szCs w:val="20"/>
              </w:rPr>
              <w:t>(j) source of income;</w:t>
            </w:r>
            <w:bookmarkEnd w:id="334"/>
            <w:r w:rsidRPr="003D5650">
              <w:rPr>
                <w:rFonts w:cs="Arial"/>
                <w:sz w:val="20"/>
                <w:szCs w:val="20"/>
              </w:rPr>
              <w:t xml:space="preserve"> </w:t>
            </w:r>
            <w:bookmarkStart w:id="335" w:name="lt_pId314"/>
            <w:r w:rsidRPr="003D5650">
              <w:rPr>
                <w:rFonts w:cs="Arial"/>
                <w:sz w:val="20"/>
                <w:szCs w:val="20"/>
              </w:rPr>
              <w:t>(k) political belief, political association or political activity;</w:t>
            </w:r>
            <w:bookmarkEnd w:id="335"/>
            <w:r w:rsidRPr="003D5650">
              <w:rPr>
                <w:rFonts w:cs="Arial"/>
                <w:sz w:val="20"/>
                <w:szCs w:val="20"/>
              </w:rPr>
              <w:t xml:space="preserve"> </w:t>
            </w:r>
            <w:bookmarkStart w:id="336" w:name="lt_pId315"/>
            <w:r w:rsidRPr="003D5650">
              <w:rPr>
                <w:rFonts w:cs="Arial"/>
                <w:sz w:val="20"/>
                <w:szCs w:val="20"/>
              </w:rPr>
              <w:t>(l) physical or mental disability or related characteristics or circumstances, including reliance on a service animal, a wheelchair, or any other remedial appliance or device;</w:t>
            </w:r>
            <w:bookmarkEnd w:id="336"/>
            <w:r w:rsidRPr="003D5650">
              <w:rPr>
                <w:rFonts w:cs="Arial"/>
                <w:sz w:val="20"/>
                <w:szCs w:val="20"/>
              </w:rPr>
              <w:t xml:space="preserve"> </w:t>
            </w:r>
            <w:bookmarkStart w:id="337" w:name="lt_pId316"/>
            <w:r w:rsidRPr="003D5650">
              <w:rPr>
                <w:rFonts w:cs="Arial"/>
                <w:sz w:val="20"/>
                <w:szCs w:val="20"/>
              </w:rPr>
              <w:t>(m) social disadvantage.</w:t>
            </w:r>
            <w:bookmarkEnd w:id="337"/>
          </w:p>
          <w:p w14:paraId="6010C89A" w14:textId="77777777" w:rsidR="003D5650" w:rsidRPr="003D5650" w:rsidRDefault="003D5650" w:rsidP="001D3CCA">
            <w:pPr>
              <w:ind w:left="425"/>
              <w:rPr>
                <w:rFonts w:cs="Arial"/>
                <w:sz w:val="20"/>
                <w:szCs w:val="20"/>
              </w:rPr>
            </w:pPr>
          </w:p>
          <w:p w14:paraId="7EECA750" w14:textId="77777777" w:rsidR="003D5650" w:rsidRPr="003D5650" w:rsidRDefault="003D5650" w:rsidP="001D3CCA">
            <w:pPr>
              <w:pStyle w:val="up1tab"/>
              <w:shd w:val="clear" w:color="auto" w:fill="FFFFFF"/>
              <w:spacing w:before="0" w:beforeAutospacing="0" w:after="0" w:afterAutospacing="0"/>
              <w:ind w:left="425" w:right="119"/>
              <w:jc w:val="both"/>
              <w:rPr>
                <w:rFonts w:ascii="Arial" w:hAnsi="Arial" w:cs="Arial"/>
                <w:sz w:val="20"/>
                <w:szCs w:val="20"/>
              </w:rPr>
            </w:pPr>
            <w:bookmarkStart w:id="338" w:name="lt_pId317"/>
            <w:r w:rsidRPr="003D5650">
              <w:rPr>
                <w:rFonts w:ascii="Arial" w:hAnsi="Arial" w:cs="Arial"/>
                <w:sz w:val="20"/>
                <w:szCs w:val="20"/>
              </w:rPr>
              <w:t>Subsection 14(1) identifies that no person shall discriminate with respect to any aspect of an employment or occupation, unless the discrimination is based upon bona fide and reasonable requirements or qualifications for the employment or occupation.</w:t>
            </w:r>
            <w:bookmarkEnd w:id="338"/>
          </w:p>
          <w:p w14:paraId="57DBB36E" w14:textId="77777777" w:rsidR="003D5650" w:rsidRPr="003D5650" w:rsidRDefault="003D5650" w:rsidP="001D3CCA">
            <w:pPr>
              <w:pStyle w:val="Paragraphedeliste"/>
              <w:numPr>
                <w:ilvl w:val="0"/>
                <w:numId w:val="32"/>
              </w:numPr>
              <w:spacing w:before="160" w:after="80"/>
              <w:ind w:left="419" w:hanging="357"/>
              <w:contextualSpacing w:val="0"/>
              <w:jc w:val="left"/>
              <w:textAlignment w:val="baseline"/>
              <w:rPr>
                <w:rFonts w:ascii="Arial" w:hAnsi="Arial" w:cs="Arial"/>
                <w:b/>
                <w:sz w:val="20"/>
                <w:lang w:val="en-CA"/>
              </w:rPr>
            </w:pPr>
            <w:bookmarkStart w:id="339" w:name="lt_pId318"/>
            <w:r w:rsidRPr="003D5650">
              <w:rPr>
                <w:rFonts w:ascii="Arial" w:hAnsi="Arial" w:cs="Arial"/>
                <w:b/>
                <w:sz w:val="20"/>
                <w:lang w:val="en-CA"/>
              </w:rPr>
              <w:t>Freedom of Association and the Right to Collective Bargaining</w:t>
            </w:r>
            <w:bookmarkEnd w:id="339"/>
          </w:p>
          <w:p w14:paraId="227F571C" w14:textId="77777777" w:rsidR="003D5650" w:rsidRPr="003D5650" w:rsidRDefault="003D5650" w:rsidP="001D3CCA">
            <w:pPr>
              <w:pStyle w:val="Paragraphedeliste"/>
              <w:spacing w:before="80"/>
              <w:ind w:left="425"/>
              <w:contextualSpacing w:val="0"/>
              <w:jc w:val="left"/>
              <w:textAlignment w:val="baseline"/>
              <w:rPr>
                <w:rFonts w:ascii="Arial" w:hAnsi="Arial" w:cs="Arial"/>
                <w:b/>
                <w:sz w:val="20"/>
                <w:lang w:val="en-CA"/>
              </w:rPr>
            </w:pPr>
            <w:bookmarkStart w:id="340" w:name="lt_pId319"/>
            <w:r w:rsidRPr="003D5650">
              <w:rPr>
                <w:rFonts w:ascii="Arial" w:hAnsi="Arial" w:cs="Arial"/>
                <w:b/>
                <w:bCs/>
                <w:i/>
                <w:iCs/>
                <w:sz w:val="20"/>
              </w:rPr>
              <w:t>Manitoba Labour Relations Act - Unfair Labour Practices and Infringement of Rights</w:t>
            </w:r>
            <w:bookmarkEnd w:id="340"/>
          </w:p>
          <w:p w14:paraId="0A3D7FFA" w14:textId="77777777" w:rsidR="003D5650" w:rsidRPr="003D5650" w:rsidRDefault="00F366D6" w:rsidP="001D3CCA">
            <w:pPr>
              <w:ind w:left="425" w:right="130"/>
              <w:rPr>
                <w:rFonts w:eastAsia="Times New Roman" w:cs="Arial"/>
                <w:sz w:val="20"/>
                <w:szCs w:val="20"/>
                <w:lang w:val="en-CA" w:eastAsia="en-CA"/>
              </w:rPr>
            </w:pPr>
            <w:hyperlink r:id="rId31" w:history="1">
              <w:bookmarkStart w:id="341" w:name="lt_pId320"/>
              <w:r w:rsidR="003D5650" w:rsidRPr="003D5650">
                <w:rPr>
                  <w:rStyle w:val="Lienhypertexte"/>
                  <w:rFonts w:eastAsia="Times New Roman" w:cs="Arial"/>
                  <w:sz w:val="20"/>
                  <w:szCs w:val="20"/>
                  <w:lang w:val="en-CA" w:eastAsia="en-CA"/>
                </w:rPr>
                <w:t>https:</w:t>
              </w:r>
              <w:bookmarkStart w:id="342" w:name="lt_pId321"/>
              <w:bookmarkEnd w:id="341"/>
              <w:r w:rsidR="003D5650" w:rsidRPr="003D5650">
                <w:rPr>
                  <w:rStyle w:val="Lienhypertexte"/>
                  <w:rFonts w:eastAsia="Times New Roman" w:cs="Arial"/>
                  <w:sz w:val="20"/>
                  <w:szCs w:val="20"/>
                  <w:lang w:val="en-CA" w:eastAsia="en-CA"/>
                </w:rPr>
                <w:t>//web2.gov.mb.ca/laws/statutes/ccsm/l010e.php</w:t>
              </w:r>
              <w:bookmarkEnd w:id="342"/>
            </w:hyperlink>
          </w:p>
          <w:p w14:paraId="74635323" w14:textId="77777777" w:rsidR="003D5650" w:rsidRPr="003D5650" w:rsidRDefault="003D5650" w:rsidP="001D3CCA">
            <w:pPr>
              <w:ind w:left="425" w:right="130"/>
              <w:rPr>
                <w:sz w:val="20"/>
                <w:szCs w:val="20"/>
              </w:rPr>
            </w:pPr>
          </w:p>
          <w:p w14:paraId="21796432" w14:textId="77777777" w:rsidR="003D5650" w:rsidRPr="003D5650" w:rsidRDefault="003D5650" w:rsidP="001D3CCA">
            <w:pPr>
              <w:ind w:left="425" w:right="130"/>
              <w:rPr>
                <w:sz w:val="20"/>
                <w:szCs w:val="20"/>
              </w:rPr>
            </w:pPr>
            <w:bookmarkStart w:id="343" w:name="lt_pId322"/>
            <w:r w:rsidRPr="003D5650">
              <w:rPr>
                <w:sz w:val="20"/>
                <w:szCs w:val="20"/>
              </w:rPr>
              <w:t>The Act identifies that every employee has the right (a) to be a member of a union;</w:t>
            </w:r>
            <w:bookmarkEnd w:id="343"/>
            <w:r w:rsidRPr="003D5650">
              <w:rPr>
                <w:sz w:val="20"/>
                <w:szCs w:val="20"/>
              </w:rPr>
              <w:t xml:space="preserve"> </w:t>
            </w:r>
            <w:bookmarkStart w:id="344" w:name="lt_pId323"/>
            <w:r w:rsidRPr="003D5650">
              <w:rPr>
                <w:sz w:val="20"/>
                <w:szCs w:val="20"/>
              </w:rPr>
              <w:t>(b) to participate in the activities of a union;</w:t>
            </w:r>
            <w:bookmarkEnd w:id="344"/>
            <w:r w:rsidRPr="003D5650">
              <w:rPr>
                <w:sz w:val="20"/>
                <w:szCs w:val="20"/>
              </w:rPr>
              <w:t xml:space="preserve"> </w:t>
            </w:r>
            <w:bookmarkStart w:id="345" w:name="lt_pId324"/>
            <w:r w:rsidRPr="003D5650">
              <w:rPr>
                <w:sz w:val="20"/>
                <w:szCs w:val="20"/>
              </w:rPr>
              <w:t>and (c) to participate in the organization of a union.</w:t>
            </w:r>
            <w:bookmarkEnd w:id="345"/>
            <w:r w:rsidRPr="003D5650">
              <w:rPr>
                <w:sz w:val="20"/>
                <w:szCs w:val="20"/>
              </w:rPr>
              <w:t xml:space="preserve"> </w:t>
            </w:r>
            <w:bookmarkStart w:id="346" w:name="lt_pId325"/>
            <w:r w:rsidRPr="003D5650">
              <w:rPr>
                <w:sz w:val="20"/>
                <w:szCs w:val="20"/>
              </w:rPr>
              <w:t>Every person who interferes with the right of an employee under subsection (1) or the right of an employer under subsection (2) commits an unfair labour practice.</w:t>
            </w:r>
            <w:bookmarkEnd w:id="346"/>
          </w:p>
          <w:p w14:paraId="49059D04" w14:textId="77777777" w:rsidR="003D5650" w:rsidRPr="003D5650" w:rsidRDefault="003D5650" w:rsidP="001D3CCA">
            <w:pPr>
              <w:ind w:right="130"/>
              <w:rPr>
                <w:sz w:val="20"/>
                <w:szCs w:val="20"/>
              </w:rPr>
            </w:pPr>
          </w:p>
          <w:p w14:paraId="7988D9C4" w14:textId="77777777" w:rsidR="00D06397" w:rsidRDefault="003D5650" w:rsidP="001D3CCA">
            <w:pPr>
              <w:ind w:left="425" w:right="130"/>
              <w:rPr>
                <w:rFonts w:cs="Arial"/>
                <w:color w:val="333333"/>
                <w:sz w:val="20"/>
                <w:szCs w:val="20"/>
                <w:shd w:val="clear" w:color="auto" w:fill="FFFFFF"/>
              </w:rPr>
            </w:pPr>
            <w:bookmarkStart w:id="347" w:name="lt_pId326"/>
            <w:r w:rsidRPr="003D5650">
              <w:rPr>
                <w:sz w:val="20"/>
                <w:szCs w:val="20"/>
              </w:rPr>
              <w:t>32(1) Nothing in this Act deprives any person of his freedom to express his views if he does not use intimidation, coercion, threats, or undue influence or interfere with the formation or selection of a union.</w:t>
            </w:r>
            <w:bookmarkEnd w:id="347"/>
          </w:p>
          <w:p w14:paraId="0E019C88" w14:textId="0D2FB03D" w:rsidR="003D5650" w:rsidRPr="003D5650" w:rsidRDefault="003D5650" w:rsidP="001D3CCA">
            <w:pPr>
              <w:ind w:left="425" w:right="130"/>
              <w:rPr>
                <w:rFonts w:cs="Arial"/>
                <w:color w:val="333333"/>
                <w:sz w:val="20"/>
                <w:szCs w:val="20"/>
                <w:shd w:val="clear" w:color="auto" w:fill="FFFFFF"/>
              </w:rPr>
            </w:pPr>
          </w:p>
          <w:p w14:paraId="6EDEB724" w14:textId="15E633E2" w:rsidR="003D5650" w:rsidRPr="003D5650" w:rsidRDefault="003D5650" w:rsidP="001D3CCA">
            <w:pPr>
              <w:ind w:left="425" w:right="130"/>
              <w:rPr>
                <w:rFonts w:cs="Arial"/>
                <w:color w:val="333333"/>
                <w:sz w:val="20"/>
                <w:szCs w:val="20"/>
                <w:shd w:val="clear" w:color="auto" w:fill="FFFFFF"/>
              </w:rPr>
            </w:pPr>
            <w:bookmarkStart w:id="348" w:name="lt_pId327"/>
            <w:r w:rsidRPr="003D5650">
              <w:rPr>
                <w:sz w:val="20"/>
                <w:szCs w:val="20"/>
              </w:rPr>
              <w:t>Subject to subsection 32(1), every employer or employers</w:t>
            </w:r>
            <w:r w:rsidR="00697EE2">
              <w:rPr>
                <w:sz w:val="20"/>
                <w:szCs w:val="20"/>
              </w:rPr>
              <w:t>’</w:t>
            </w:r>
            <w:r w:rsidRPr="003D5650">
              <w:rPr>
                <w:sz w:val="20"/>
                <w:szCs w:val="20"/>
              </w:rPr>
              <w:t xml:space="preserve"> organization, and every person acting on behalf of an employer or an employers</w:t>
            </w:r>
            <w:r w:rsidR="00697EE2">
              <w:rPr>
                <w:sz w:val="20"/>
                <w:szCs w:val="20"/>
              </w:rPr>
              <w:t>’</w:t>
            </w:r>
            <w:r w:rsidRPr="003D5650">
              <w:rPr>
                <w:sz w:val="20"/>
                <w:szCs w:val="20"/>
              </w:rPr>
              <w:t xml:space="preserve"> organization, who participates in, or interferes with, the formation, selection, or administration of a union, or the representation of employees by a union that is the bargaining agent for the employees, or contributes financial or other support to a union, commits an unfair labour practice.</w:t>
            </w:r>
            <w:bookmarkEnd w:id="348"/>
          </w:p>
        </w:tc>
      </w:tr>
      <w:tr w:rsidR="003D5650" w:rsidRPr="003D5650" w14:paraId="33C6FB15"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9FD1289" w14:textId="77777777" w:rsidR="003D5650" w:rsidRPr="003D5650" w:rsidRDefault="003D5650" w:rsidP="003D5650">
            <w:pPr>
              <w:spacing w:before="120"/>
              <w:jc w:val="center"/>
              <w:rPr>
                <w:rFonts w:eastAsia="Times New Roman" w:cs="Arial"/>
                <w:b/>
                <w:color w:val="000000"/>
                <w:sz w:val="20"/>
                <w:szCs w:val="20"/>
                <w:lang w:val="en-CA" w:eastAsia="en-CA"/>
              </w:rPr>
            </w:pPr>
            <w:bookmarkStart w:id="349" w:name="lt_pId328"/>
            <w:r>
              <w:rPr>
                <w:rFonts w:eastAsia="Times New Roman" w:cs="Arial"/>
                <w:b/>
                <w:color w:val="000000"/>
                <w:sz w:val="20"/>
                <w:szCs w:val="20"/>
                <w:lang w:val="en-CA" w:eastAsia="en-CA"/>
              </w:rPr>
              <w:t>Nouveau-</w:t>
            </w:r>
            <w:r w:rsidRPr="003D5650">
              <w:rPr>
                <w:rFonts w:eastAsia="Times New Roman" w:cs="Arial"/>
                <w:b/>
                <w:color w:val="000000"/>
                <w:sz w:val="20"/>
                <w:szCs w:val="20"/>
                <w:lang w:val="en-CA" w:eastAsia="en-CA"/>
              </w:rPr>
              <w:t>Brunswick</w:t>
            </w:r>
            <w:bookmarkEnd w:id="349"/>
          </w:p>
        </w:tc>
        <w:tc>
          <w:tcPr>
            <w:tcW w:w="12332" w:type="dxa"/>
            <w:tcBorders>
              <w:top w:val="single" w:sz="4" w:space="0" w:color="auto"/>
              <w:left w:val="single" w:sz="6" w:space="0" w:color="auto"/>
              <w:bottom w:val="single" w:sz="6" w:space="0" w:color="auto"/>
              <w:right w:val="single" w:sz="6" w:space="0" w:color="auto"/>
            </w:tcBorders>
            <w:shd w:val="clear" w:color="auto" w:fill="auto"/>
            <w:hideMark/>
          </w:tcPr>
          <w:p w14:paraId="6CBCD5BA" w14:textId="77777777" w:rsidR="003D5650" w:rsidRPr="003D5650" w:rsidRDefault="003D5650" w:rsidP="001D3CCA">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bookmarkStart w:id="350" w:name="lt_pId329"/>
            <w:r w:rsidRPr="003D5650">
              <w:rPr>
                <w:rFonts w:ascii="Arial" w:hAnsi="Arial" w:cs="Arial"/>
                <w:b/>
                <w:sz w:val="20"/>
                <w:lang w:val="en-CA"/>
              </w:rPr>
              <w:t>Child Labour</w:t>
            </w:r>
            <w:bookmarkEnd w:id="350"/>
          </w:p>
          <w:p w14:paraId="2360371C" w14:textId="77777777" w:rsidR="003D5650" w:rsidRPr="003D5650" w:rsidRDefault="003D5650" w:rsidP="001D3CCA">
            <w:pPr>
              <w:spacing w:before="80"/>
              <w:ind w:left="425"/>
              <w:jc w:val="left"/>
              <w:textAlignment w:val="baseline"/>
              <w:rPr>
                <w:b/>
                <w:bCs/>
                <w:i/>
                <w:iCs/>
                <w:sz w:val="20"/>
                <w:szCs w:val="20"/>
                <w:lang w:val="en-CA"/>
              </w:rPr>
            </w:pPr>
            <w:bookmarkStart w:id="351" w:name="lt_pId330"/>
            <w:r w:rsidRPr="003D5650">
              <w:rPr>
                <w:b/>
                <w:bCs/>
                <w:i/>
                <w:iCs/>
                <w:sz w:val="20"/>
                <w:szCs w:val="20"/>
                <w:lang w:val="en-CA"/>
              </w:rPr>
              <w:lastRenderedPageBreak/>
              <w:t>New Brunswick Employment Standards – Employment of Children</w:t>
            </w:r>
            <w:bookmarkEnd w:id="351"/>
          </w:p>
          <w:p w14:paraId="3D2EEE6F" w14:textId="77777777" w:rsidR="003D5650" w:rsidRPr="003D5650" w:rsidRDefault="00F366D6" w:rsidP="001D3CCA">
            <w:pPr>
              <w:ind w:left="431"/>
              <w:jc w:val="left"/>
              <w:textAlignment w:val="baseline"/>
              <w:rPr>
                <w:rFonts w:cs="Arial"/>
                <w:color w:val="000000"/>
                <w:sz w:val="20"/>
                <w:szCs w:val="20"/>
                <w:shd w:val="clear" w:color="auto" w:fill="FFFFFF"/>
                <w:lang w:val="en-CA"/>
              </w:rPr>
            </w:pPr>
            <w:hyperlink r:id="rId32" w:history="1">
              <w:bookmarkStart w:id="352" w:name="lt_pId331"/>
              <w:r w:rsidR="003D5650" w:rsidRPr="003D5650">
                <w:rPr>
                  <w:rStyle w:val="Lienhypertexte"/>
                  <w:rFonts w:cs="Arial"/>
                  <w:sz w:val="20"/>
                  <w:szCs w:val="20"/>
                  <w:shd w:val="clear" w:color="auto" w:fill="FFFFFF"/>
                  <w:lang w:val="en-CA"/>
                </w:rPr>
                <w:t>https:</w:t>
              </w:r>
              <w:bookmarkStart w:id="353" w:name="lt_pId332"/>
              <w:bookmarkEnd w:id="352"/>
              <w:r w:rsidR="003D5650" w:rsidRPr="003D5650">
                <w:rPr>
                  <w:rStyle w:val="Lienhypertexte"/>
                  <w:rFonts w:cs="Arial"/>
                  <w:sz w:val="20"/>
                  <w:szCs w:val="20"/>
                  <w:shd w:val="clear" w:color="auto" w:fill="FFFFFF"/>
                  <w:lang w:val="en-CA"/>
                </w:rPr>
                <w:t>//www2.gnb.ca/content/gnb/en/services/services_renderer.19676.Employment_of_Children.html</w:t>
              </w:r>
              <w:bookmarkEnd w:id="353"/>
            </w:hyperlink>
          </w:p>
          <w:p w14:paraId="4C7DFA2E" w14:textId="77777777" w:rsidR="003D5650" w:rsidRPr="003D5650" w:rsidRDefault="003D5650" w:rsidP="001D3CCA">
            <w:pPr>
              <w:ind w:left="431"/>
              <w:jc w:val="left"/>
              <w:textAlignment w:val="baseline"/>
              <w:rPr>
                <w:rFonts w:cs="Arial"/>
                <w:color w:val="000000"/>
                <w:sz w:val="20"/>
                <w:szCs w:val="20"/>
                <w:shd w:val="clear" w:color="auto" w:fill="FFFFFF"/>
                <w:lang w:val="en-CA"/>
              </w:rPr>
            </w:pPr>
          </w:p>
          <w:p w14:paraId="17F39918" w14:textId="1AE6CA2D" w:rsidR="003D5650" w:rsidRPr="003D5650" w:rsidRDefault="003D5650" w:rsidP="001D3CCA">
            <w:pPr>
              <w:widowControl w:val="0"/>
              <w:spacing w:after="80"/>
              <w:ind w:left="431"/>
              <w:jc w:val="left"/>
              <w:rPr>
                <w:sz w:val="20"/>
                <w:szCs w:val="20"/>
              </w:rPr>
            </w:pPr>
            <w:bookmarkStart w:id="354" w:name="lt_pId333"/>
            <w:r w:rsidRPr="003D5650">
              <w:rPr>
                <w:sz w:val="20"/>
                <w:szCs w:val="20"/>
              </w:rPr>
              <w:t>The Act places restrictions on the employment of persons who are under the age of 16 years.</w:t>
            </w:r>
            <w:bookmarkEnd w:id="354"/>
            <w:r w:rsidRPr="003D5650">
              <w:rPr>
                <w:sz w:val="20"/>
                <w:szCs w:val="20"/>
              </w:rPr>
              <w:t xml:space="preserve"> </w:t>
            </w:r>
            <w:bookmarkStart w:id="355" w:name="lt_pId334"/>
            <w:r w:rsidRPr="003D5650">
              <w:rPr>
                <w:sz w:val="20"/>
                <w:szCs w:val="20"/>
              </w:rPr>
              <w:t>An employer is prohibited from employing a person who is under the age of 16 years in employment that is or is likely to be unwholesome or harmful to the person</w:t>
            </w:r>
            <w:r w:rsidR="00697EE2">
              <w:rPr>
                <w:sz w:val="20"/>
                <w:szCs w:val="20"/>
              </w:rPr>
              <w:t>’</w:t>
            </w:r>
            <w:r w:rsidRPr="003D5650">
              <w:rPr>
                <w:sz w:val="20"/>
                <w:szCs w:val="20"/>
              </w:rPr>
              <w:t>s health, welfare or moral or physical development.</w:t>
            </w:r>
            <w:bookmarkEnd w:id="355"/>
            <w:r w:rsidRPr="003D5650">
              <w:rPr>
                <w:sz w:val="20"/>
                <w:szCs w:val="20"/>
              </w:rPr>
              <w:t xml:space="preserve"> </w:t>
            </w:r>
            <w:bookmarkStart w:id="356" w:name="lt_pId335"/>
            <w:r w:rsidRPr="003D5650">
              <w:rPr>
                <w:sz w:val="20"/>
                <w:szCs w:val="20"/>
              </w:rPr>
              <w:t>Additionally, no employer shall employ a person who is under the age of 16 years:</w:t>
            </w:r>
            <w:bookmarkEnd w:id="356"/>
          </w:p>
          <w:p w14:paraId="7744F426" w14:textId="77777777" w:rsidR="003D5650" w:rsidRPr="003D5650" w:rsidRDefault="003D5650" w:rsidP="001D3CCA">
            <w:pPr>
              <w:pStyle w:val="Paragraphedeliste"/>
              <w:widowControl w:val="0"/>
              <w:numPr>
                <w:ilvl w:val="0"/>
                <w:numId w:val="28"/>
              </w:numPr>
              <w:spacing w:before="40" w:after="40"/>
              <w:ind w:hanging="289"/>
              <w:contextualSpacing w:val="0"/>
              <w:jc w:val="left"/>
              <w:rPr>
                <w:rFonts w:ascii="Arial" w:hAnsi="Arial" w:cs="Arial"/>
                <w:sz w:val="20"/>
              </w:rPr>
            </w:pPr>
            <w:bookmarkStart w:id="357" w:name="lt_pId336"/>
            <w:r w:rsidRPr="003D5650">
              <w:rPr>
                <w:rFonts w:ascii="Arial" w:hAnsi="Arial" w:cs="Arial"/>
                <w:sz w:val="20"/>
              </w:rPr>
              <w:t>for more than six hours in any day;</w:t>
            </w:r>
            <w:bookmarkEnd w:id="357"/>
          </w:p>
          <w:p w14:paraId="2B574C1E" w14:textId="77777777" w:rsidR="003D5650" w:rsidRPr="003D5650" w:rsidRDefault="003D5650" w:rsidP="001D3CCA">
            <w:pPr>
              <w:pStyle w:val="Paragraphedeliste"/>
              <w:widowControl w:val="0"/>
              <w:numPr>
                <w:ilvl w:val="0"/>
                <w:numId w:val="28"/>
              </w:numPr>
              <w:spacing w:before="40" w:after="40"/>
              <w:ind w:hanging="289"/>
              <w:contextualSpacing w:val="0"/>
              <w:jc w:val="left"/>
              <w:rPr>
                <w:rFonts w:ascii="Arial" w:hAnsi="Arial" w:cs="Arial"/>
                <w:sz w:val="20"/>
              </w:rPr>
            </w:pPr>
            <w:bookmarkStart w:id="358" w:name="lt_pId337"/>
            <w:r w:rsidRPr="003D5650">
              <w:rPr>
                <w:rFonts w:ascii="Arial" w:hAnsi="Arial" w:cs="Arial"/>
                <w:sz w:val="20"/>
              </w:rPr>
              <w:t>for more than three hours on any school day;</w:t>
            </w:r>
            <w:bookmarkEnd w:id="358"/>
          </w:p>
          <w:p w14:paraId="4F0FED8B" w14:textId="77777777" w:rsidR="003D5650" w:rsidRPr="003D5650" w:rsidRDefault="003D5650" w:rsidP="001D3CCA">
            <w:pPr>
              <w:pStyle w:val="Paragraphedeliste"/>
              <w:widowControl w:val="0"/>
              <w:numPr>
                <w:ilvl w:val="0"/>
                <w:numId w:val="28"/>
              </w:numPr>
              <w:spacing w:before="40" w:after="40"/>
              <w:ind w:hanging="289"/>
              <w:contextualSpacing w:val="0"/>
              <w:jc w:val="left"/>
              <w:rPr>
                <w:rFonts w:ascii="Arial" w:hAnsi="Arial" w:cs="Arial"/>
                <w:sz w:val="20"/>
              </w:rPr>
            </w:pPr>
            <w:bookmarkStart w:id="359" w:name="lt_pId338"/>
            <w:r w:rsidRPr="003D5650">
              <w:rPr>
                <w:rFonts w:ascii="Arial" w:hAnsi="Arial" w:cs="Arial"/>
                <w:sz w:val="20"/>
                <w:lang w:val="en-CA"/>
              </w:rPr>
              <w:t>on any day for a period which, when added to the time required for attendance at school on that day, would require the person to spend more than a total of eight hours attending school and working;</w:t>
            </w:r>
            <w:bookmarkEnd w:id="359"/>
            <w:r w:rsidRPr="003D5650">
              <w:rPr>
                <w:rFonts w:ascii="Arial" w:hAnsi="Arial" w:cs="Arial"/>
                <w:sz w:val="20"/>
                <w:lang w:val="en-CA"/>
              </w:rPr>
              <w:t xml:space="preserve"> </w:t>
            </w:r>
            <w:bookmarkStart w:id="360" w:name="lt_pId339"/>
            <w:r w:rsidRPr="003D5650">
              <w:rPr>
                <w:rFonts w:ascii="Arial" w:hAnsi="Arial" w:cs="Arial"/>
                <w:sz w:val="20"/>
                <w:lang w:val="en-CA"/>
              </w:rPr>
              <w:t>or</w:t>
            </w:r>
            <w:bookmarkEnd w:id="360"/>
          </w:p>
          <w:p w14:paraId="3118D4C0" w14:textId="77777777" w:rsidR="003D5650" w:rsidRPr="003D5650" w:rsidRDefault="003D5650" w:rsidP="001D3CCA">
            <w:pPr>
              <w:pStyle w:val="Paragraphedeliste"/>
              <w:widowControl w:val="0"/>
              <w:numPr>
                <w:ilvl w:val="0"/>
                <w:numId w:val="28"/>
              </w:numPr>
              <w:spacing w:before="40" w:after="40"/>
              <w:ind w:hanging="289"/>
              <w:contextualSpacing w:val="0"/>
              <w:jc w:val="left"/>
              <w:rPr>
                <w:rFonts w:ascii="Arial" w:hAnsi="Arial" w:cs="Arial"/>
                <w:sz w:val="20"/>
              </w:rPr>
            </w:pPr>
            <w:bookmarkStart w:id="361" w:name="lt_pId340"/>
            <w:r w:rsidRPr="003D5650">
              <w:rPr>
                <w:rFonts w:ascii="Arial" w:hAnsi="Arial" w:cs="Arial"/>
                <w:sz w:val="20"/>
              </w:rPr>
              <w:t>between the hour of 10 p.m. of any day and the hours of 6 a.m. of the following day.</w:t>
            </w:r>
            <w:bookmarkEnd w:id="361"/>
          </w:p>
          <w:p w14:paraId="20A688C4" w14:textId="77777777" w:rsidR="003D5650" w:rsidRPr="003D5650" w:rsidRDefault="003D5650" w:rsidP="001D3CCA">
            <w:pPr>
              <w:widowControl w:val="0"/>
              <w:spacing w:before="40" w:after="40"/>
              <w:ind w:left="714" w:hanging="283"/>
              <w:jc w:val="left"/>
              <w:rPr>
                <w:sz w:val="20"/>
                <w:szCs w:val="20"/>
              </w:rPr>
            </w:pPr>
          </w:p>
          <w:p w14:paraId="2FD997D4" w14:textId="77777777" w:rsidR="003D5650" w:rsidRPr="003D5650" w:rsidRDefault="003D5650" w:rsidP="001D3CCA">
            <w:pPr>
              <w:widowControl w:val="0"/>
              <w:spacing w:after="80"/>
              <w:ind w:left="431"/>
              <w:jc w:val="left"/>
              <w:rPr>
                <w:sz w:val="20"/>
                <w:szCs w:val="20"/>
              </w:rPr>
            </w:pPr>
            <w:bookmarkStart w:id="362" w:name="lt_pId341"/>
            <w:r w:rsidRPr="003D5650">
              <w:rPr>
                <w:sz w:val="20"/>
                <w:szCs w:val="20"/>
              </w:rPr>
              <w:t>No employer shall employ a child who is under 14 years of age:</w:t>
            </w:r>
            <w:bookmarkEnd w:id="362"/>
          </w:p>
          <w:p w14:paraId="49A26493"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63" w:name="lt_pId342"/>
            <w:r w:rsidRPr="003D5650">
              <w:rPr>
                <w:rFonts w:ascii="Arial" w:hAnsi="Arial" w:cs="Arial"/>
                <w:sz w:val="20"/>
              </w:rPr>
              <w:t>in any industrial undertaking;</w:t>
            </w:r>
            <w:bookmarkEnd w:id="363"/>
          </w:p>
          <w:p w14:paraId="75F93CF5"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64" w:name="lt_pId343"/>
            <w:r w:rsidRPr="003D5650">
              <w:rPr>
                <w:rFonts w:ascii="Arial" w:hAnsi="Arial" w:cs="Arial"/>
                <w:sz w:val="20"/>
              </w:rPr>
              <w:t>in the forestry industry;</w:t>
            </w:r>
            <w:bookmarkEnd w:id="364"/>
          </w:p>
          <w:p w14:paraId="75A46FDF"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65" w:name="lt_pId344"/>
            <w:r w:rsidRPr="003D5650">
              <w:rPr>
                <w:rFonts w:ascii="Arial" w:hAnsi="Arial" w:cs="Arial"/>
                <w:sz w:val="20"/>
              </w:rPr>
              <w:t>in the construction industry;</w:t>
            </w:r>
            <w:bookmarkEnd w:id="365"/>
          </w:p>
          <w:p w14:paraId="4064BB5E"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66" w:name="lt_pId345"/>
            <w:r w:rsidRPr="003D5650">
              <w:rPr>
                <w:rFonts w:ascii="Arial" w:hAnsi="Arial" w:cs="Arial"/>
                <w:sz w:val="20"/>
              </w:rPr>
              <w:t>in a garage or automotive service station;</w:t>
            </w:r>
            <w:bookmarkEnd w:id="366"/>
          </w:p>
          <w:p w14:paraId="7374DAA4"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67" w:name="lt_pId346"/>
            <w:r w:rsidRPr="003D5650">
              <w:rPr>
                <w:rFonts w:ascii="Arial" w:hAnsi="Arial" w:cs="Arial"/>
                <w:sz w:val="20"/>
              </w:rPr>
              <w:t>in a hotel or restaurant;</w:t>
            </w:r>
            <w:bookmarkEnd w:id="367"/>
          </w:p>
          <w:p w14:paraId="64F4A915"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68" w:name="lt_pId347"/>
            <w:r w:rsidRPr="003D5650">
              <w:rPr>
                <w:rFonts w:ascii="Arial" w:hAnsi="Arial" w:cs="Arial"/>
                <w:sz w:val="20"/>
              </w:rPr>
              <w:t>in a theatre, dance hall or shooting gallery;</w:t>
            </w:r>
            <w:bookmarkEnd w:id="368"/>
            <w:r w:rsidRPr="003D5650">
              <w:rPr>
                <w:rFonts w:ascii="Arial" w:hAnsi="Arial" w:cs="Arial"/>
                <w:sz w:val="20"/>
              </w:rPr>
              <w:t xml:space="preserve"> </w:t>
            </w:r>
            <w:bookmarkStart w:id="369" w:name="lt_pId348"/>
            <w:r w:rsidRPr="003D5650">
              <w:rPr>
                <w:rFonts w:ascii="Arial" w:hAnsi="Arial" w:cs="Arial"/>
                <w:sz w:val="20"/>
              </w:rPr>
              <w:t>or</w:t>
            </w:r>
            <w:bookmarkEnd w:id="369"/>
          </w:p>
          <w:p w14:paraId="19076CDD" w14:textId="77777777" w:rsidR="003D5650" w:rsidRPr="003D5650" w:rsidRDefault="003D5650" w:rsidP="001D3CCA">
            <w:pPr>
              <w:pStyle w:val="Paragraphedeliste"/>
              <w:widowControl w:val="0"/>
              <w:numPr>
                <w:ilvl w:val="0"/>
                <w:numId w:val="29"/>
              </w:numPr>
              <w:spacing w:before="40" w:after="40"/>
              <w:ind w:left="714" w:hanging="283"/>
              <w:contextualSpacing w:val="0"/>
              <w:jc w:val="left"/>
              <w:rPr>
                <w:rFonts w:ascii="Arial" w:hAnsi="Arial" w:cs="Arial"/>
                <w:sz w:val="20"/>
              </w:rPr>
            </w:pPr>
            <w:bookmarkStart w:id="370" w:name="lt_pId349"/>
            <w:r w:rsidRPr="003D5650">
              <w:rPr>
                <w:rFonts w:ascii="Arial" w:hAnsi="Arial" w:cs="Arial"/>
                <w:sz w:val="20"/>
              </w:rPr>
              <w:t>as an elevator operator.</w:t>
            </w:r>
            <w:bookmarkEnd w:id="370"/>
          </w:p>
          <w:p w14:paraId="4CE812C8" w14:textId="77777777" w:rsidR="003D5650" w:rsidRPr="003D5650" w:rsidRDefault="003D5650" w:rsidP="001D3CCA">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bookmarkStart w:id="371" w:name="lt_pId350"/>
            <w:r w:rsidRPr="003D5650">
              <w:rPr>
                <w:rFonts w:ascii="Arial" w:hAnsi="Arial" w:cs="Arial"/>
                <w:b/>
                <w:sz w:val="20"/>
                <w:lang w:val="en-CA"/>
              </w:rPr>
              <w:t>Forced Labour</w:t>
            </w:r>
            <w:bookmarkEnd w:id="371"/>
          </w:p>
          <w:p w14:paraId="7E255AD8" w14:textId="77777777" w:rsidR="003D5650" w:rsidRPr="003D5650" w:rsidRDefault="003D5650" w:rsidP="001D3CCA">
            <w:pPr>
              <w:shd w:val="clear" w:color="auto" w:fill="FFFFFF"/>
              <w:spacing w:before="80"/>
              <w:ind w:left="425"/>
              <w:rPr>
                <w:rFonts w:eastAsia="Times New Roman" w:cs="Arial"/>
                <w:b/>
                <w:bCs/>
                <w:i/>
                <w:iCs/>
                <w:color w:val="000000"/>
                <w:sz w:val="20"/>
                <w:szCs w:val="20"/>
                <w:lang w:eastAsia="en-CA"/>
              </w:rPr>
            </w:pPr>
            <w:bookmarkStart w:id="372" w:name="lt_pId351"/>
            <w:r w:rsidRPr="003D5650">
              <w:rPr>
                <w:rFonts w:cs="Arial"/>
                <w:b/>
                <w:bCs/>
                <w:i/>
                <w:iCs/>
                <w:color w:val="000000"/>
                <w:sz w:val="20"/>
                <w:szCs w:val="20"/>
                <w:shd w:val="clear" w:color="auto" w:fill="FFFFFF"/>
              </w:rPr>
              <w:t>Employment Standards Act (S.N.B.</w:t>
            </w:r>
            <w:bookmarkEnd w:id="372"/>
            <w:r w:rsidRPr="003D5650">
              <w:rPr>
                <w:rFonts w:cs="Arial"/>
                <w:b/>
                <w:bCs/>
                <w:i/>
                <w:iCs/>
                <w:color w:val="000000"/>
                <w:sz w:val="20"/>
                <w:szCs w:val="20"/>
                <w:shd w:val="clear" w:color="auto" w:fill="FFFFFF"/>
              </w:rPr>
              <w:t xml:space="preserve"> </w:t>
            </w:r>
            <w:bookmarkStart w:id="373" w:name="lt_pId352"/>
            <w:r w:rsidRPr="003D5650">
              <w:rPr>
                <w:rFonts w:cs="Arial"/>
                <w:b/>
                <w:bCs/>
                <w:i/>
                <w:iCs/>
                <w:color w:val="000000"/>
                <w:sz w:val="20"/>
                <w:szCs w:val="20"/>
                <w:shd w:val="clear" w:color="auto" w:fill="FFFFFF"/>
              </w:rPr>
              <w:t>1982, c. E-7.2)</w:t>
            </w:r>
            <w:bookmarkEnd w:id="373"/>
          </w:p>
          <w:p w14:paraId="1DC9BC66" w14:textId="77777777" w:rsidR="00D06397" w:rsidRDefault="00F366D6" w:rsidP="001D3CCA">
            <w:pPr>
              <w:shd w:val="clear" w:color="auto" w:fill="FFFFFF"/>
              <w:ind w:left="425"/>
              <w:rPr>
                <w:rFonts w:cs="Arial"/>
                <w:sz w:val="20"/>
                <w:szCs w:val="20"/>
              </w:rPr>
            </w:pPr>
            <w:hyperlink r:id="rId33" w:history="1">
              <w:bookmarkStart w:id="374" w:name="lt_pId353"/>
              <w:r w:rsidR="003D5650" w:rsidRPr="003D5650">
                <w:rPr>
                  <w:rStyle w:val="Lienhypertexte"/>
                  <w:rFonts w:cs="Arial"/>
                  <w:sz w:val="20"/>
                  <w:szCs w:val="20"/>
                </w:rPr>
                <w:t>http:</w:t>
              </w:r>
              <w:bookmarkStart w:id="375" w:name="lt_pId354"/>
              <w:bookmarkEnd w:id="374"/>
              <w:r w:rsidR="003D5650" w:rsidRPr="003D5650">
                <w:rPr>
                  <w:rStyle w:val="Lienhypertexte"/>
                  <w:rFonts w:cs="Arial"/>
                  <w:sz w:val="20"/>
                  <w:szCs w:val="20"/>
                </w:rPr>
                <w:t>//laws.gnb.ca/en/showfulldoc/cs/E-7.2/20211119</w:t>
              </w:r>
              <w:bookmarkEnd w:id="375"/>
            </w:hyperlink>
          </w:p>
          <w:p w14:paraId="7A27D5FE" w14:textId="12172A98" w:rsidR="003D5650" w:rsidRPr="003D5650" w:rsidRDefault="003D5650" w:rsidP="001D3CCA">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p>
          <w:p w14:paraId="333D7712" w14:textId="77777777" w:rsidR="00D06397" w:rsidRDefault="003D5650" w:rsidP="001D3CCA">
            <w:pPr>
              <w:pStyle w:val="up1tab"/>
              <w:shd w:val="clear" w:color="auto" w:fill="FFFFFF"/>
              <w:spacing w:before="0" w:beforeAutospacing="0" w:after="0" w:afterAutospacing="0"/>
              <w:ind w:left="425" w:right="119"/>
              <w:jc w:val="both"/>
              <w:rPr>
                <w:rFonts w:ascii="Arial" w:hAnsi="Arial" w:cs="Arial"/>
                <w:sz w:val="20"/>
                <w:szCs w:val="20"/>
                <w:shd w:val="clear" w:color="auto" w:fill="FFFFFF"/>
              </w:rPr>
            </w:pPr>
            <w:bookmarkStart w:id="376" w:name="lt_pId355"/>
            <w:r w:rsidRPr="003D5650">
              <w:rPr>
                <w:rFonts w:ascii="Arial" w:hAnsi="Arial" w:cs="Arial"/>
                <w:sz w:val="20"/>
                <w:szCs w:val="20"/>
                <w:shd w:val="clear" w:color="auto" w:fill="FFFFFF"/>
              </w:rPr>
              <w:t>The Act establishes New Brunswick</w:t>
            </w:r>
            <w:r w:rsidR="00697EE2">
              <w:rPr>
                <w:rFonts w:ascii="Arial" w:hAnsi="Arial" w:cs="Arial"/>
                <w:sz w:val="20"/>
                <w:szCs w:val="20"/>
                <w:shd w:val="clear" w:color="auto" w:fill="FFFFFF"/>
              </w:rPr>
              <w:t>’</w:t>
            </w:r>
            <w:r w:rsidRPr="003D5650">
              <w:rPr>
                <w:rFonts w:ascii="Arial" w:hAnsi="Arial" w:cs="Arial"/>
                <w:sz w:val="20"/>
                <w:szCs w:val="20"/>
                <w:shd w:val="clear" w:color="auto" w:fill="FFFFFF"/>
              </w:rPr>
              <w:t>s minimum standards of employment in many areas including minimum wage, hours of work, minimum reporting wage, weekly rest period, holidays and vacations, unjust dismissal and related unfair employer action, notice of termination, prompt payment of wage, equal pay for equal work, wage protection, foreign workers, children, maternity, leaves of absence, Minimum Wage Board, Labour and Employment Board, employment Standards officers, employer</w:t>
            </w:r>
            <w:r w:rsidR="00697EE2">
              <w:rPr>
                <w:rFonts w:ascii="Arial" w:hAnsi="Arial" w:cs="Arial"/>
                <w:sz w:val="20"/>
                <w:szCs w:val="20"/>
                <w:shd w:val="clear" w:color="auto" w:fill="FFFFFF"/>
              </w:rPr>
              <w:t>’</w:t>
            </w:r>
            <w:r w:rsidRPr="003D5650">
              <w:rPr>
                <w:rFonts w:ascii="Arial" w:hAnsi="Arial" w:cs="Arial"/>
                <w:sz w:val="20"/>
                <w:szCs w:val="20"/>
                <w:shd w:val="clear" w:color="auto" w:fill="FFFFFF"/>
              </w:rPr>
              <w:t>s records, complaints and administrative orders.</w:t>
            </w:r>
            <w:bookmarkEnd w:id="376"/>
          </w:p>
          <w:p w14:paraId="4A9C4935" w14:textId="5F4D4ADA" w:rsidR="003D5650" w:rsidRPr="003D5650" w:rsidRDefault="003D5650">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p>
          <w:p w14:paraId="68B16465" w14:textId="77777777" w:rsidR="003D5650" w:rsidRPr="003D5650" w:rsidRDefault="003D5650" w:rsidP="001D3CCA">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bookmarkStart w:id="377" w:name="lt_pId356"/>
            <w:r w:rsidRPr="003D5650">
              <w:rPr>
                <w:rFonts w:ascii="Arial" w:hAnsi="Arial" w:cs="Arial"/>
                <w:b/>
                <w:sz w:val="20"/>
                <w:lang w:val="en-CA"/>
              </w:rPr>
              <w:t>Discrimination in Employment and Occupation</w:t>
            </w:r>
            <w:bookmarkEnd w:id="377"/>
          </w:p>
          <w:p w14:paraId="78657757" w14:textId="77777777" w:rsidR="003D5650" w:rsidRPr="003D5650" w:rsidRDefault="003D5650" w:rsidP="001D3CCA">
            <w:pPr>
              <w:spacing w:before="80"/>
              <w:ind w:left="425" w:right="142"/>
              <w:rPr>
                <w:b/>
                <w:bCs/>
                <w:i/>
                <w:iCs/>
                <w:sz w:val="20"/>
                <w:szCs w:val="20"/>
              </w:rPr>
            </w:pPr>
            <w:bookmarkStart w:id="378" w:name="lt_pId357"/>
            <w:r w:rsidRPr="003D5650">
              <w:rPr>
                <w:b/>
                <w:bCs/>
                <w:i/>
                <w:iCs/>
                <w:sz w:val="20"/>
                <w:szCs w:val="20"/>
              </w:rPr>
              <w:lastRenderedPageBreak/>
              <w:t>New Brunswick Human Rights Act - Discrimination in employment (Deposited May 13, 2011)</w:t>
            </w:r>
            <w:bookmarkEnd w:id="378"/>
          </w:p>
          <w:p w14:paraId="67A04016" w14:textId="77777777" w:rsidR="003D5650" w:rsidRPr="003D5650" w:rsidRDefault="00F366D6" w:rsidP="001D3CCA">
            <w:pPr>
              <w:ind w:left="425"/>
              <w:jc w:val="left"/>
              <w:textAlignment w:val="baseline"/>
              <w:rPr>
                <w:sz w:val="20"/>
                <w:szCs w:val="20"/>
              </w:rPr>
            </w:pPr>
            <w:hyperlink r:id="rId34" w:history="1">
              <w:bookmarkStart w:id="379" w:name="lt_pId358"/>
              <w:r w:rsidR="003D5650" w:rsidRPr="003D5650">
                <w:rPr>
                  <w:rStyle w:val="Lienhypertexte"/>
                  <w:rFonts w:cstheme="minorBidi"/>
                  <w:sz w:val="20"/>
                  <w:szCs w:val="20"/>
                </w:rPr>
                <w:t>https:</w:t>
              </w:r>
              <w:bookmarkStart w:id="380" w:name="lt_pId359"/>
              <w:bookmarkEnd w:id="379"/>
              <w:r w:rsidR="003D5650" w:rsidRPr="003D5650">
                <w:rPr>
                  <w:rStyle w:val="Lienhypertexte"/>
                  <w:rFonts w:cstheme="minorBidi"/>
                  <w:sz w:val="20"/>
                  <w:szCs w:val="20"/>
                </w:rPr>
                <w:t>//www.gnb.ca/0062/acts/RS-2011/171.pdf</w:t>
              </w:r>
              <w:bookmarkEnd w:id="380"/>
            </w:hyperlink>
          </w:p>
          <w:p w14:paraId="09C77306" w14:textId="77777777" w:rsidR="003D5650" w:rsidRPr="003D5650" w:rsidRDefault="003D5650" w:rsidP="001D3CCA">
            <w:pPr>
              <w:ind w:right="140"/>
              <w:rPr>
                <w:sz w:val="20"/>
                <w:szCs w:val="20"/>
              </w:rPr>
            </w:pPr>
          </w:p>
          <w:p w14:paraId="21AF9C8B" w14:textId="77777777" w:rsidR="00D06397" w:rsidRDefault="003D5650" w:rsidP="001D3CCA">
            <w:pPr>
              <w:spacing w:after="80"/>
              <w:ind w:left="425" w:right="142"/>
              <w:rPr>
                <w:sz w:val="20"/>
                <w:szCs w:val="20"/>
              </w:rPr>
            </w:pPr>
            <w:bookmarkStart w:id="381" w:name="lt_pId360"/>
            <w:r w:rsidRPr="003D5650">
              <w:rPr>
                <w:sz w:val="20"/>
                <w:szCs w:val="20"/>
              </w:rPr>
              <w:t>The Act states that no person shall, based on a prohibited ground of discrimination,</w:t>
            </w:r>
            <w:bookmarkEnd w:id="381"/>
          </w:p>
          <w:p w14:paraId="71FE1502" w14:textId="77777777" w:rsidR="00D06397" w:rsidRDefault="003D5650" w:rsidP="001D3CCA">
            <w:pPr>
              <w:pStyle w:val="Paragraphedeliste"/>
              <w:numPr>
                <w:ilvl w:val="0"/>
                <w:numId w:val="40"/>
              </w:numPr>
              <w:spacing w:before="40" w:after="40"/>
              <w:ind w:left="709" w:right="142" w:hanging="284"/>
              <w:contextualSpacing w:val="0"/>
              <w:rPr>
                <w:rFonts w:ascii="Arial" w:hAnsi="Arial" w:cs="Arial"/>
                <w:sz w:val="20"/>
              </w:rPr>
            </w:pPr>
            <w:bookmarkStart w:id="382" w:name="lt_pId361"/>
            <w:r w:rsidRPr="003D5650">
              <w:rPr>
                <w:rFonts w:ascii="Arial" w:hAnsi="Arial" w:cs="Arial"/>
                <w:sz w:val="20"/>
              </w:rPr>
              <w:t>refuse to employ or continue to employ any person, or</w:t>
            </w:r>
            <w:bookmarkEnd w:id="382"/>
          </w:p>
          <w:p w14:paraId="7DA6C472" w14:textId="6915522A" w:rsidR="003D5650" w:rsidRPr="003D5650" w:rsidRDefault="003D5650" w:rsidP="001D3CCA">
            <w:pPr>
              <w:pStyle w:val="Paragraphedeliste"/>
              <w:numPr>
                <w:ilvl w:val="0"/>
                <w:numId w:val="40"/>
              </w:numPr>
              <w:spacing w:before="40" w:after="40"/>
              <w:ind w:left="709" w:right="142" w:hanging="284"/>
              <w:contextualSpacing w:val="0"/>
              <w:rPr>
                <w:rFonts w:cs="Arial"/>
                <w:sz w:val="20"/>
              </w:rPr>
            </w:pPr>
            <w:bookmarkStart w:id="383" w:name="lt_pId362"/>
            <w:r w:rsidRPr="003D5650">
              <w:rPr>
                <w:rFonts w:ascii="Arial" w:hAnsi="Arial" w:cs="Arial"/>
                <w:sz w:val="20"/>
              </w:rPr>
              <w:t>discriminate against any person in respect of employment or any term or condition of employment.</w:t>
            </w:r>
            <w:bookmarkEnd w:id="383"/>
          </w:p>
          <w:p w14:paraId="01CB358A" w14:textId="77777777" w:rsidR="003D5650" w:rsidRPr="003D5650" w:rsidRDefault="003D5650" w:rsidP="001D3CCA">
            <w:pPr>
              <w:ind w:left="428" w:right="140"/>
              <w:rPr>
                <w:sz w:val="20"/>
                <w:szCs w:val="20"/>
              </w:rPr>
            </w:pPr>
          </w:p>
          <w:p w14:paraId="6BD1A6CD" w14:textId="77777777" w:rsidR="003D5650" w:rsidRPr="003D5650" w:rsidRDefault="003D5650" w:rsidP="001D3CCA">
            <w:pPr>
              <w:ind w:left="428" w:right="140"/>
              <w:rPr>
                <w:sz w:val="20"/>
                <w:szCs w:val="20"/>
              </w:rPr>
            </w:pPr>
            <w:bookmarkStart w:id="384" w:name="lt_pId363"/>
            <w:r w:rsidRPr="003D5650">
              <w:rPr>
                <w:sz w:val="20"/>
                <w:szCs w:val="20"/>
              </w:rPr>
              <w:t>For the purposes of this Act, the prohibited grounds of discrimination are:</w:t>
            </w:r>
            <w:bookmarkEnd w:id="384"/>
            <w:r w:rsidRPr="003D5650">
              <w:rPr>
                <w:sz w:val="20"/>
                <w:szCs w:val="20"/>
              </w:rPr>
              <w:t xml:space="preserve"> </w:t>
            </w:r>
            <w:bookmarkStart w:id="385" w:name="lt_pId364"/>
            <w:r w:rsidRPr="003D5650">
              <w:rPr>
                <w:sz w:val="20"/>
                <w:szCs w:val="20"/>
              </w:rPr>
              <w:t>(a) race, (b) colour, (c) national origin, (d) ancestry, (e) place of origin, (f) creed or religion, (g) age, (h) physical disability;</w:t>
            </w:r>
            <w:bookmarkEnd w:id="385"/>
            <w:r w:rsidRPr="003D5650">
              <w:rPr>
                <w:sz w:val="20"/>
                <w:szCs w:val="20"/>
              </w:rPr>
              <w:t xml:space="preserve"> </w:t>
            </w:r>
            <w:bookmarkStart w:id="386" w:name="lt_pId365"/>
            <w:r w:rsidRPr="003D5650">
              <w:rPr>
                <w:sz w:val="20"/>
                <w:szCs w:val="20"/>
              </w:rPr>
              <w:t>(i) mental disability;</w:t>
            </w:r>
            <w:bookmarkEnd w:id="386"/>
            <w:r w:rsidRPr="003D5650">
              <w:rPr>
                <w:sz w:val="20"/>
                <w:szCs w:val="20"/>
              </w:rPr>
              <w:t xml:space="preserve"> </w:t>
            </w:r>
            <w:bookmarkStart w:id="387" w:name="lt_pId366"/>
            <w:r w:rsidRPr="003D5650">
              <w:rPr>
                <w:sz w:val="20"/>
                <w:szCs w:val="20"/>
              </w:rPr>
              <w:t>(j) marital status;</w:t>
            </w:r>
            <w:bookmarkEnd w:id="387"/>
            <w:r w:rsidRPr="003D5650">
              <w:rPr>
                <w:sz w:val="20"/>
                <w:szCs w:val="20"/>
              </w:rPr>
              <w:t xml:space="preserve"> </w:t>
            </w:r>
            <w:bookmarkStart w:id="388" w:name="lt_pId367"/>
            <w:r w:rsidRPr="003D5650">
              <w:rPr>
                <w:sz w:val="20"/>
                <w:szCs w:val="20"/>
              </w:rPr>
              <w:t>(k) family status;</w:t>
            </w:r>
            <w:bookmarkEnd w:id="388"/>
            <w:r w:rsidRPr="003D5650">
              <w:rPr>
                <w:sz w:val="20"/>
                <w:szCs w:val="20"/>
              </w:rPr>
              <w:t xml:space="preserve"> </w:t>
            </w:r>
            <w:bookmarkStart w:id="389" w:name="lt_pId368"/>
            <w:r w:rsidRPr="003D5650">
              <w:rPr>
                <w:sz w:val="20"/>
                <w:szCs w:val="20"/>
              </w:rPr>
              <w:t>(l) sex;</w:t>
            </w:r>
            <w:bookmarkEnd w:id="389"/>
            <w:r w:rsidRPr="003D5650">
              <w:rPr>
                <w:sz w:val="20"/>
                <w:szCs w:val="20"/>
              </w:rPr>
              <w:t xml:space="preserve"> </w:t>
            </w:r>
            <w:bookmarkStart w:id="390" w:name="lt_pId369"/>
            <w:r w:rsidRPr="003D5650">
              <w:rPr>
                <w:sz w:val="20"/>
                <w:szCs w:val="20"/>
              </w:rPr>
              <w:t>(m) sexual orientation;</w:t>
            </w:r>
            <w:bookmarkEnd w:id="390"/>
            <w:r w:rsidRPr="003D5650">
              <w:rPr>
                <w:sz w:val="20"/>
                <w:szCs w:val="20"/>
              </w:rPr>
              <w:t xml:space="preserve"> </w:t>
            </w:r>
            <w:bookmarkStart w:id="391" w:name="lt_pId370"/>
            <w:r w:rsidRPr="003D5650">
              <w:rPr>
                <w:sz w:val="20"/>
                <w:szCs w:val="20"/>
              </w:rPr>
              <w:t>(n) gender identity or expression;</w:t>
            </w:r>
            <w:bookmarkEnd w:id="391"/>
            <w:r w:rsidRPr="003D5650">
              <w:rPr>
                <w:sz w:val="20"/>
                <w:szCs w:val="20"/>
              </w:rPr>
              <w:t xml:space="preserve"> </w:t>
            </w:r>
            <w:bookmarkStart w:id="392" w:name="lt_pId371"/>
            <w:r w:rsidRPr="003D5650">
              <w:rPr>
                <w:sz w:val="20"/>
                <w:szCs w:val="20"/>
              </w:rPr>
              <w:t>(o) social condition, and (p) political belief or activity.</w:t>
            </w:r>
            <w:bookmarkEnd w:id="392"/>
          </w:p>
          <w:p w14:paraId="64F9051A" w14:textId="77777777" w:rsidR="003D5650" w:rsidRPr="003D5650" w:rsidRDefault="003D5650" w:rsidP="001D3CCA">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bookmarkStart w:id="393" w:name="lt_pId372"/>
            <w:r w:rsidRPr="003D5650">
              <w:rPr>
                <w:rFonts w:ascii="Arial" w:hAnsi="Arial" w:cs="Arial"/>
                <w:b/>
                <w:sz w:val="20"/>
                <w:lang w:val="en-CA"/>
              </w:rPr>
              <w:t>Freedom of Association and the Right to Collective Bargaining</w:t>
            </w:r>
            <w:bookmarkEnd w:id="393"/>
          </w:p>
          <w:p w14:paraId="4045A650" w14:textId="77777777" w:rsidR="003D5650" w:rsidRPr="003D5650" w:rsidRDefault="003D5650" w:rsidP="001D3CCA">
            <w:pPr>
              <w:spacing w:before="60"/>
              <w:ind w:left="425"/>
              <w:jc w:val="left"/>
              <w:textAlignment w:val="baseline"/>
              <w:rPr>
                <w:rFonts w:cs="Arial"/>
                <w:b/>
                <w:bCs/>
                <w:i/>
                <w:iCs/>
                <w:sz w:val="20"/>
                <w:szCs w:val="20"/>
                <w:lang w:val="en-CA"/>
              </w:rPr>
            </w:pPr>
            <w:bookmarkStart w:id="394" w:name="lt_pId373"/>
            <w:r w:rsidRPr="003D5650">
              <w:rPr>
                <w:rFonts w:eastAsia="Times New Roman" w:cs="Arial"/>
                <w:b/>
                <w:bCs/>
                <w:i/>
                <w:iCs/>
                <w:color w:val="000000"/>
                <w:sz w:val="20"/>
                <w:szCs w:val="20"/>
                <w:lang w:eastAsia="en-CA"/>
              </w:rPr>
              <w:t>New Brunswick Industrial Relations Act</w:t>
            </w:r>
            <w:bookmarkEnd w:id="394"/>
          </w:p>
          <w:p w14:paraId="4B0A2C2B" w14:textId="77777777" w:rsidR="003D5650" w:rsidRPr="003D5650" w:rsidRDefault="00F366D6" w:rsidP="001D3CCA">
            <w:pPr>
              <w:ind w:left="428" w:right="140"/>
              <w:rPr>
                <w:sz w:val="20"/>
                <w:szCs w:val="20"/>
              </w:rPr>
            </w:pPr>
            <w:hyperlink r:id="rId35" w:history="1">
              <w:bookmarkStart w:id="395" w:name="lt_pId374"/>
              <w:r w:rsidR="003D5650" w:rsidRPr="003D5650">
                <w:rPr>
                  <w:rStyle w:val="Lienhypertexte"/>
                  <w:rFonts w:cstheme="minorBidi"/>
                  <w:sz w:val="20"/>
                  <w:szCs w:val="20"/>
                </w:rPr>
                <w:t>http:</w:t>
              </w:r>
              <w:bookmarkStart w:id="396" w:name="lt_pId375"/>
              <w:bookmarkEnd w:id="395"/>
              <w:r w:rsidR="003D5650" w:rsidRPr="003D5650">
                <w:rPr>
                  <w:rStyle w:val="Lienhypertexte"/>
                  <w:rFonts w:cstheme="minorBidi"/>
                  <w:sz w:val="20"/>
                  <w:szCs w:val="20"/>
                </w:rPr>
                <w:t>//laws.gnb.ca/en/showtdm/cs/I-4/I-4/se:</w:t>
              </w:r>
              <w:bookmarkStart w:id="397" w:name="lt_pId376"/>
              <w:bookmarkEnd w:id="396"/>
              <w:r w:rsidR="003D5650" w:rsidRPr="003D5650">
                <w:rPr>
                  <w:rStyle w:val="Lienhypertexte"/>
                  <w:rFonts w:cstheme="minorBidi"/>
                  <w:sz w:val="20"/>
                  <w:szCs w:val="20"/>
                </w:rPr>
                <w:t>156</w:t>
              </w:r>
              <w:bookmarkEnd w:id="397"/>
            </w:hyperlink>
          </w:p>
          <w:p w14:paraId="604D570B" w14:textId="77777777" w:rsidR="003D5650" w:rsidRPr="003D5650" w:rsidRDefault="003D5650" w:rsidP="001D3CCA">
            <w:pPr>
              <w:ind w:left="428" w:right="140"/>
              <w:rPr>
                <w:rFonts w:eastAsia="Times New Roman" w:cs="Arial"/>
                <w:color w:val="000000"/>
                <w:sz w:val="20"/>
                <w:szCs w:val="20"/>
                <w:lang w:eastAsia="en-CA"/>
              </w:rPr>
            </w:pPr>
          </w:p>
          <w:p w14:paraId="121130A4" w14:textId="4CEB48A2" w:rsidR="003D5650" w:rsidRPr="003D5650" w:rsidRDefault="003D5650" w:rsidP="001D3CCA">
            <w:pPr>
              <w:spacing w:after="120"/>
              <w:ind w:left="425" w:right="142"/>
              <w:rPr>
                <w:rFonts w:eastAsia="Times New Roman" w:cs="Arial"/>
                <w:color w:val="000000"/>
                <w:sz w:val="20"/>
                <w:szCs w:val="20"/>
                <w:lang w:eastAsia="en-CA"/>
              </w:rPr>
            </w:pPr>
            <w:bookmarkStart w:id="398" w:name="lt_pId377"/>
            <w:r w:rsidRPr="003D5650">
              <w:rPr>
                <w:rFonts w:eastAsia="Times New Roman" w:cs="Arial"/>
                <w:color w:val="000000"/>
                <w:sz w:val="20"/>
                <w:szCs w:val="20"/>
                <w:lang w:eastAsia="en-CA"/>
              </w:rPr>
              <w:t>The Act sets requirements related to the freedom and rights of trade unions and employers</w:t>
            </w:r>
            <w:r w:rsidR="00697EE2">
              <w:rPr>
                <w:rFonts w:eastAsia="Times New Roman" w:cs="Arial"/>
                <w:color w:val="000000"/>
                <w:sz w:val="20"/>
                <w:szCs w:val="20"/>
                <w:lang w:eastAsia="en-CA"/>
              </w:rPr>
              <w:t>’</w:t>
            </w:r>
            <w:r w:rsidRPr="003D5650">
              <w:rPr>
                <w:rFonts w:eastAsia="Times New Roman" w:cs="Arial"/>
                <w:color w:val="000000"/>
                <w:sz w:val="20"/>
                <w:szCs w:val="20"/>
                <w:lang w:eastAsia="en-CA"/>
              </w:rPr>
              <w:t xml:space="preserve"> organizations as well as the employer and employee rights.</w:t>
            </w:r>
            <w:bookmarkEnd w:id="398"/>
            <w:r w:rsidRPr="003D5650">
              <w:rPr>
                <w:rFonts w:eastAsia="Times New Roman" w:cs="Arial"/>
                <w:color w:val="000000"/>
                <w:sz w:val="20"/>
                <w:szCs w:val="20"/>
                <w:lang w:eastAsia="en-CA"/>
              </w:rPr>
              <w:t xml:space="preserve"> </w:t>
            </w:r>
            <w:bookmarkStart w:id="399" w:name="lt_pId378"/>
            <w:r w:rsidRPr="003D5650">
              <w:rPr>
                <w:rFonts w:eastAsia="Times New Roman" w:cs="Arial"/>
                <w:color w:val="000000"/>
                <w:sz w:val="20"/>
                <w:szCs w:val="20"/>
                <w:lang w:eastAsia="en-CA"/>
              </w:rPr>
              <w:t>The Act specifically states that every employee has the right to be a member of a trade union and to participate in the lawful activities thereof.</w:t>
            </w:r>
            <w:bookmarkEnd w:id="399"/>
            <w:r w:rsidRPr="003D5650">
              <w:rPr>
                <w:rFonts w:eastAsia="Times New Roman" w:cs="Arial"/>
                <w:color w:val="000000"/>
                <w:sz w:val="20"/>
                <w:szCs w:val="20"/>
                <w:lang w:eastAsia="en-CA"/>
              </w:rPr>
              <w:t xml:space="preserve"> </w:t>
            </w:r>
            <w:bookmarkStart w:id="400" w:name="lt_pId379"/>
            <w:r w:rsidRPr="003D5650">
              <w:rPr>
                <w:rFonts w:eastAsia="Times New Roman" w:cs="Arial"/>
                <w:color w:val="000000"/>
                <w:sz w:val="20"/>
                <w:szCs w:val="20"/>
                <w:lang w:eastAsia="en-CA"/>
              </w:rPr>
              <w:t>The Act further sets requirements for freedom from coercion, voting rights, offences regarding collective agreement and specifies provisions to prevent discrimination against an employee.</w:t>
            </w:r>
            <w:bookmarkEnd w:id="400"/>
          </w:p>
          <w:p w14:paraId="3883CFC8" w14:textId="77777777" w:rsidR="003D5650" w:rsidRPr="003D5650" w:rsidRDefault="003D5650" w:rsidP="001D3CCA">
            <w:pPr>
              <w:jc w:val="left"/>
              <w:textAlignment w:val="baseline"/>
              <w:rPr>
                <w:rFonts w:eastAsia="Times New Roman" w:cs="Arial"/>
                <w:color w:val="000000"/>
                <w:sz w:val="20"/>
                <w:szCs w:val="20"/>
                <w:lang w:val="en-CA" w:eastAsia="en-CA"/>
              </w:rPr>
            </w:pPr>
          </w:p>
        </w:tc>
      </w:tr>
      <w:tr w:rsidR="003D5650" w:rsidRPr="003D5650" w14:paraId="3CC0B58B"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39B1CC8" w14:textId="77777777" w:rsidR="003D5650" w:rsidRPr="003D5650" w:rsidRDefault="003D5650" w:rsidP="003D5650">
            <w:pPr>
              <w:spacing w:before="120"/>
              <w:jc w:val="center"/>
              <w:rPr>
                <w:rFonts w:eastAsia="Times New Roman" w:cs="Arial"/>
                <w:b/>
                <w:color w:val="000000"/>
                <w:sz w:val="20"/>
                <w:szCs w:val="20"/>
                <w:lang w:val="fr-CA" w:eastAsia="en-CA"/>
              </w:rPr>
            </w:pPr>
            <w:r>
              <w:rPr>
                <w:rFonts w:eastAsia="Times New Roman" w:cs="Arial"/>
                <w:b/>
                <w:color w:val="000000"/>
                <w:sz w:val="20"/>
                <w:szCs w:val="20"/>
                <w:lang w:val="fr-CA" w:eastAsia="en-CA"/>
              </w:rPr>
              <w:lastRenderedPageBreak/>
              <w:t>Nouvelle-Écosse</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20AC21CA" w14:textId="77777777" w:rsidR="003D5650" w:rsidRPr="003D5650" w:rsidRDefault="003D5650" w:rsidP="001D3CCA">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bookmarkStart w:id="401" w:name="lt_pId467"/>
            <w:r w:rsidRPr="003D5650">
              <w:rPr>
                <w:rFonts w:ascii="Arial" w:hAnsi="Arial" w:cs="Arial"/>
                <w:b/>
                <w:sz w:val="20"/>
                <w:lang w:val="en-CA"/>
              </w:rPr>
              <w:t>Child Labour</w:t>
            </w:r>
            <w:bookmarkEnd w:id="401"/>
          </w:p>
          <w:p w14:paraId="0699030D" w14:textId="77777777" w:rsidR="003D5650" w:rsidRPr="003D5650" w:rsidRDefault="003D5650" w:rsidP="001D3CCA">
            <w:pPr>
              <w:spacing w:before="80"/>
              <w:ind w:left="420"/>
              <w:jc w:val="left"/>
              <w:textAlignment w:val="baseline"/>
              <w:rPr>
                <w:rFonts w:cs="Arial"/>
                <w:b/>
                <w:i/>
                <w:iCs/>
                <w:sz w:val="20"/>
                <w:szCs w:val="20"/>
                <w:lang w:val="en-CA"/>
              </w:rPr>
            </w:pPr>
            <w:bookmarkStart w:id="402" w:name="lt_pId468"/>
            <w:r w:rsidRPr="003D5650">
              <w:rPr>
                <w:rFonts w:cs="Arial"/>
                <w:b/>
                <w:i/>
                <w:iCs/>
                <w:sz w:val="20"/>
                <w:szCs w:val="20"/>
                <w:lang w:val="en-CA"/>
              </w:rPr>
              <w:t>Nova Scotia Labour Standards – Employment of Children</w:t>
            </w:r>
            <w:bookmarkEnd w:id="402"/>
          </w:p>
          <w:p w14:paraId="3716B3D5" w14:textId="77777777" w:rsidR="003D5650" w:rsidRPr="003D5650" w:rsidRDefault="00F366D6" w:rsidP="001D3CCA">
            <w:pPr>
              <w:shd w:val="clear" w:color="auto" w:fill="FFFFFF"/>
              <w:ind w:left="420" w:right="142"/>
              <w:jc w:val="left"/>
              <w:rPr>
                <w:rStyle w:val="Lienhypertexte"/>
                <w:rFonts w:cstheme="minorBidi"/>
                <w:sz w:val="20"/>
                <w:szCs w:val="20"/>
              </w:rPr>
            </w:pPr>
            <w:hyperlink r:id="rId36" w:history="1">
              <w:bookmarkStart w:id="403" w:name="lt_pId469"/>
              <w:r w:rsidR="003D5650" w:rsidRPr="003D5650">
                <w:rPr>
                  <w:rStyle w:val="Lienhypertexte"/>
                  <w:rFonts w:cstheme="minorBidi"/>
                  <w:sz w:val="20"/>
                  <w:szCs w:val="20"/>
                </w:rPr>
                <w:t>https:</w:t>
              </w:r>
              <w:bookmarkStart w:id="404" w:name="lt_pId470"/>
              <w:bookmarkEnd w:id="403"/>
              <w:r w:rsidR="003D5650" w:rsidRPr="003D5650">
                <w:rPr>
                  <w:rStyle w:val="Lienhypertexte"/>
                  <w:rFonts w:cstheme="minorBidi"/>
                  <w:sz w:val="20"/>
                  <w:szCs w:val="20"/>
                </w:rPr>
                <w:t>//novascotia.ca/lae/employmentrights/children.asp</w:t>
              </w:r>
              <w:bookmarkEnd w:id="404"/>
            </w:hyperlink>
          </w:p>
          <w:p w14:paraId="7CFDCF5D" w14:textId="77777777" w:rsidR="003D5650" w:rsidRPr="003D5650" w:rsidRDefault="003D5650" w:rsidP="001D3CCA">
            <w:pPr>
              <w:shd w:val="clear" w:color="auto" w:fill="FFFFFF"/>
              <w:ind w:left="420" w:right="142"/>
              <w:jc w:val="left"/>
              <w:rPr>
                <w:sz w:val="20"/>
                <w:szCs w:val="20"/>
              </w:rPr>
            </w:pPr>
          </w:p>
          <w:p w14:paraId="30090C96" w14:textId="133DAE2A" w:rsidR="003D5650" w:rsidRPr="003D5650" w:rsidRDefault="003D5650" w:rsidP="001D3CCA">
            <w:pPr>
              <w:shd w:val="clear" w:color="auto" w:fill="FFFFFF"/>
              <w:spacing w:after="120"/>
              <w:ind w:left="420" w:right="142"/>
              <w:jc w:val="left"/>
            </w:pPr>
            <w:bookmarkStart w:id="405" w:name="lt_pId471"/>
            <w:r w:rsidRPr="003D5650">
              <w:rPr>
                <w:rFonts w:eastAsia="Times New Roman" w:cs="Arial"/>
                <w:sz w:val="20"/>
                <w:szCs w:val="20"/>
                <w:lang w:val="en-CA" w:eastAsia="en-CA"/>
              </w:rPr>
              <w:t>The Code has rules about when children may be employed in Nova Scotia.</w:t>
            </w:r>
            <w:bookmarkEnd w:id="405"/>
            <w:r w:rsidRPr="003D5650">
              <w:rPr>
                <w:rFonts w:eastAsia="Times New Roman" w:cs="Arial"/>
                <w:sz w:val="20"/>
                <w:szCs w:val="20"/>
                <w:lang w:val="en-CA" w:eastAsia="en-CA"/>
              </w:rPr>
              <w:t xml:space="preserve"> </w:t>
            </w:r>
            <w:bookmarkStart w:id="406" w:name="lt_pId472"/>
            <w:r w:rsidRPr="003D5650">
              <w:rPr>
                <w:rFonts w:eastAsia="Times New Roman" w:cs="Arial"/>
                <w:sz w:val="20"/>
                <w:szCs w:val="20"/>
                <w:lang w:val="en-CA" w:eastAsia="en-CA"/>
              </w:rPr>
              <w:t>The laws about the employment of children do not apply to people who are 16 years and over.</w:t>
            </w:r>
            <w:bookmarkEnd w:id="406"/>
            <w:r w:rsidR="00697EE2">
              <w:rPr>
                <w:rFonts w:eastAsia="Times New Roman" w:cs="Arial"/>
                <w:sz w:val="20"/>
                <w:szCs w:val="20"/>
                <w:lang w:val="en-CA" w:eastAsia="en-CA"/>
              </w:rPr>
              <w:t xml:space="preserve"> </w:t>
            </w:r>
            <w:bookmarkStart w:id="407" w:name="lt_pId473"/>
            <w:r w:rsidRPr="003D5650">
              <w:rPr>
                <w:rFonts w:eastAsia="Times New Roman" w:cs="Arial"/>
                <w:sz w:val="20"/>
                <w:szCs w:val="20"/>
                <w:shd w:val="clear" w:color="auto" w:fill="FFFFFF"/>
                <w:lang w:val="en-CA" w:eastAsia="en-CA"/>
              </w:rPr>
              <w:t>The law generally divides children into two groups:</w:t>
            </w:r>
            <w:bookmarkEnd w:id="407"/>
            <w:r w:rsidRPr="003D5650">
              <w:rPr>
                <w:rFonts w:eastAsia="Times New Roman" w:cs="Arial"/>
                <w:sz w:val="20"/>
                <w:szCs w:val="20"/>
                <w:shd w:val="clear" w:color="auto" w:fill="FFFFFF"/>
                <w:lang w:val="en-CA" w:eastAsia="en-CA"/>
              </w:rPr>
              <w:t xml:space="preserve"> </w:t>
            </w:r>
            <w:bookmarkStart w:id="408" w:name="lt_pId474"/>
            <w:r w:rsidRPr="003D5650">
              <w:rPr>
                <w:rFonts w:eastAsia="Times New Roman" w:cs="Arial"/>
                <w:sz w:val="20"/>
                <w:szCs w:val="20"/>
                <w:shd w:val="clear" w:color="auto" w:fill="FFFFFF"/>
                <w:lang w:val="en-CA" w:eastAsia="en-CA"/>
              </w:rPr>
              <w:t>those under 14 and those under 16.</w:t>
            </w:r>
            <w:bookmarkEnd w:id="408"/>
          </w:p>
          <w:p w14:paraId="66349C40" w14:textId="77777777" w:rsidR="003D5650" w:rsidRPr="003D5650" w:rsidRDefault="003D5650" w:rsidP="001D3CCA">
            <w:pPr>
              <w:shd w:val="clear" w:color="auto" w:fill="FFFFFF"/>
              <w:ind w:left="420" w:right="142"/>
              <w:jc w:val="left"/>
              <w:rPr>
                <w:rFonts w:eastAsia="Times New Roman" w:cs="Arial"/>
                <w:sz w:val="20"/>
                <w:szCs w:val="20"/>
                <w:lang w:val="en-CA" w:eastAsia="en-CA"/>
              </w:rPr>
            </w:pPr>
            <w:bookmarkStart w:id="409" w:name="lt_pId475"/>
            <w:r w:rsidRPr="003D5650">
              <w:rPr>
                <w:rFonts w:eastAsia="Times New Roman" w:cs="Arial"/>
                <w:sz w:val="20"/>
                <w:szCs w:val="20"/>
                <w:lang w:val="en-CA" w:eastAsia="en-CA"/>
              </w:rPr>
              <w:t>It is against the law to pay wages to a child under the age of 14 to do work that:</w:t>
            </w:r>
            <w:bookmarkEnd w:id="409"/>
          </w:p>
          <w:p w14:paraId="0B5B2137" w14:textId="4AFCC356" w:rsidR="003D5650" w:rsidRPr="003D5650" w:rsidRDefault="003D5650" w:rsidP="001D3CCA">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bookmarkStart w:id="410" w:name="lt_pId476"/>
            <w:r w:rsidRPr="003D5650">
              <w:rPr>
                <w:rFonts w:eastAsia="Times New Roman" w:cs="Arial"/>
                <w:sz w:val="20"/>
                <w:szCs w:val="20"/>
                <w:lang w:val="en-CA" w:eastAsia="en-CA"/>
              </w:rPr>
              <w:t>is likely to be unwholesome or harmful to the child</w:t>
            </w:r>
            <w:r w:rsidR="00697EE2">
              <w:rPr>
                <w:rFonts w:eastAsia="Times New Roman" w:cs="Arial"/>
                <w:sz w:val="20"/>
                <w:szCs w:val="20"/>
                <w:lang w:val="en-CA" w:eastAsia="en-CA"/>
              </w:rPr>
              <w:t>’</w:t>
            </w:r>
            <w:r w:rsidRPr="003D5650">
              <w:rPr>
                <w:rFonts w:eastAsia="Times New Roman" w:cs="Arial"/>
                <w:sz w:val="20"/>
                <w:szCs w:val="20"/>
                <w:lang w:val="en-CA" w:eastAsia="en-CA"/>
              </w:rPr>
              <w:t>s health or normal development</w:t>
            </w:r>
            <w:bookmarkEnd w:id="410"/>
          </w:p>
          <w:p w14:paraId="4215E5EA" w14:textId="77777777" w:rsidR="003D5650" w:rsidRPr="003D5650" w:rsidRDefault="003D5650" w:rsidP="001D3CCA">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bookmarkStart w:id="411" w:name="lt_pId477"/>
            <w:r w:rsidRPr="003D5650">
              <w:rPr>
                <w:rFonts w:eastAsia="Times New Roman" w:cs="Arial"/>
                <w:sz w:val="20"/>
                <w:szCs w:val="20"/>
                <w:lang w:val="en-CA" w:eastAsia="en-CA"/>
              </w:rPr>
              <w:t>is likely to keep the child out of school or make it hard for the child to learn at school</w:t>
            </w:r>
            <w:bookmarkEnd w:id="411"/>
          </w:p>
          <w:p w14:paraId="5D221EEB" w14:textId="77777777" w:rsidR="003D5650" w:rsidRPr="003D5650" w:rsidRDefault="003D5650" w:rsidP="001D3CCA">
            <w:pPr>
              <w:shd w:val="clear" w:color="auto" w:fill="FFFFFF"/>
              <w:spacing w:before="120" w:after="120"/>
              <w:ind w:left="431" w:right="140"/>
              <w:jc w:val="left"/>
              <w:rPr>
                <w:rFonts w:eastAsia="Times New Roman" w:cs="Arial"/>
                <w:sz w:val="20"/>
                <w:szCs w:val="20"/>
                <w:lang w:val="en-CA" w:eastAsia="en-CA"/>
              </w:rPr>
            </w:pPr>
            <w:bookmarkStart w:id="412" w:name="lt_pId478"/>
            <w:r w:rsidRPr="003D5650">
              <w:rPr>
                <w:rFonts w:eastAsia="Times New Roman" w:cs="Arial"/>
                <w:sz w:val="20"/>
                <w:szCs w:val="20"/>
                <w:lang w:val="en-CA" w:eastAsia="en-CA"/>
              </w:rPr>
              <w:t>It is against the law to employ a child under 14 to do work:</w:t>
            </w:r>
            <w:bookmarkEnd w:id="412"/>
          </w:p>
          <w:p w14:paraId="01090035" w14:textId="77777777" w:rsidR="003D5650" w:rsidRPr="003D5650" w:rsidRDefault="003D5650" w:rsidP="001D3CCA">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bookmarkStart w:id="413" w:name="lt_pId479"/>
            <w:r w:rsidRPr="003D5650">
              <w:rPr>
                <w:rFonts w:eastAsia="Times New Roman" w:cs="Arial"/>
                <w:sz w:val="20"/>
                <w:szCs w:val="20"/>
                <w:lang w:val="en-CA" w:eastAsia="en-CA"/>
              </w:rPr>
              <w:t>for more than 8 hours a day</w:t>
            </w:r>
            <w:bookmarkEnd w:id="413"/>
          </w:p>
          <w:p w14:paraId="515994C5" w14:textId="77777777" w:rsidR="003D5650" w:rsidRPr="003D5650" w:rsidRDefault="003D5650" w:rsidP="001D3CCA">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bookmarkStart w:id="414" w:name="lt_pId480"/>
            <w:r w:rsidRPr="003D5650">
              <w:rPr>
                <w:rFonts w:eastAsia="Times New Roman" w:cs="Arial"/>
                <w:sz w:val="20"/>
                <w:szCs w:val="20"/>
                <w:lang w:val="en-CA" w:eastAsia="en-CA"/>
              </w:rPr>
              <w:t>for more than 3 hours on a school day unless a certificate has been issued under the </w:t>
            </w:r>
            <w:r w:rsidRPr="003D5650">
              <w:rPr>
                <w:rFonts w:eastAsia="Times New Roman" w:cs="Arial"/>
                <w:i/>
                <w:iCs/>
                <w:sz w:val="20"/>
                <w:szCs w:val="20"/>
                <w:lang w:val="en-CA" w:eastAsia="en-CA"/>
              </w:rPr>
              <w:t>Education Act</w:t>
            </w:r>
            <w:r w:rsidRPr="003D5650">
              <w:rPr>
                <w:rFonts w:eastAsia="Times New Roman" w:cs="Arial"/>
                <w:sz w:val="20"/>
                <w:szCs w:val="20"/>
                <w:lang w:val="en-CA" w:eastAsia="en-CA"/>
              </w:rPr>
              <w:t> to allow the child to work</w:t>
            </w:r>
            <w:bookmarkEnd w:id="414"/>
          </w:p>
          <w:p w14:paraId="74AD2726" w14:textId="77777777" w:rsidR="003D5650" w:rsidRPr="003D5650" w:rsidRDefault="003D5650" w:rsidP="001D3CCA">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bookmarkStart w:id="415" w:name="lt_pId481"/>
            <w:r w:rsidRPr="003D5650">
              <w:rPr>
                <w:rFonts w:eastAsia="Times New Roman" w:cs="Arial"/>
                <w:sz w:val="20"/>
                <w:szCs w:val="20"/>
                <w:lang w:val="en-CA" w:eastAsia="en-CA"/>
              </w:rPr>
              <w:lastRenderedPageBreak/>
              <w:t>for any time during the day when that time plus the time the child is in school adds up to more than 8 hours</w:t>
            </w:r>
            <w:bookmarkEnd w:id="415"/>
          </w:p>
          <w:p w14:paraId="31C3E374" w14:textId="77777777" w:rsidR="003D5650" w:rsidRPr="003D5650" w:rsidRDefault="003D5650" w:rsidP="001D3CCA">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bookmarkStart w:id="416" w:name="lt_pId482"/>
            <w:r w:rsidRPr="003D5650">
              <w:rPr>
                <w:rFonts w:eastAsia="Times New Roman" w:cs="Arial"/>
                <w:sz w:val="20"/>
                <w:szCs w:val="20"/>
                <w:lang w:val="en-CA" w:eastAsia="en-CA"/>
              </w:rPr>
              <w:t>between the hours of 10 pm of any day and 6 am of the next day</w:t>
            </w:r>
            <w:bookmarkEnd w:id="416"/>
          </w:p>
          <w:p w14:paraId="42F99C5A" w14:textId="77777777" w:rsidR="003D5650" w:rsidRPr="003D5650" w:rsidRDefault="003D5650" w:rsidP="001D3CCA">
            <w:pPr>
              <w:shd w:val="clear" w:color="auto" w:fill="FFFFFF"/>
              <w:spacing w:before="120" w:after="120"/>
              <w:ind w:left="420" w:right="140"/>
              <w:jc w:val="left"/>
              <w:rPr>
                <w:rFonts w:eastAsia="Times New Roman" w:cs="Arial"/>
                <w:sz w:val="20"/>
                <w:szCs w:val="20"/>
                <w:lang w:val="en-CA" w:eastAsia="en-CA"/>
              </w:rPr>
            </w:pPr>
            <w:bookmarkStart w:id="417" w:name="lt_pId483"/>
            <w:r w:rsidRPr="003D5650">
              <w:rPr>
                <w:rFonts w:eastAsia="Times New Roman" w:cs="Arial"/>
                <w:sz w:val="20"/>
                <w:szCs w:val="20"/>
                <w:lang w:val="en-CA" w:eastAsia="en-CA"/>
              </w:rPr>
              <w:t>The Code says that no one is to employ a child under the age of 16 in certain types of work, such as mining, manufacturing, construction, forestry, work in garages and automobile service stations, work in hotels, work in billiard rooms, pool rooms, bowling alleys or theatres.</w:t>
            </w:r>
            <w:bookmarkEnd w:id="417"/>
          </w:p>
          <w:p w14:paraId="7CEFFFE9" w14:textId="77777777" w:rsidR="003D5650" w:rsidRPr="003D5650" w:rsidRDefault="003D5650" w:rsidP="001D3CCA">
            <w:pPr>
              <w:shd w:val="clear" w:color="auto" w:fill="FFFFFF"/>
              <w:ind w:left="420" w:right="142"/>
              <w:jc w:val="left"/>
              <w:rPr>
                <w:rFonts w:eastAsia="Times New Roman" w:cs="Arial"/>
                <w:sz w:val="20"/>
                <w:szCs w:val="20"/>
                <w:lang w:val="en-CA" w:eastAsia="en-CA"/>
              </w:rPr>
            </w:pPr>
            <w:bookmarkStart w:id="418" w:name="lt_pId484"/>
            <w:r w:rsidRPr="003D5650">
              <w:rPr>
                <w:rFonts w:eastAsia="Times New Roman" w:cs="Arial"/>
                <w:sz w:val="20"/>
                <w:szCs w:val="20"/>
                <w:lang w:val="en-CA" w:eastAsia="en-CA"/>
              </w:rPr>
              <w:t>Employers may employ children aged 14 and 15 to work in restaurants provided they make sure these employees:</w:t>
            </w:r>
            <w:bookmarkEnd w:id="418"/>
          </w:p>
          <w:p w14:paraId="1E3977F8" w14:textId="77777777" w:rsidR="003D5650" w:rsidRPr="003D5650" w:rsidRDefault="003D5650"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19" w:name="lt_pId485"/>
            <w:r w:rsidRPr="003D5650">
              <w:rPr>
                <w:rFonts w:eastAsia="Times New Roman" w:cs="Arial"/>
                <w:sz w:val="20"/>
                <w:szCs w:val="20"/>
                <w:lang w:val="en-CA" w:eastAsia="en-CA"/>
              </w:rPr>
              <w:t>are not operating cooking equipment</w:t>
            </w:r>
            <w:bookmarkEnd w:id="419"/>
          </w:p>
          <w:p w14:paraId="1DBC3558" w14:textId="77777777" w:rsidR="003D5650" w:rsidRPr="003D5650" w:rsidRDefault="003D5650"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20" w:name="lt_pId486"/>
            <w:r w:rsidRPr="003D5650">
              <w:rPr>
                <w:rFonts w:eastAsia="Times New Roman" w:cs="Arial"/>
                <w:sz w:val="20"/>
                <w:szCs w:val="20"/>
                <w:lang w:val="en-CA" w:eastAsia="en-CA"/>
              </w:rPr>
              <w:t>are provided with safety training on all equipment and</w:t>
            </w:r>
            <w:bookmarkEnd w:id="420"/>
          </w:p>
          <w:p w14:paraId="5857390C" w14:textId="77777777" w:rsidR="003D5650" w:rsidRPr="003D5650" w:rsidRDefault="003D5650"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21" w:name="lt_pId487"/>
            <w:r w:rsidRPr="003D5650">
              <w:rPr>
                <w:rFonts w:eastAsia="Times New Roman" w:cs="Arial"/>
                <w:sz w:val="20"/>
                <w:szCs w:val="20"/>
                <w:lang w:val="en-CA" w:eastAsia="en-CA"/>
              </w:rPr>
              <w:t>are provided with adequate supervision</w:t>
            </w:r>
            <w:bookmarkEnd w:id="421"/>
          </w:p>
          <w:p w14:paraId="25347786" w14:textId="77777777" w:rsidR="003D5650" w:rsidRPr="003D5650" w:rsidRDefault="003D5650" w:rsidP="001D3CCA">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bookmarkStart w:id="422" w:name="lt_pId488"/>
            <w:r w:rsidRPr="003D5650">
              <w:rPr>
                <w:rFonts w:ascii="Arial" w:hAnsi="Arial" w:cs="Arial"/>
                <w:b/>
                <w:sz w:val="20"/>
                <w:lang w:val="en-CA"/>
              </w:rPr>
              <w:t>Forced Labour</w:t>
            </w:r>
            <w:bookmarkEnd w:id="422"/>
          </w:p>
          <w:p w14:paraId="68DA1450" w14:textId="77777777" w:rsidR="003D5650" w:rsidRPr="003D5650" w:rsidRDefault="003D5650" w:rsidP="001D3CCA">
            <w:pPr>
              <w:pStyle w:val="indent-0-0"/>
              <w:shd w:val="clear" w:color="auto" w:fill="FFFFFF"/>
              <w:spacing w:before="80" w:beforeAutospacing="0" w:after="0" w:afterAutospacing="0"/>
              <w:ind w:left="425"/>
              <w:rPr>
                <w:rFonts w:ascii="Arial" w:hAnsi="Arial" w:cs="Arial"/>
                <w:b/>
                <w:bCs/>
                <w:i/>
                <w:iCs/>
                <w:color w:val="333333"/>
                <w:sz w:val="20"/>
                <w:szCs w:val="20"/>
              </w:rPr>
            </w:pPr>
            <w:bookmarkStart w:id="423" w:name="lt_pId489"/>
            <w:r w:rsidRPr="003D5650">
              <w:rPr>
                <w:rFonts w:ascii="Arial" w:hAnsi="Arial" w:cs="Arial"/>
                <w:b/>
                <w:bCs/>
                <w:i/>
                <w:iCs/>
                <w:sz w:val="20"/>
                <w:szCs w:val="20"/>
              </w:rPr>
              <w:t>Labour Standards Code, Chapter 246 of the Revised Statutes, 1989</w:t>
            </w:r>
            <w:bookmarkEnd w:id="423"/>
          </w:p>
          <w:p w14:paraId="114A2997" w14:textId="77777777" w:rsidR="003D5650" w:rsidRPr="003D5650" w:rsidRDefault="00F366D6" w:rsidP="001D3CCA">
            <w:pPr>
              <w:pStyle w:val="indent-0-0"/>
              <w:shd w:val="clear" w:color="auto" w:fill="FFFFFF"/>
              <w:spacing w:before="0" w:beforeAutospacing="0" w:after="0" w:afterAutospacing="0"/>
              <w:ind w:left="425"/>
              <w:rPr>
                <w:rFonts w:ascii="Arial" w:hAnsi="Arial" w:cs="Arial"/>
                <w:sz w:val="20"/>
                <w:szCs w:val="20"/>
              </w:rPr>
            </w:pPr>
            <w:hyperlink r:id="rId37" w:history="1">
              <w:bookmarkStart w:id="424" w:name="lt_pId490"/>
              <w:r w:rsidR="003D5650" w:rsidRPr="003D5650">
                <w:rPr>
                  <w:rStyle w:val="Lienhypertexte"/>
                  <w:rFonts w:ascii="Arial" w:hAnsi="Arial" w:cs="Arial"/>
                  <w:sz w:val="20"/>
                  <w:szCs w:val="20"/>
                </w:rPr>
                <w:t>https:</w:t>
              </w:r>
              <w:bookmarkStart w:id="425" w:name="lt_pId491"/>
              <w:bookmarkEnd w:id="424"/>
              <w:r w:rsidR="003D5650" w:rsidRPr="003D5650">
                <w:rPr>
                  <w:rStyle w:val="Lienhypertexte"/>
                  <w:rFonts w:ascii="Arial" w:hAnsi="Arial" w:cs="Arial"/>
                  <w:sz w:val="20"/>
                  <w:szCs w:val="20"/>
                </w:rPr>
                <w:t>//www.nslegislature.ca/sites/default/files/legc/statutes/labour%20standards%20code.pdf</w:t>
              </w:r>
              <w:bookmarkEnd w:id="425"/>
            </w:hyperlink>
          </w:p>
          <w:p w14:paraId="652A483D" w14:textId="77777777" w:rsidR="003D5650" w:rsidRPr="003D5650" w:rsidRDefault="003D5650" w:rsidP="001D3CCA">
            <w:pPr>
              <w:pStyle w:val="indent-0-0"/>
              <w:shd w:val="clear" w:color="auto" w:fill="FFFFFF"/>
              <w:spacing w:before="0" w:beforeAutospacing="0" w:after="0" w:afterAutospacing="0"/>
              <w:ind w:left="425"/>
              <w:rPr>
                <w:rFonts w:ascii="Arial" w:hAnsi="Arial" w:cs="Arial"/>
                <w:sz w:val="20"/>
                <w:szCs w:val="20"/>
              </w:rPr>
            </w:pPr>
          </w:p>
          <w:p w14:paraId="222249D1" w14:textId="3DA1C9C9" w:rsidR="003D5650" w:rsidRPr="003D5650" w:rsidRDefault="003D5650" w:rsidP="001D3CCA">
            <w:pPr>
              <w:pStyle w:val="indent-0-0"/>
              <w:shd w:val="clear" w:color="auto" w:fill="FFFFFF"/>
              <w:spacing w:before="0" w:beforeAutospacing="0" w:after="0" w:afterAutospacing="0"/>
              <w:ind w:left="425"/>
              <w:rPr>
                <w:rFonts w:ascii="Arial" w:hAnsi="Arial" w:cs="Arial"/>
                <w:sz w:val="20"/>
                <w:szCs w:val="20"/>
                <w:shd w:val="clear" w:color="auto" w:fill="FFFFFF"/>
              </w:rPr>
            </w:pPr>
            <w:bookmarkStart w:id="426" w:name="lt_pId492"/>
            <w:r w:rsidRPr="003D5650">
              <w:rPr>
                <w:rFonts w:ascii="Arial" w:hAnsi="Arial" w:cs="Arial"/>
                <w:sz w:val="20"/>
                <w:szCs w:val="20"/>
                <w:shd w:val="clear" w:color="auto" w:fill="FFFFFF"/>
              </w:rPr>
              <w:t>The Code establishes Nova Scotia</w:t>
            </w:r>
            <w:r w:rsidR="00697EE2">
              <w:rPr>
                <w:rFonts w:ascii="Arial" w:hAnsi="Arial" w:cs="Arial"/>
                <w:sz w:val="20"/>
                <w:szCs w:val="20"/>
                <w:shd w:val="clear" w:color="auto" w:fill="FFFFFF"/>
              </w:rPr>
              <w:t>’</w:t>
            </w:r>
            <w:r w:rsidRPr="003D5650">
              <w:rPr>
                <w:rFonts w:ascii="Arial" w:hAnsi="Arial" w:cs="Arial"/>
                <w:sz w:val="20"/>
                <w:szCs w:val="20"/>
                <w:shd w:val="clear" w:color="auto" w:fill="FFFFFF"/>
              </w:rPr>
              <w:t>s minimum standards of employment in many areas including records, Labour Board, complaint, employee protection, vacations and holidays, minimum wages, equal pay, parental leaves and other leaves of absence, hours of labour, employment of children, termination of employment, protection of pay and appeals.</w:t>
            </w:r>
            <w:bookmarkEnd w:id="426"/>
          </w:p>
          <w:p w14:paraId="1876A1DB" w14:textId="77777777" w:rsidR="003D5650" w:rsidRPr="003D5650" w:rsidRDefault="003D5650" w:rsidP="001D3CCA">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bookmarkStart w:id="427" w:name="lt_pId493"/>
            <w:r w:rsidRPr="003D5650">
              <w:rPr>
                <w:rFonts w:ascii="Arial" w:hAnsi="Arial" w:cs="Arial"/>
                <w:b/>
                <w:sz w:val="20"/>
                <w:lang w:val="en-CA"/>
              </w:rPr>
              <w:t>Discrimination in Employment and Occupation</w:t>
            </w:r>
            <w:bookmarkEnd w:id="427"/>
          </w:p>
          <w:p w14:paraId="1A2C1A9D" w14:textId="77777777" w:rsidR="003D5650" w:rsidRPr="003D5650" w:rsidRDefault="003D5650" w:rsidP="001D3CCA">
            <w:pPr>
              <w:spacing w:before="80"/>
              <w:ind w:left="425"/>
              <w:rPr>
                <w:rFonts w:cs="Arial"/>
                <w:b/>
                <w:bCs/>
                <w:color w:val="000000"/>
                <w:sz w:val="20"/>
                <w:szCs w:val="20"/>
              </w:rPr>
            </w:pPr>
            <w:bookmarkStart w:id="428" w:name="lt_pId494"/>
            <w:r w:rsidRPr="003D5650">
              <w:rPr>
                <w:rFonts w:cs="Arial"/>
                <w:b/>
                <w:bCs/>
                <w:i/>
                <w:iCs/>
                <w:color w:val="333333"/>
                <w:sz w:val="20"/>
                <w:szCs w:val="20"/>
              </w:rPr>
              <w:t xml:space="preserve">Nova Scotia Human Rights Act, </w:t>
            </w:r>
            <w:r w:rsidRPr="003D5650">
              <w:rPr>
                <w:rFonts w:cs="Arial"/>
                <w:b/>
                <w:bCs/>
                <w:i/>
                <w:iCs/>
                <w:sz w:val="20"/>
                <w:szCs w:val="20"/>
              </w:rPr>
              <w:t>Chapter 214 of the Revised Statutes, 1989</w:t>
            </w:r>
            <w:bookmarkEnd w:id="428"/>
          </w:p>
          <w:p w14:paraId="2905BA86" w14:textId="77777777" w:rsidR="003D5650" w:rsidRPr="003D5650" w:rsidRDefault="00F366D6" w:rsidP="001D3CCA">
            <w:pPr>
              <w:pStyle w:val="indent-0-0"/>
              <w:shd w:val="clear" w:color="auto" w:fill="FFFFFF"/>
              <w:spacing w:before="0" w:beforeAutospacing="0" w:after="0" w:afterAutospacing="0"/>
              <w:ind w:left="425" w:right="142"/>
              <w:rPr>
                <w:rFonts w:ascii="Arial" w:eastAsiaTheme="minorEastAsia" w:hAnsi="Arial" w:cstheme="minorBidi"/>
                <w:sz w:val="20"/>
                <w:szCs w:val="20"/>
                <w:lang w:val="en-US" w:eastAsia="en-US"/>
              </w:rPr>
            </w:pPr>
            <w:hyperlink r:id="rId38" w:history="1">
              <w:bookmarkStart w:id="429" w:name="lt_pId495"/>
              <w:r w:rsidR="003D5650" w:rsidRPr="003D5650">
                <w:rPr>
                  <w:rStyle w:val="Lienhypertexte"/>
                  <w:rFonts w:ascii="Arial" w:eastAsiaTheme="minorEastAsia" w:hAnsi="Arial" w:cstheme="minorBidi"/>
                  <w:sz w:val="20"/>
                  <w:szCs w:val="20"/>
                  <w:lang w:val="en-US" w:eastAsia="en-US"/>
                </w:rPr>
                <w:t>https:</w:t>
              </w:r>
              <w:bookmarkStart w:id="430" w:name="lt_pId496"/>
              <w:bookmarkEnd w:id="429"/>
              <w:r w:rsidR="003D5650" w:rsidRPr="003D5650">
                <w:rPr>
                  <w:rStyle w:val="Lienhypertexte"/>
                  <w:rFonts w:ascii="Arial" w:eastAsiaTheme="minorEastAsia" w:hAnsi="Arial" w:cstheme="minorBidi"/>
                  <w:sz w:val="20"/>
                  <w:szCs w:val="20"/>
                  <w:lang w:val="en-US" w:eastAsia="en-US"/>
                </w:rPr>
                <w:t>//nslegislature.ca/sites/default/files/legc/statutes/human%20rights.pdf</w:t>
              </w:r>
              <w:bookmarkEnd w:id="430"/>
            </w:hyperlink>
          </w:p>
          <w:p w14:paraId="5BD17714" w14:textId="77777777" w:rsidR="003D5650" w:rsidRPr="003D5650" w:rsidRDefault="003D5650" w:rsidP="001D3CCA">
            <w:pPr>
              <w:pStyle w:val="indent-0-0"/>
              <w:shd w:val="clear" w:color="auto" w:fill="FFFFFF"/>
              <w:spacing w:before="0" w:beforeAutospacing="0" w:after="0" w:afterAutospacing="0"/>
              <w:ind w:left="425" w:right="142"/>
              <w:rPr>
                <w:rFonts w:ascii="Arial" w:hAnsi="Arial" w:cs="Arial"/>
                <w:sz w:val="20"/>
                <w:szCs w:val="20"/>
              </w:rPr>
            </w:pPr>
          </w:p>
          <w:p w14:paraId="278F092E" w14:textId="77777777" w:rsidR="00D06397" w:rsidRDefault="003D5650">
            <w:pPr>
              <w:pStyle w:val="indent-0-0"/>
              <w:shd w:val="clear" w:color="auto" w:fill="FFFFFF"/>
              <w:spacing w:before="0" w:beforeAutospacing="0" w:after="0" w:afterAutospacing="0"/>
              <w:ind w:left="425" w:right="142"/>
              <w:rPr>
                <w:rFonts w:ascii="Arial" w:hAnsi="Arial" w:cs="Arial"/>
                <w:sz w:val="20"/>
                <w:szCs w:val="20"/>
              </w:rPr>
            </w:pPr>
            <w:bookmarkStart w:id="431" w:name="lt_pId497"/>
            <w:r w:rsidRPr="003D5650">
              <w:rPr>
                <w:rFonts w:ascii="Arial" w:hAnsi="Arial" w:cs="Arial"/>
                <w:sz w:val="20"/>
                <w:szCs w:val="20"/>
              </w:rPr>
              <w:t>The Act identifies that no person shall in respect of employment;</w:t>
            </w:r>
            <w:bookmarkEnd w:id="431"/>
            <w:r w:rsidRPr="003D5650">
              <w:rPr>
                <w:rFonts w:ascii="Arial" w:hAnsi="Arial" w:cs="Arial"/>
                <w:sz w:val="20"/>
                <w:szCs w:val="20"/>
              </w:rPr>
              <w:t xml:space="preserve"> </w:t>
            </w:r>
            <w:bookmarkStart w:id="432" w:name="lt_pId498"/>
            <w:r w:rsidRPr="003D5650">
              <w:rPr>
                <w:rFonts w:ascii="Arial" w:hAnsi="Arial" w:cs="Arial"/>
                <w:sz w:val="20"/>
                <w:szCs w:val="20"/>
              </w:rPr>
              <w:t>discriminate against an individual or class of individuals on account of (h) age;</w:t>
            </w:r>
            <w:bookmarkEnd w:id="432"/>
            <w:r w:rsidRPr="003D5650">
              <w:rPr>
                <w:rFonts w:ascii="Arial" w:hAnsi="Arial" w:cs="Arial"/>
                <w:sz w:val="20"/>
                <w:szCs w:val="20"/>
              </w:rPr>
              <w:t xml:space="preserve"> </w:t>
            </w:r>
            <w:bookmarkStart w:id="433" w:name="lt_pId499"/>
            <w:r w:rsidRPr="003D5650">
              <w:rPr>
                <w:rFonts w:ascii="Arial" w:hAnsi="Arial" w:cs="Arial"/>
                <w:sz w:val="20"/>
                <w:szCs w:val="20"/>
              </w:rPr>
              <w:t>(i) race;</w:t>
            </w:r>
            <w:bookmarkEnd w:id="433"/>
            <w:r w:rsidRPr="003D5650">
              <w:rPr>
                <w:rFonts w:ascii="Arial" w:hAnsi="Arial" w:cs="Arial"/>
                <w:sz w:val="20"/>
                <w:szCs w:val="20"/>
              </w:rPr>
              <w:t xml:space="preserve"> </w:t>
            </w:r>
            <w:bookmarkStart w:id="434" w:name="lt_pId500"/>
            <w:r w:rsidRPr="003D5650">
              <w:rPr>
                <w:rFonts w:ascii="Arial" w:hAnsi="Arial" w:cs="Arial"/>
                <w:sz w:val="20"/>
                <w:szCs w:val="20"/>
              </w:rPr>
              <w:t>(j) colour;</w:t>
            </w:r>
            <w:bookmarkEnd w:id="434"/>
            <w:r w:rsidRPr="003D5650">
              <w:rPr>
                <w:rFonts w:ascii="Arial" w:hAnsi="Arial" w:cs="Arial"/>
                <w:sz w:val="20"/>
                <w:szCs w:val="20"/>
              </w:rPr>
              <w:t xml:space="preserve"> </w:t>
            </w:r>
            <w:bookmarkStart w:id="435" w:name="lt_pId501"/>
            <w:r w:rsidRPr="003D5650">
              <w:rPr>
                <w:rFonts w:ascii="Arial" w:hAnsi="Arial" w:cs="Arial"/>
                <w:sz w:val="20"/>
                <w:szCs w:val="20"/>
              </w:rPr>
              <w:t>(k) religion;</w:t>
            </w:r>
            <w:bookmarkEnd w:id="435"/>
            <w:r w:rsidRPr="003D5650">
              <w:rPr>
                <w:rFonts w:ascii="Arial" w:hAnsi="Arial" w:cs="Arial"/>
                <w:sz w:val="20"/>
                <w:szCs w:val="20"/>
              </w:rPr>
              <w:t xml:space="preserve"> </w:t>
            </w:r>
            <w:bookmarkStart w:id="436" w:name="lt_pId502"/>
            <w:r w:rsidRPr="003D5650">
              <w:rPr>
                <w:rFonts w:ascii="Arial" w:hAnsi="Arial" w:cs="Arial"/>
                <w:sz w:val="20"/>
                <w:szCs w:val="20"/>
              </w:rPr>
              <w:t>(l) creed;</w:t>
            </w:r>
            <w:bookmarkEnd w:id="436"/>
            <w:r w:rsidRPr="003D5650">
              <w:rPr>
                <w:rFonts w:ascii="Arial" w:hAnsi="Arial" w:cs="Arial"/>
                <w:sz w:val="20"/>
                <w:szCs w:val="20"/>
              </w:rPr>
              <w:t xml:space="preserve"> </w:t>
            </w:r>
            <w:bookmarkStart w:id="437" w:name="lt_pId503"/>
            <w:r w:rsidRPr="003D5650">
              <w:rPr>
                <w:rFonts w:ascii="Arial" w:hAnsi="Arial" w:cs="Arial"/>
                <w:sz w:val="20"/>
                <w:szCs w:val="20"/>
              </w:rPr>
              <w:t>(m) sex;</w:t>
            </w:r>
            <w:bookmarkEnd w:id="437"/>
            <w:r w:rsidRPr="003D5650">
              <w:rPr>
                <w:rFonts w:ascii="Arial" w:hAnsi="Arial" w:cs="Arial"/>
                <w:sz w:val="20"/>
                <w:szCs w:val="20"/>
              </w:rPr>
              <w:t xml:space="preserve"> </w:t>
            </w:r>
            <w:bookmarkStart w:id="438" w:name="lt_pId504"/>
            <w:r w:rsidRPr="003D5650">
              <w:rPr>
                <w:rFonts w:ascii="Arial" w:hAnsi="Arial" w:cs="Arial"/>
                <w:sz w:val="20"/>
                <w:szCs w:val="20"/>
              </w:rPr>
              <w:t>(n) sexual orientation;</w:t>
            </w:r>
            <w:bookmarkEnd w:id="438"/>
            <w:r w:rsidRPr="003D5650">
              <w:rPr>
                <w:rFonts w:ascii="Arial" w:hAnsi="Arial" w:cs="Arial"/>
                <w:sz w:val="20"/>
                <w:szCs w:val="20"/>
              </w:rPr>
              <w:t xml:space="preserve"> </w:t>
            </w:r>
            <w:bookmarkStart w:id="439" w:name="lt_pId505"/>
            <w:r w:rsidRPr="003D5650">
              <w:rPr>
                <w:rFonts w:ascii="Arial" w:hAnsi="Arial" w:cs="Arial"/>
                <w:sz w:val="20"/>
                <w:szCs w:val="20"/>
              </w:rPr>
              <w:t>(na) gender identity;</w:t>
            </w:r>
            <w:bookmarkEnd w:id="439"/>
            <w:r w:rsidRPr="003D5650">
              <w:rPr>
                <w:rFonts w:ascii="Arial" w:hAnsi="Arial" w:cs="Arial"/>
                <w:sz w:val="20"/>
                <w:szCs w:val="20"/>
              </w:rPr>
              <w:t xml:space="preserve"> </w:t>
            </w:r>
            <w:bookmarkStart w:id="440" w:name="lt_pId506"/>
            <w:r w:rsidRPr="003D5650">
              <w:rPr>
                <w:rFonts w:ascii="Arial" w:hAnsi="Arial" w:cs="Arial"/>
                <w:sz w:val="20"/>
                <w:szCs w:val="20"/>
              </w:rPr>
              <w:t>(nb) gender expression;</w:t>
            </w:r>
            <w:bookmarkEnd w:id="440"/>
            <w:r w:rsidRPr="003D5650">
              <w:rPr>
                <w:rFonts w:ascii="Arial" w:hAnsi="Arial" w:cs="Arial"/>
                <w:sz w:val="20"/>
                <w:szCs w:val="20"/>
              </w:rPr>
              <w:t xml:space="preserve"> </w:t>
            </w:r>
            <w:bookmarkStart w:id="441" w:name="lt_pId507"/>
            <w:r w:rsidRPr="003D5650">
              <w:rPr>
                <w:rFonts w:ascii="Arial" w:hAnsi="Arial" w:cs="Arial"/>
                <w:sz w:val="20"/>
                <w:szCs w:val="20"/>
              </w:rPr>
              <w:t>(o) physical disability or mental disability;</w:t>
            </w:r>
            <w:bookmarkEnd w:id="441"/>
            <w:r w:rsidRPr="003D5650">
              <w:rPr>
                <w:rFonts w:ascii="Arial" w:hAnsi="Arial" w:cs="Arial"/>
                <w:sz w:val="20"/>
                <w:szCs w:val="20"/>
              </w:rPr>
              <w:t xml:space="preserve"> </w:t>
            </w:r>
            <w:bookmarkStart w:id="442" w:name="lt_pId508"/>
            <w:r w:rsidRPr="003D5650">
              <w:rPr>
                <w:rFonts w:ascii="Arial" w:hAnsi="Arial" w:cs="Arial"/>
                <w:sz w:val="20"/>
                <w:szCs w:val="20"/>
              </w:rPr>
              <w:t>(p) an irrational fear of contracting an illness or disease;</w:t>
            </w:r>
            <w:bookmarkEnd w:id="442"/>
            <w:r w:rsidRPr="003D5650">
              <w:rPr>
                <w:rFonts w:ascii="Arial" w:hAnsi="Arial" w:cs="Arial"/>
                <w:sz w:val="20"/>
                <w:szCs w:val="20"/>
              </w:rPr>
              <w:t xml:space="preserve"> </w:t>
            </w:r>
            <w:bookmarkStart w:id="443" w:name="lt_pId509"/>
            <w:r w:rsidRPr="003D5650">
              <w:rPr>
                <w:rFonts w:ascii="Arial" w:hAnsi="Arial" w:cs="Arial"/>
                <w:sz w:val="20"/>
                <w:szCs w:val="20"/>
              </w:rPr>
              <w:t>(q) ethnic, national or aboriginal origin;</w:t>
            </w:r>
            <w:bookmarkEnd w:id="443"/>
            <w:r w:rsidRPr="003D5650">
              <w:rPr>
                <w:rFonts w:ascii="Arial" w:hAnsi="Arial" w:cs="Arial"/>
                <w:sz w:val="20"/>
                <w:szCs w:val="20"/>
              </w:rPr>
              <w:t xml:space="preserve"> </w:t>
            </w:r>
            <w:bookmarkStart w:id="444" w:name="lt_pId510"/>
            <w:r w:rsidRPr="003D5650">
              <w:rPr>
                <w:rFonts w:ascii="Arial" w:hAnsi="Arial" w:cs="Arial"/>
                <w:sz w:val="20"/>
                <w:szCs w:val="20"/>
              </w:rPr>
              <w:t>(r) family status;</w:t>
            </w:r>
            <w:bookmarkEnd w:id="444"/>
            <w:r w:rsidRPr="003D5650">
              <w:rPr>
                <w:rFonts w:ascii="Arial" w:hAnsi="Arial" w:cs="Arial"/>
                <w:sz w:val="20"/>
                <w:szCs w:val="20"/>
              </w:rPr>
              <w:t xml:space="preserve"> </w:t>
            </w:r>
            <w:bookmarkStart w:id="445" w:name="lt_pId511"/>
            <w:r w:rsidRPr="003D5650">
              <w:rPr>
                <w:rFonts w:ascii="Arial" w:hAnsi="Arial" w:cs="Arial"/>
                <w:sz w:val="20"/>
                <w:szCs w:val="20"/>
              </w:rPr>
              <w:t>(s) marital status;</w:t>
            </w:r>
            <w:bookmarkEnd w:id="445"/>
            <w:r w:rsidRPr="003D5650">
              <w:rPr>
                <w:rFonts w:ascii="Arial" w:hAnsi="Arial" w:cs="Arial"/>
                <w:sz w:val="20"/>
                <w:szCs w:val="20"/>
              </w:rPr>
              <w:t xml:space="preserve"> </w:t>
            </w:r>
            <w:bookmarkStart w:id="446" w:name="lt_pId512"/>
            <w:r w:rsidRPr="003D5650">
              <w:rPr>
                <w:rFonts w:ascii="Arial" w:hAnsi="Arial" w:cs="Arial"/>
                <w:sz w:val="20"/>
                <w:szCs w:val="20"/>
              </w:rPr>
              <w:t>(t) source of income;</w:t>
            </w:r>
            <w:bookmarkEnd w:id="446"/>
            <w:r w:rsidRPr="003D5650">
              <w:rPr>
                <w:rFonts w:ascii="Arial" w:hAnsi="Arial" w:cs="Arial"/>
                <w:sz w:val="20"/>
                <w:szCs w:val="20"/>
              </w:rPr>
              <w:t xml:space="preserve"> </w:t>
            </w:r>
            <w:bookmarkStart w:id="447" w:name="lt_pId513"/>
            <w:r w:rsidRPr="003D5650">
              <w:rPr>
                <w:rFonts w:ascii="Arial" w:hAnsi="Arial" w:cs="Arial"/>
                <w:sz w:val="20"/>
                <w:szCs w:val="20"/>
              </w:rPr>
              <w:t>(u) political belief, affiliation or activity;</w:t>
            </w:r>
            <w:bookmarkEnd w:id="447"/>
            <w:r w:rsidRPr="003D5650">
              <w:rPr>
                <w:rFonts w:ascii="Arial" w:hAnsi="Arial" w:cs="Arial"/>
                <w:sz w:val="20"/>
                <w:szCs w:val="20"/>
              </w:rPr>
              <w:t xml:space="preserve"> </w:t>
            </w:r>
            <w:bookmarkStart w:id="448" w:name="lt_pId514"/>
            <w:r w:rsidRPr="003D5650">
              <w:rPr>
                <w:rFonts w:ascii="Arial" w:hAnsi="Arial" w:cs="Arial"/>
                <w:sz w:val="20"/>
                <w:szCs w:val="20"/>
              </w:rPr>
              <w:t>(v) that individual</w:t>
            </w:r>
            <w:r w:rsidR="00697EE2">
              <w:rPr>
                <w:rFonts w:ascii="Arial" w:hAnsi="Arial" w:cs="Arial"/>
                <w:sz w:val="20"/>
                <w:szCs w:val="20"/>
              </w:rPr>
              <w:t>’</w:t>
            </w:r>
            <w:r w:rsidRPr="003D5650">
              <w:rPr>
                <w:rFonts w:ascii="Arial" w:hAnsi="Arial" w:cs="Arial"/>
                <w:sz w:val="20"/>
                <w:szCs w:val="20"/>
              </w:rPr>
              <w:t>s association with another individual or class of individuals having characteristics referred to in clauses (h) to (u).</w:t>
            </w:r>
            <w:bookmarkEnd w:id="448"/>
          </w:p>
          <w:p w14:paraId="4EC78813" w14:textId="3B78E251" w:rsidR="003D5650" w:rsidRPr="003D5650" w:rsidRDefault="003D5650" w:rsidP="001D3CCA">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bookmarkStart w:id="449" w:name="lt_pId515"/>
            <w:r w:rsidRPr="003D5650">
              <w:rPr>
                <w:rFonts w:ascii="Arial" w:hAnsi="Arial" w:cs="Arial"/>
                <w:b/>
                <w:sz w:val="20"/>
                <w:lang w:val="en-CA"/>
              </w:rPr>
              <w:t>Freedom of Association and the Right to Collective Bargaining</w:t>
            </w:r>
            <w:bookmarkEnd w:id="449"/>
          </w:p>
          <w:p w14:paraId="57BC2CA6" w14:textId="77777777" w:rsidR="003D5650" w:rsidRPr="003D5650" w:rsidRDefault="003D5650" w:rsidP="001D3CCA">
            <w:pPr>
              <w:spacing w:before="80"/>
              <w:ind w:left="425" w:right="142"/>
              <w:rPr>
                <w:rFonts w:cs="Arial"/>
                <w:b/>
                <w:bCs/>
                <w:i/>
                <w:iCs/>
                <w:sz w:val="20"/>
                <w:szCs w:val="20"/>
              </w:rPr>
            </w:pPr>
            <w:bookmarkStart w:id="450" w:name="lt_pId516"/>
            <w:r w:rsidRPr="003D5650">
              <w:rPr>
                <w:rFonts w:cs="Arial"/>
                <w:b/>
                <w:bCs/>
                <w:i/>
                <w:iCs/>
                <w:sz w:val="20"/>
                <w:szCs w:val="20"/>
              </w:rPr>
              <w:t>Nova Scotia Trade Union Act, Chapter 475 of the Revised Statutes, 1989</w:t>
            </w:r>
            <w:bookmarkEnd w:id="450"/>
          </w:p>
          <w:p w14:paraId="6909BDC9" w14:textId="77777777" w:rsidR="003D5650" w:rsidRPr="003D5650" w:rsidRDefault="00F366D6" w:rsidP="001D3CCA">
            <w:pPr>
              <w:ind w:left="425" w:right="142"/>
              <w:rPr>
                <w:sz w:val="20"/>
                <w:szCs w:val="20"/>
              </w:rPr>
            </w:pPr>
            <w:hyperlink r:id="rId39" w:history="1">
              <w:bookmarkStart w:id="451" w:name="lt_pId517"/>
              <w:r w:rsidR="003D5650" w:rsidRPr="003D5650">
                <w:rPr>
                  <w:rStyle w:val="Lienhypertexte"/>
                  <w:rFonts w:cstheme="minorBidi"/>
                  <w:sz w:val="20"/>
                  <w:szCs w:val="20"/>
                </w:rPr>
                <w:t>https:</w:t>
              </w:r>
              <w:bookmarkStart w:id="452" w:name="lt_pId518"/>
              <w:bookmarkEnd w:id="451"/>
              <w:r w:rsidR="003D5650" w:rsidRPr="003D5650">
                <w:rPr>
                  <w:rStyle w:val="Lienhypertexte"/>
                  <w:rFonts w:cstheme="minorBidi"/>
                  <w:sz w:val="20"/>
                  <w:szCs w:val="20"/>
                </w:rPr>
                <w:t>//nslegislature.ca/sites/default/files/legc/statutes/trade%20union.pdf</w:t>
              </w:r>
              <w:bookmarkEnd w:id="452"/>
            </w:hyperlink>
          </w:p>
          <w:p w14:paraId="35C2ADEC" w14:textId="77777777" w:rsidR="003D5650" w:rsidRPr="003D5650" w:rsidRDefault="003D5650" w:rsidP="001D3CCA">
            <w:pPr>
              <w:ind w:right="142"/>
              <w:rPr>
                <w:sz w:val="20"/>
                <w:szCs w:val="20"/>
              </w:rPr>
            </w:pPr>
          </w:p>
          <w:p w14:paraId="089711C7" w14:textId="07B349EE" w:rsidR="003D5650" w:rsidRPr="003D5650" w:rsidRDefault="003D5650" w:rsidP="001D3CCA">
            <w:pPr>
              <w:spacing w:after="120"/>
              <w:ind w:left="425" w:right="142"/>
              <w:rPr>
                <w:rFonts w:cs="Arial"/>
                <w:b/>
                <w:bCs/>
                <w:i/>
                <w:iCs/>
                <w:sz w:val="20"/>
                <w:szCs w:val="20"/>
              </w:rPr>
            </w:pPr>
            <w:bookmarkStart w:id="453" w:name="lt_pId519"/>
            <w:r w:rsidRPr="003D5650">
              <w:rPr>
                <w:sz w:val="20"/>
                <w:szCs w:val="20"/>
              </w:rPr>
              <w:lastRenderedPageBreak/>
              <w:t>The Act states that every employee has the right to be a member of a trade union and to participate in its activities, while every employer has the right to be a member of an employers</w:t>
            </w:r>
            <w:r w:rsidR="00697EE2">
              <w:rPr>
                <w:sz w:val="20"/>
                <w:szCs w:val="20"/>
              </w:rPr>
              <w:t>’</w:t>
            </w:r>
            <w:r w:rsidRPr="003D5650">
              <w:rPr>
                <w:sz w:val="20"/>
                <w:szCs w:val="20"/>
              </w:rPr>
              <w:t xml:space="preserve"> organization and to participate in its activities.</w:t>
            </w:r>
            <w:bookmarkEnd w:id="453"/>
          </w:p>
          <w:p w14:paraId="2691A702" w14:textId="77777777" w:rsidR="003D5650" w:rsidRPr="003D5650" w:rsidRDefault="003D5650" w:rsidP="001D3CCA">
            <w:pPr>
              <w:ind w:left="425" w:right="142"/>
              <w:rPr>
                <w:sz w:val="20"/>
                <w:szCs w:val="20"/>
              </w:rPr>
            </w:pPr>
            <w:bookmarkStart w:id="454" w:name="lt_pId520"/>
            <w:r w:rsidRPr="003D5650">
              <w:rPr>
                <w:sz w:val="20"/>
                <w:szCs w:val="20"/>
              </w:rPr>
              <w:t>The Act further identifies that employees, labour organizations and employers recognize and support freedom of association and free collective bargaining as the bases of effective labour relations for the determination of good working conditions and sound labour-management relations in the public and private sectors;</w:t>
            </w:r>
            <w:bookmarkEnd w:id="454"/>
            <w:r w:rsidRPr="003D5650">
              <w:rPr>
                <w:sz w:val="20"/>
                <w:szCs w:val="20"/>
              </w:rPr>
              <w:t xml:space="preserve"> </w:t>
            </w:r>
            <w:bookmarkStart w:id="455" w:name="lt_pId521"/>
            <w:r w:rsidRPr="003D5650">
              <w:rPr>
                <w:sz w:val="20"/>
                <w:szCs w:val="20"/>
              </w:rPr>
              <w:t>AND the Government of Nova Scotia desires to continue, and extend, its support to labour and management in their co-operative efforts to develop good relations and constructive collective bargaining practices, and deems the development of good labour relations to be in the best interests of Nova Scotia.</w:t>
            </w:r>
            <w:bookmarkEnd w:id="455"/>
          </w:p>
        </w:tc>
      </w:tr>
      <w:tr w:rsidR="003D5650" w:rsidRPr="003D5650" w14:paraId="06AE1A86"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80169B7" w14:textId="77777777" w:rsidR="003D5650" w:rsidRPr="003D5650" w:rsidRDefault="00F366D6" w:rsidP="003D5650">
            <w:pPr>
              <w:spacing w:before="120"/>
              <w:jc w:val="center"/>
              <w:rPr>
                <w:rFonts w:eastAsia="Times New Roman" w:cs="Arial"/>
                <w:b/>
                <w:color w:val="000000"/>
                <w:sz w:val="20"/>
                <w:szCs w:val="20"/>
                <w:lang w:val="fr-CA" w:eastAsia="en-CA"/>
              </w:rPr>
            </w:pPr>
            <w:hyperlink r:id="rId40" w:history="1">
              <w:bookmarkStart w:id="456" w:name="lt_pId522"/>
              <w:r w:rsidR="003D5650" w:rsidRPr="003D5650">
                <w:rPr>
                  <w:rFonts w:eastAsia="Times New Roman" w:cs="Arial"/>
                  <w:b/>
                  <w:color w:val="000000"/>
                  <w:sz w:val="20"/>
                  <w:szCs w:val="20"/>
                  <w:lang w:val="fr-CA" w:eastAsia="en-CA"/>
                </w:rPr>
                <w:t>Nunavut</w:t>
              </w:r>
              <w:bookmarkEnd w:id="456"/>
            </w:hyperlink>
          </w:p>
          <w:p w14:paraId="7941719C" w14:textId="77777777" w:rsidR="003D5650" w:rsidRPr="003D5650" w:rsidRDefault="003D5650" w:rsidP="003D5650">
            <w:pPr>
              <w:jc w:val="left"/>
              <w:rPr>
                <w:rFonts w:eastAsia="Times New Roman" w:cs="Arial"/>
                <w:b/>
                <w:color w:val="000000"/>
                <w:sz w:val="20"/>
                <w:szCs w:val="20"/>
                <w:lang w:val="fr-CA" w:eastAsia="en-CA"/>
              </w:rPr>
            </w:pP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5EB06F99" w14:textId="77777777" w:rsidR="003D5650" w:rsidRPr="003D5650" w:rsidRDefault="003D5650" w:rsidP="001D3CCA">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bookmarkStart w:id="457" w:name="lt_pId523"/>
            <w:r w:rsidRPr="003D5650">
              <w:rPr>
                <w:rFonts w:ascii="Arial" w:hAnsi="Arial" w:cs="Arial"/>
                <w:b/>
                <w:sz w:val="20"/>
                <w:lang w:val="en-CA"/>
              </w:rPr>
              <w:t>Child Labour</w:t>
            </w:r>
            <w:bookmarkEnd w:id="457"/>
          </w:p>
          <w:p w14:paraId="31B61939" w14:textId="77777777" w:rsidR="003D5650" w:rsidRPr="003D5650" w:rsidRDefault="003D5650" w:rsidP="001D3CCA">
            <w:pPr>
              <w:spacing w:before="80"/>
              <w:ind w:left="425"/>
              <w:jc w:val="left"/>
              <w:textAlignment w:val="baseline"/>
              <w:rPr>
                <w:rFonts w:cs="Arial"/>
                <w:b/>
                <w:i/>
                <w:iCs/>
                <w:sz w:val="20"/>
                <w:szCs w:val="20"/>
                <w:lang w:val="en-CA"/>
              </w:rPr>
            </w:pPr>
            <w:bookmarkStart w:id="458" w:name="lt_pId524"/>
            <w:r w:rsidRPr="003D5650">
              <w:rPr>
                <w:rFonts w:cs="Arial"/>
                <w:b/>
                <w:i/>
                <w:iCs/>
                <w:sz w:val="20"/>
                <w:szCs w:val="20"/>
                <w:lang w:val="en-CA"/>
              </w:rPr>
              <w:t>Nunavut Labour Standards Act - Employment of Young Persons Regulations</w:t>
            </w:r>
            <w:bookmarkEnd w:id="458"/>
          </w:p>
          <w:p w14:paraId="31F274FA" w14:textId="77777777" w:rsidR="003D5650" w:rsidRPr="003D5650" w:rsidRDefault="00F366D6" w:rsidP="001D3CCA">
            <w:pPr>
              <w:pStyle w:val="western"/>
              <w:shd w:val="clear" w:color="auto" w:fill="FFFFFF"/>
              <w:spacing w:before="0" w:beforeAutospacing="0" w:after="0" w:afterAutospacing="0"/>
              <w:ind w:left="428" w:right="140"/>
              <w:rPr>
                <w:rFonts w:ascii="Arial" w:hAnsi="Arial" w:cs="Arial"/>
                <w:color w:val="000000"/>
                <w:sz w:val="20"/>
                <w:szCs w:val="20"/>
              </w:rPr>
            </w:pPr>
            <w:hyperlink r:id="rId41" w:history="1">
              <w:bookmarkStart w:id="459" w:name="lt_pId525"/>
              <w:r w:rsidR="003D5650" w:rsidRPr="003D5650">
                <w:rPr>
                  <w:rStyle w:val="Lienhypertexte"/>
                  <w:rFonts w:ascii="Arial" w:hAnsi="Arial" w:cs="Arial"/>
                  <w:sz w:val="20"/>
                  <w:szCs w:val="20"/>
                </w:rPr>
                <w:t>http:</w:t>
              </w:r>
              <w:bookmarkStart w:id="460" w:name="lt_pId526"/>
              <w:bookmarkEnd w:id="459"/>
              <w:r w:rsidR="003D5650" w:rsidRPr="003D5650">
                <w:rPr>
                  <w:rStyle w:val="Lienhypertexte"/>
                  <w:rFonts w:ascii="Arial" w:hAnsi="Arial" w:cs="Arial"/>
                  <w:sz w:val="20"/>
                  <w:szCs w:val="20"/>
                </w:rPr>
                <w:t>//www.nu-lsco.ca/legislation</w:t>
              </w:r>
              <w:bookmarkEnd w:id="460"/>
            </w:hyperlink>
          </w:p>
          <w:p w14:paraId="3D7E696C" w14:textId="77777777" w:rsidR="003D5650" w:rsidRPr="003D5650" w:rsidRDefault="003D5650" w:rsidP="001D3CCA">
            <w:pPr>
              <w:pStyle w:val="western"/>
              <w:shd w:val="clear" w:color="auto" w:fill="FFFFFF"/>
              <w:spacing w:before="0" w:beforeAutospacing="0" w:after="0" w:afterAutospacing="0"/>
              <w:ind w:left="425" w:right="142"/>
              <w:rPr>
                <w:rFonts w:ascii="Arial" w:hAnsi="Arial" w:cs="Arial"/>
                <w:color w:val="000000"/>
                <w:sz w:val="20"/>
                <w:szCs w:val="20"/>
              </w:rPr>
            </w:pPr>
          </w:p>
          <w:p w14:paraId="359F1C77" w14:textId="77777777" w:rsidR="003D5650" w:rsidRPr="003D5650" w:rsidRDefault="003D5650">
            <w:pPr>
              <w:pStyle w:val="western"/>
              <w:shd w:val="clear" w:color="auto" w:fill="FFFFFF"/>
              <w:spacing w:before="0" w:beforeAutospacing="0" w:after="80" w:afterAutospacing="0"/>
              <w:ind w:left="425" w:right="142"/>
              <w:rPr>
                <w:rFonts w:ascii="Arial" w:hAnsi="Arial" w:cs="Arial"/>
                <w:color w:val="000000"/>
                <w:sz w:val="20"/>
                <w:szCs w:val="20"/>
              </w:rPr>
            </w:pPr>
            <w:bookmarkStart w:id="461" w:name="lt_pId527"/>
            <w:r w:rsidRPr="003D5650">
              <w:rPr>
                <w:rFonts w:ascii="Arial" w:hAnsi="Arial" w:cs="Arial"/>
                <w:color w:val="000000"/>
                <w:sz w:val="20"/>
                <w:szCs w:val="20"/>
              </w:rPr>
              <w:t>The Regulations states the following:</w:t>
            </w:r>
            <w:bookmarkEnd w:id="461"/>
          </w:p>
          <w:p w14:paraId="3413DEF8" w14:textId="6DA9D1E4" w:rsidR="003D5650" w:rsidRPr="003D5650" w:rsidRDefault="00F922B9"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62" w:name="lt_pId528"/>
            <w:r>
              <w:rPr>
                <w:rFonts w:eastAsia="Times New Roman" w:cs="Arial"/>
                <w:sz w:val="20"/>
                <w:szCs w:val="20"/>
                <w:lang w:val="en-CA" w:eastAsia="en-CA"/>
              </w:rPr>
              <w:t>“</w:t>
            </w:r>
            <w:r w:rsidR="003D5650" w:rsidRPr="003D5650">
              <w:rPr>
                <w:rFonts w:eastAsia="Times New Roman" w:cs="Arial"/>
                <w:sz w:val="20"/>
                <w:szCs w:val="20"/>
                <w:lang w:val="en-CA" w:eastAsia="en-CA"/>
              </w:rPr>
              <w:t>Young person</w:t>
            </w:r>
            <w:r>
              <w:rPr>
                <w:rFonts w:eastAsia="Times New Roman" w:cs="Arial"/>
                <w:sz w:val="20"/>
                <w:szCs w:val="20"/>
                <w:lang w:val="en-CA" w:eastAsia="en-CA"/>
              </w:rPr>
              <w:t>”</w:t>
            </w:r>
            <w:r w:rsidR="003D5650" w:rsidRPr="003D5650">
              <w:rPr>
                <w:rFonts w:eastAsia="Times New Roman" w:cs="Arial"/>
                <w:sz w:val="20"/>
                <w:szCs w:val="20"/>
                <w:lang w:val="en-CA" w:eastAsia="en-CA"/>
              </w:rPr>
              <w:t xml:space="preserve"> means a person who has not attained 17 years of age.</w:t>
            </w:r>
            <w:bookmarkEnd w:id="462"/>
          </w:p>
          <w:p w14:paraId="795D8C7C" w14:textId="77777777" w:rsidR="003D5650" w:rsidRPr="003D5650" w:rsidRDefault="003D5650"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63" w:name="lt_pId529"/>
            <w:r w:rsidRPr="003D5650">
              <w:rPr>
                <w:rFonts w:eastAsia="Times New Roman" w:cs="Arial"/>
                <w:sz w:val="20"/>
                <w:szCs w:val="20"/>
                <w:lang w:val="en-CA" w:eastAsia="en-CA"/>
              </w:rPr>
              <w:t>No person shall employ a young person in any construction industry unless the employer first obtains the approval in writing of the Labour Standards Officer.</w:t>
            </w:r>
            <w:bookmarkEnd w:id="463"/>
          </w:p>
          <w:p w14:paraId="14E35A53" w14:textId="77777777" w:rsidR="003D5650" w:rsidRPr="003D5650" w:rsidRDefault="003D5650"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64" w:name="lt_pId530"/>
            <w:r w:rsidRPr="003D5650">
              <w:rPr>
                <w:rFonts w:eastAsia="Times New Roman" w:cs="Arial"/>
                <w:sz w:val="20"/>
                <w:szCs w:val="20"/>
                <w:lang w:val="en-CA" w:eastAsia="en-CA"/>
              </w:rPr>
              <w:t>Where an employer employs a young person in any job or occupation, the employment is subject to the condition that the employer is, on request, able to satisfy the Labour Standards Officer that the employment of the young person is not liable to be detrimental to the health, education or moral character of the young person.</w:t>
            </w:r>
            <w:bookmarkEnd w:id="464"/>
          </w:p>
          <w:p w14:paraId="710CDD91" w14:textId="77777777" w:rsidR="003D5650" w:rsidRPr="003D5650" w:rsidRDefault="003D5650" w:rsidP="001D3CCA">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bookmarkStart w:id="465" w:name="lt_pId531"/>
            <w:r w:rsidRPr="003D5650">
              <w:rPr>
                <w:rFonts w:eastAsia="Times New Roman" w:cs="Arial"/>
                <w:sz w:val="20"/>
                <w:szCs w:val="20"/>
                <w:lang w:val="en-CA" w:eastAsia="en-CA"/>
              </w:rPr>
              <w:t>No employer shall permit or require a young person to work at any time between the hours of 11 p.m. on one day and 6 a.m. on the next day unless he or she first obtains the approval in writing of the Labour Standards Officer.</w:t>
            </w:r>
            <w:bookmarkEnd w:id="465"/>
          </w:p>
          <w:p w14:paraId="159D0574" w14:textId="77777777" w:rsidR="003D5650" w:rsidRPr="003D5650" w:rsidRDefault="003D5650" w:rsidP="001D3CCA">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bookmarkStart w:id="466" w:name="lt_pId532"/>
            <w:r w:rsidRPr="003D5650">
              <w:rPr>
                <w:rFonts w:ascii="Arial" w:hAnsi="Arial" w:cs="Arial"/>
                <w:b/>
                <w:sz w:val="20"/>
                <w:lang w:val="en-CA"/>
              </w:rPr>
              <w:t>Forced Labour</w:t>
            </w:r>
            <w:bookmarkEnd w:id="466"/>
          </w:p>
          <w:p w14:paraId="43E6FDB2" w14:textId="77777777" w:rsidR="003D5650" w:rsidRPr="003D5650" w:rsidRDefault="003D5650" w:rsidP="001D3CCA">
            <w:pPr>
              <w:spacing w:before="80"/>
              <w:ind w:left="425" w:right="142"/>
              <w:rPr>
                <w:b/>
                <w:bCs/>
                <w:i/>
                <w:iCs/>
                <w:sz w:val="20"/>
                <w:szCs w:val="20"/>
              </w:rPr>
            </w:pPr>
            <w:bookmarkStart w:id="467" w:name="lt_pId533"/>
            <w:r w:rsidRPr="003D5650">
              <w:rPr>
                <w:b/>
                <w:bCs/>
                <w:i/>
                <w:iCs/>
                <w:sz w:val="20"/>
                <w:szCs w:val="20"/>
              </w:rPr>
              <w:t>Consolidation of Labour Standards Act R.S.N.W.T.</w:t>
            </w:r>
            <w:bookmarkEnd w:id="467"/>
            <w:r w:rsidRPr="003D5650">
              <w:rPr>
                <w:b/>
                <w:bCs/>
                <w:i/>
                <w:iCs/>
                <w:sz w:val="20"/>
                <w:szCs w:val="20"/>
              </w:rPr>
              <w:t xml:space="preserve"> </w:t>
            </w:r>
            <w:bookmarkStart w:id="468" w:name="lt_pId534"/>
            <w:r w:rsidRPr="003D5650">
              <w:rPr>
                <w:b/>
                <w:bCs/>
                <w:i/>
                <w:iCs/>
                <w:sz w:val="20"/>
                <w:szCs w:val="20"/>
              </w:rPr>
              <w:t>1988, c.L-1</w:t>
            </w:r>
            <w:bookmarkEnd w:id="468"/>
          </w:p>
          <w:p w14:paraId="3D6141D2" w14:textId="77777777" w:rsidR="00D06397" w:rsidRDefault="00F366D6" w:rsidP="001D3CCA">
            <w:pPr>
              <w:ind w:left="425" w:right="142"/>
              <w:rPr>
                <w:sz w:val="20"/>
                <w:szCs w:val="20"/>
              </w:rPr>
            </w:pPr>
            <w:hyperlink r:id="rId42" w:history="1">
              <w:bookmarkStart w:id="469" w:name="lt_pId535"/>
              <w:r w:rsidR="003D5650" w:rsidRPr="003D5650">
                <w:rPr>
                  <w:rStyle w:val="Lienhypertexte"/>
                  <w:rFonts w:cstheme="minorBidi"/>
                  <w:sz w:val="20"/>
                  <w:szCs w:val="20"/>
                </w:rPr>
                <w:t>http:</w:t>
              </w:r>
              <w:bookmarkStart w:id="470" w:name="lt_pId536"/>
              <w:bookmarkEnd w:id="469"/>
              <w:r w:rsidR="003D5650" w:rsidRPr="003D5650">
                <w:rPr>
                  <w:rStyle w:val="Lienhypertexte"/>
                  <w:rFonts w:cstheme="minorBidi"/>
                  <w:sz w:val="20"/>
                  <w:szCs w:val="20"/>
                </w:rPr>
                <w:t>//www.nu-lsco.ca/phocadownloadpap/Labour%20Standards%20Act%20Consolidation.pdf</w:t>
              </w:r>
              <w:bookmarkEnd w:id="470"/>
            </w:hyperlink>
          </w:p>
          <w:p w14:paraId="70FBAB40" w14:textId="355FF5B0" w:rsidR="003D5650" w:rsidRPr="003D5650" w:rsidRDefault="003D5650" w:rsidP="001D3CCA">
            <w:pPr>
              <w:ind w:right="142"/>
              <w:rPr>
                <w:sz w:val="20"/>
                <w:szCs w:val="20"/>
              </w:rPr>
            </w:pPr>
          </w:p>
          <w:p w14:paraId="01E5AB24" w14:textId="0BFD030C" w:rsidR="003D5650" w:rsidRPr="003D5650" w:rsidRDefault="003D5650" w:rsidP="001D3CCA">
            <w:pPr>
              <w:ind w:left="425" w:right="142"/>
              <w:rPr>
                <w:sz w:val="20"/>
                <w:szCs w:val="20"/>
              </w:rPr>
            </w:pPr>
            <w:bookmarkStart w:id="471" w:name="lt_pId537"/>
            <w:r w:rsidRPr="003D5650">
              <w:rPr>
                <w:rFonts w:cs="Arial"/>
                <w:sz w:val="20"/>
                <w:szCs w:val="20"/>
                <w:shd w:val="clear" w:color="auto" w:fill="FFFFFF"/>
              </w:rPr>
              <w:t>The Act establishes Nunavut</w:t>
            </w:r>
            <w:r w:rsidR="00697EE2">
              <w:rPr>
                <w:rFonts w:cs="Arial"/>
                <w:sz w:val="20"/>
                <w:szCs w:val="20"/>
                <w:shd w:val="clear" w:color="auto" w:fill="FFFFFF"/>
              </w:rPr>
              <w:t>’</w:t>
            </w:r>
            <w:r w:rsidRPr="003D5650">
              <w:rPr>
                <w:rFonts w:cs="Arial"/>
                <w:sz w:val="20"/>
                <w:szCs w:val="20"/>
                <w:shd w:val="clear" w:color="auto" w:fill="FFFFFF"/>
              </w:rPr>
              <w:t>s minimum standards of employment in many areas including hours of work (such as standard and maximum hours of work,ovetime pay, day of rest, permit to exceed maximum hours per day), minimum wages, termination of employment, holidays and annual vacations, parental leave and other leaves of absence, Labour Standards officers, inspections, Labour Standards Board, payroll records, payment of wages, appeals.</w:t>
            </w:r>
            <w:bookmarkEnd w:id="471"/>
          </w:p>
          <w:p w14:paraId="62E34557" w14:textId="77777777" w:rsidR="003D5650" w:rsidRPr="003D5650" w:rsidRDefault="003D5650" w:rsidP="001D3CCA">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bookmarkStart w:id="472" w:name="lt_pId538"/>
            <w:r w:rsidRPr="003D5650">
              <w:rPr>
                <w:rFonts w:ascii="Arial" w:hAnsi="Arial" w:cs="Arial"/>
                <w:b/>
                <w:sz w:val="20"/>
                <w:lang w:val="en-CA"/>
              </w:rPr>
              <w:t>Discrimination in Employment and Occupation</w:t>
            </w:r>
            <w:bookmarkEnd w:id="472"/>
          </w:p>
          <w:p w14:paraId="43E7FC77" w14:textId="77777777" w:rsidR="003D5650" w:rsidRPr="003D5650" w:rsidRDefault="003D5650" w:rsidP="001D3CCA">
            <w:pPr>
              <w:spacing w:before="80"/>
              <w:ind w:left="425"/>
              <w:rPr>
                <w:rFonts w:cs="Arial"/>
                <w:b/>
                <w:bCs/>
                <w:i/>
                <w:iCs/>
                <w:sz w:val="20"/>
                <w:szCs w:val="20"/>
              </w:rPr>
            </w:pPr>
            <w:bookmarkStart w:id="473" w:name="lt_pId539"/>
            <w:r w:rsidRPr="003D5650">
              <w:rPr>
                <w:rFonts w:cs="Arial"/>
                <w:b/>
                <w:bCs/>
                <w:i/>
                <w:iCs/>
                <w:sz w:val="20"/>
                <w:szCs w:val="20"/>
              </w:rPr>
              <w:t>Nunavut Consolidation of Human Rights Act S.Nu. 2003, c.12</w:t>
            </w:r>
            <w:bookmarkEnd w:id="473"/>
          </w:p>
          <w:p w14:paraId="35CD3441" w14:textId="77777777" w:rsidR="003D5650" w:rsidRPr="003D5650" w:rsidRDefault="00F366D6" w:rsidP="001D3CCA">
            <w:pPr>
              <w:ind w:left="428" w:right="140"/>
              <w:rPr>
                <w:sz w:val="20"/>
                <w:szCs w:val="20"/>
              </w:rPr>
            </w:pPr>
            <w:hyperlink r:id="rId43" w:history="1">
              <w:bookmarkStart w:id="474" w:name="lt_pId540"/>
              <w:r w:rsidR="003D5650" w:rsidRPr="003D5650">
                <w:rPr>
                  <w:rStyle w:val="Lienhypertexte"/>
                  <w:rFonts w:cstheme="minorBidi"/>
                  <w:sz w:val="20"/>
                  <w:szCs w:val="20"/>
                </w:rPr>
                <w:t>https:</w:t>
              </w:r>
              <w:bookmarkStart w:id="475" w:name="lt_pId541"/>
              <w:bookmarkEnd w:id="474"/>
              <w:r w:rsidR="003D5650" w:rsidRPr="003D5650">
                <w:rPr>
                  <w:rStyle w:val="Lienhypertexte"/>
                  <w:rFonts w:cstheme="minorBidi"/>
                  <w:sz w:val="20"/>
                  <w:szCs w:val="20"/>
                </w:rPr>
                <w:t>//www.canlii.org/en/nu/laws/stat/snu-2003-c-12/latest/snu-2003-c-12.html</w:t>
              </w:r>
              <w:bookmarkEnd w:id="475"/>
            </w:hyperlink>
          </w:p>
          <w:p w14:paraId="1C5A5EFB" w14:textId="77777777" w:rsidR="003D5650" w:rsidRPr="003D5650" w:rsidRDefault="003D5650" w:rsidP="001D3CCA">
            <w:pPr>
              <w:ind w:left="428" w:right="140"/>
              <w:rPr>
                <w:rFonts w:cs="Arial"/>
                <w:sz w:val="20"/>
                <w:szCs w:val="20"/>
              </w:rPr>
            </w:pPr>
          </w:p>
          <w:p w14:paraId="51FA93F5" w14:textId="77777777" w:rsidR="003D5650" w:rsidRPr="003D5650" w:rsidRDefault="003D5650" w:rsidP="001D3CCA">
            <w:pPr>
              <w:ind w:left="428" w:right="130"/>
              <w:rPr>
                <w:rFonts w:cs="Arial"/>
                <w:sz w:val="20"/>
                <w:szCs w:val="20"/>
              </w:rPr>
            </w:pPr>
            <w:bookmarkStart w:id="476" w:name="lt_pId542"/>
            <w:r w:rsidRPr="003D5650">
              <w:rPr>
                <w:rFonts w:cs="Arial"/>
                <w:sz w:val="20"/>
                <w:szCs w:val="20"/>
              </w:rPr>
              <w:t>For the purposes of this Act, the prohibited grounds of discrimination are race, colour, ancestry, ethnic origin, citizenship, place of origin, creed, religion, age, disability, sex, sexual orientation, marital status, family status, pregnancy, lawful source of income and a conviction for which a pardon has been granted.</w:t>
            </w:r>
            <w:bookmarkEnd w:id="476"/>
          </w:p>
          <w:p w14:paraId="150AF081" w14:textId="77777777" w:rsidR="003D5650" w:rsidRPr="003D5650" w:rsidRDefault="003D5650" w:rsidP="001D3CCA">
            <w:pPr>
              <w:ind w:left="428" w:right="140"/>
              <w:rPr>
                <w:rFonts w:cs="Arial"/>
                <w:sz w:val="20"/>
                <w:szCs w:val="20"/>
              </w:rPr>
            </w:pPr>
          </w:p>
          <w:p w14:paraId="5FB937D0" w14:textId="77777777" w:rsidR="003D5650" w:rsidRPr="003D5650" w:rsidRDefault="003D5650">
            <w:pPr>
              <w:ind w:left="428" w:right="140"/>
              <w:rPr>
                <w:rFonts w:cs="Arial"/>
                <w:sz w:val="20"/>
                <w:szCs w:val="20"/>
              </w:rPr>
            </w:pPr>
            <w:bookmarkStart w:id="477" w:name="lt_pId543"/>
            <w:r w:rsidRPr="003D5650">
              <w:rPr>
                <w:rFonts w:cs="Arial"/>
                <w:color w:val="000000"/>
                <w:sz w:val="20"/>
                <w:szCs w:val="20"/>
              </w:rPr>
              <w:t xml:space="preserve">The </w:t>
            </w:r>
            <w:r w:rsidRPr="003D5650">
              <w:rPr>
                <w:rFonts w:eastAsia="Times New Roman" w:cs="Arial"/>
                <w:color w:val="000000"/>
                <w:sz w:val="20"/>
                <w:szCs w:val="20"/>
                <w:lang w:eastAsia="en-CA"/>
              </w:rPr>
              <w:t>Act protects from discrimination in employment by</w:t>
            </w:r>
            <w:r w:rsidRPr="003D5650">
              <w:rPr>
                <w:sz w:val="20"/>
                <w:szCs w:val="20"/>
              </w:rPr>
              <w:t xml:space="preserve"> identifying that no person shall</w:t>
            </w:r>
            <w:r w:rsidRPr="003D5650">
              <w:rPr>
                <w:rFonts w:cs="Arial"/>
                <w:sz w:val="20"/>
                <w:szCs w:val="20"/>
              </w:rPr>
              <w:t>, on the basis of a prohibited ground of discrimination, (a) refuse to employ or refuse to continue to employ an individual or a class of individuals;</w:t>
            </w:r>
            <w:bookmarkEnd w:id="477"/>
            <w:r w:rsidRPr="003D5650">
              <w:rPr>
                <w:rFonts w:cs="Arial"/>
                <w:sz w:val="20"/>
                <w:szCs w:val="20"/>
              </w:rPr>
              <w:t xml:space="preserve"> </w:t>
            </w:r>
            <w:bookmarkStart w:id="478" w:name="lt_pId544"/>
            <w:r w:rsidRPr="003D5650">
              <w:rPr>
                <w:rFonts w:cs="Arial"/>
                <w:sz w:val="20"/>
                <w:szCs w:val="20"/>
              </w:rPr>
              <w:t>or (b) discriminate against any individual or class of individuals in regard to employment or any term or condition of employment, whether the term or condition was prior to or is subsequent to the employment.</w:t>
            </w:r>
            <w:bookmarkEnd w:id="478"/>
          </w:p>
          <w:p w14:paraId="5F9F142E" w14:textId="77777777" w:rsidR="003D5650" w:rsidRPr="003D5650" w:rsidRDefault="003D5650" w:rsidP="001D3CCA">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bookmarkStart w:id="479" w:name="lt_pId545"/>
            <w:r w:rsidRPr="003D5650">
              <w:rPr>
                <w:rFonts w:ascii="Arial" w:hAnsi="Arial" w:cs="Arial"/>
                <w:b/>
                <w:sz w:val="20"/>
                <w:lang w:val="en-CA"/>
              </w:rPr>
              <w:t>Freedom of Association and the Right to Collective Bargaining</w:t>
            </w:r>
            <w:bookmarkEnd w:id="479"/>
          </w:p>
          <w:p w14:paraId="74D61EF2" w14:textId="77777777" w:rsidR="003D5650" w:rsidRPr="003D5650" w:rsidRDefault="003D5650" w:rsidP="001D3CCA">
            <w:pPr>
              <w:ind w:left="425" w:right="142"/>
              <w:rPr>
                <w:b/>
                <w:bCs/>
                <w:i/>
                <w:iCs/>
                <w:sz w:val="20"/>
                <w:szCs w:val="20"/>
              </w:rPr>
            </w:pPr>
            <w:bookmarkStart w:id="480" w:name="lt_pId546"/>
            <w:r w:rsidRPr="003D5650">
              <w:rPr>
                <w:b/>
                <w:bCs/>
                <w:i/>
                <w:iCs/>
                <w:sz w:val="20"/>
                <w:szCs w:val="20"/>
              </w:rPr>
              <w:t>Blaney, McMurtry LLP, Canada:</w:t>
            </w:r>
            <w:bookmarkEnd w:id="480"/>
            <w:r w:rsidRPr="003D5650">
              <w:rPr>
                <w:b/>
                <w:bCs/>
                <w:i/>
                <w:iCs/>
                <w:sz w:val="20"/>
                <w:szCs w:val="20"/>
              </w:rPr>
              <w:t> </w:t>
            </w:r>
            <w:bookmarkStart w:id="481" w:name="lt_pId547"/>
            <w:r w:rsidRPr="003D5650">
              <w:rPr>
                <w:b/>
                <w:bCs/>
                <w:i/>
                <w:iCs/>
                <w:sz w:val="20"/>
                <w:szCs w:val="20"/>
              </w:rPr>
              <w:t>Labour Law - Yukon, Northwest Territories And Nunavut</w:t>
            </w:r>
            <w:bookmarkEnd w:id="481"/>
          </w:p>
          <w:p w14:paraId="556E1BE1" w14:textId="77777777" w:rsidR="003D5650" w:rsidRPr="003D5650" w:rsidRDefault="00F366D6" w:rsidP="001D3CCA">
            <w:pPr>
              <w:ind w:left="425" w:right="142"/>
              <w:rPr>
                <w:sz w:val="20"/>
                <w:szCs w:val="20"/>
              </w:rPr>
            </w:pPr>
            <w:hyperlink r:id="rId44" w:history="1">
              <w:bookmarkStart w:id="482" w:name="lt_pId548"/>
              <w:r w:rsidR="003D5650" w:rsidRPr="003D5650">
                <w:rPr>
                  <w:rStyle w:val="Lienhypertexte"/>
                  <w:rFonts w:cstheme="minorBidi"/>
                  <w:sz w:val="20"/>
                  <w:szCs w:val="20"/>
                </w:rPr>
                <w:t>https:</w:t>
              </w:r>
              <w:bookmarkStart w:id="483" w:name="lt_pId549"/>
              <w:bookmarkEnd w:id="482"/>
              <w:r w:rsidR="003D5650" w:rsidRPr="003D5650">
                <w:rPr>
                  <w:rStyle w:val="Lienhypertexte"/>
                  <w:rFonts w:cstheme="minorBidi"/>
                  <w:sz w:val="20"/>
                  <w:szCs w:val="20"/>
                </w:rPr>
                <w:t>//www.mondaq.com/advicecentre/content/1532/Labour-Law--Yukon-Northwest-Territories-And-Nunavut</w:t>
              </w:r>
              <w:bookmarkEnd w:id="483"/>
            </w:hyperlink>
          </w:p>
          <w:p w14:paraId="7C306B37" w14:textId="77777777" w:rsidR="003D5650" w:rsidRPr="003D5650" w:rsidRDefault="003D5650" w:rsidP="001D3CCA">
            <w:pPr>
              <w:ind w:left="428" w:right="140"/>
              <w:rPr>
                <w:sz w:val="20"/>
                <w:szCs w:val="20"/>
              </w:rPr>
            </w:pPr>
          </w:p>
          <w:p w14:paraId="688E0D12" w14:textId="77777777" w:rsidR="003D5650" w:rsidRPr="003D5650" w:rsidRDefault="003D5650" w:rsidP="001D3CCA">
            <w:pPr>
              <w:spacing w:after="160"/>
              <w:ind w:left="425" w:right="142"/>
              <w:rPr>
                <w:sz w:val="20"/>
                <w:szCs w:val="20"/>
              </w:rPr>
            </w:pPr>
            <w:bookmarkStart w:id="484" w:name="lt_pId550"/>
            <w:r w:rsidRPr="003D5650">
              <w:rPr>
                <w:sz w:val="20"/>
                <w:szCs w:val="20"/>
              </w:rPr>
              <w:t>The federal government has exclusive legislative authority over the territories.</w:t>
            </w:r>
            <w:bookmarkEnd w:id="484"/>
            <w:r w:rsidRPr="003D5650">
              <w:rPr>
                <w:sz w:val="20"/>
                <w:szCs w:val="20"/>
              </w:rPr>
              <w:t xml:space="preserve"> </w:t>
            </w:r>
            <w:bookmarkStart w:id="485" w:name="lt_pId551"/>
            <w:r w:rsidRPr="003D5650">
              <w:rPr>
                <w:sz w:val="20"/>
                <w:szCs w:val="20"/>
              </w:rPr>
              <w:t>While parliament has delegated a certain degree of self-government to the territories by way of legislation, its jurisdiction around labour relations remains intact.</w:t>
            </w:r>
            <w:bookmarkEnd w:id="485"/>
          </w:p>
          <w:p w14:paraId="2C98618D" w14:textId="77777777" w:rsidR="003D5650" w:rsidRPr="003D5650" w:rsidRDefault="003D5650" w:rsidP="001D3CCA">
            <w:pPr>
              <w:spacing w:before="80"/>
              <w:ind w:left="425"/>
              <w:rPr>
                <w:rFonts w:cs="Arial"/>
                <w:b/>
                <w:bCs/>
                <w:i/>
                <w:iCs/>
                <w:sz w:val="20"/>
                <w:szCs w:val="20"/>
                <w:lang w:val="fr-CA"/>
              </w:rPr>
            </w:pPr>
            <w:bookmarkStart w:id="486" w:name="lt_pId552"/>
            <w:r w:rsidRPr="003D5650">
              <w:rPr>
                <w:rFonts w:cs="Arial"/>
                <w:b/>
                <w:bCs/>
                <w:i/>
                <w:iCs/>
                <w:sz w:val="20"/>
                <w:szCs w:val="20"/>
                <w:lang w:val="fr-CA"/>
              </w:rPr>
              <w:t>Canada Labour Code R.S.C., 1985, c. L-2</w:t>
            </w:r>
            <w:bookmarkEnd w:id="486"/>
          </w:p>
          <w:p w14:paraId="6CE33B48" w14:textId="77777777" w:rsidR="003D5650" w:rsidRPr="003D5650" w:rsidRDefault="00F366D6" w:rsidP="001D3CCA">
            <w:pPr>
              <w:ind w:left="425"/>
              <w:rPr>
                <w:sz w:val="20"/>
                <w:szCs w:val="20"/>
                <w:lang w:val="fr-CA"/>
              </w:rPr>
            </w:pPr>
            <w:hyperlink r:id="rId45" w:history="1">
              <w:bookmarkStart w:id="487" w:name="lt_pId553"/>
              <w:r w:rsidR="003D5650" w:rsidRPr="003D5650">
                <w:rPr>
                  <w:rStyle w:val="Lienhypertexte"/>
                  <w:rFonts w:cstheme="minorBidi"/>
                  <w:sz w:val="20"/>
                  <w:szCs w:val="20"/>
                  <w:lang w:val="fr-CA"/>
                </w:rPr>
                <w:t>https:</w:t>
              </w:r>
              <w:bookmarkStart w:id="488" w:name="lt_pId554"/>
              <w:bookmarkEnd w:id="487"/>
              <w:r w:rsidR="003D5650" w:rsidRPr="003D5650">
                <w:rPr>
                  <w:rStyle w:val="Lienhypertexte"/>
                  <w:rFonts w:cstheme="minorBidi"/>
                  <w:sz w:val="20"/>
                  <w:szCs w:val="20"/>
                  <w:lang w:val="fr-CA"/>
                </w:rPr>
                <w:t>//laws-lois.justice.gc.ca/eng/acts/L-2/index.html</w:t>
              </w:r>
              <w:bookmarkEnd w:id="488"/>
            </w:hyperlink>
          </w:p>
          <w:p w14:paraId="646629EC" w14:textId="77777777" w:rsidR="003D5650" w:rsidRPr="003D5650" w:rsidRDefault="003D5650" w:rsidP="001D3CCA">
            <w:pPr>
              <w:rPr>
                <w:sz w:val="20"/>
                <w:szCs w:val="20"/>
                <w:lang w:val="fr-CA"/>
              </w:rPr>
            </w:pPr>
          </w:p>
          <w:p w14:paraId="0AE47FD9" w14:textId="77777777" w:rsidR="00D06397" w:rsidRDefault="003D5650" w:rsidP="001D3CCA">
            <w:pPr>
              <w:spacing w:after="120"/>
              <w:ind w:left="425" w:right="142"/>
              <w:rPr>
                <w:sz w:val="20"/>
                <w:szCs w:val="20"/>
              </w:rPr>
            </w:pPr>
            <w:bookmarkStart w:id="489" w:name="lt_pId555"/>
            <w:r w:rsidRPr="003D5650">
              <w:rPr>
                <w:sz w:val="20"/>
                <w:szCs w:val="20"/>
              </w:rPr>
              <w:t>The Code outlines the basic freedoms of employees and employers.</w:t>
            </w:r>
            <w:bookmarkEnd w:id="489"/>
            <w:r w:rsidRPr="003D5650">
              <w:rPr>
                <w:sz w:val="20"/>
                <w:szCs w:val="20"/>
              </w:rPr>
              <w:t xml:space="preserve"> </w:t>
            </w:r>
            <w:bookmarkStart w:id="490" w:name="lt_pId556"/>
            <w:r w:rsidRPr="003D5650">
              <w:rPr>
                <w:sz w:val="20"/>
                <w:szCs w:val="20"/>
              </w:rPr>
              <w:t>Every employee is free to join the trade union of their choice and to participate in its lawful activities while every employer is free to join the employers</w:t>
            </w:r>
            <w:r w:rsidR="00697EE2">
              <w:rPr>
                <w:sz w:val="20"/>
                <w:szCs w:val="20"/>
              </w:rPr>
              <w:t>’</w:t>
            </w:r>
            <w:r w:rsidRPr="003D5650">
              <w:rPr>
                <w:sz w:val="20"/>
                <w:szCs w:val="20"/>
              </w:rPr>
              <w:t xml:space="preserve"> organization of their choice and to participate in its lawful activities.</w:t>
            </w:r>
            <w:bookmarkEnd w:id="490"/>
          </w:p>
          <w:p w14:paraId="7D6E2C80" w14:textId="5726E9CF" w:rsidR="003D5650" w:rsidRPr="003D5650" w:rsidRDefault="003D5650" w:rsidP="001D3CCA">
            <w:pPr>
              <w:ind w:left="425"/>
              <w:jc w:val="left"/>
              <w:textAlignment w:val="baseline"/>
              <w:rPr>
                <w:rFonts w:eastAsia="Times New Roman" w:cs="Arial"/>
                <w:color w:val="000000"/>
                <w:sz w:val="20"/>
                <w:szCs w:val="20"/>
                <w:lang w:val="en-CA" w:eastAsia="en-CA"/>
              </w:rPr>
            </w:pPr>
            <w:bookmarkStart w:id="491" w:name="lt_pId557"/>
            <w:r w:rsidRPr="003D5650">
              <w:rPr>
                <w:sz w:val="20"/>
                <w:szCs w:val="20"/>
              </w:rPr>
              <w:t>The Code notes that there is a long tradition in Canada of labour legislation and policy designed for the promotion of the common well-being through the encouragement of free collective bargaining and the constructive settlement of disputes.</w:t>
            </w:r>
            <w:bookmarkEnd w:id="491"/>
            <w:r w:rsidRPr="003D5650">
              <w:rPr>
                <w:sz w:val="20"/>
                <w:szCs w:val="20"/>
              </w:rPr>
              <w:t xml:space="preserve"> </w:t>
            </w:r>
            <w:bookmarkStart w:id="492" w:name="lt_pId558"/>
            <w:r w:rsidRPr="003D5650">
              <w:rPr>
                <w:sz w:val="20"/>
                <w:szCs w:val="20"/>
              </w:rPr>
              <w:t>Further, Canadian workers, trade unions and employers recognize and support freedom of association and free collective bargaining as the bases of effective industrial relations for the determination of good working conditions and sound labour management relations.</w:t>
            </w:r>
            <w:bookmarkEnd w:id="492"/>
            <w:r w:rsidRPr="003D5650">
              <w:rPr>
                <w:rFonts w:eastAsia="Times New Roman" w:cs="Arial"/>
                <w:color w:val="000000"/>
                <w:sz w:val="20"/>
                <w:szCs w:val="20"/>
                <w:lang w:val="en-CA" w:eastAsia="en-CA"/>
              </w:rPr>
              <w:t xml:space="preserve"> </w:t>
            </w:r>
          </w:p>
        </w:tc>
      </w:tr>
      <w:tr w:rsidR="003D5650" w14:paraId="79A4DA42" w14:textId="77777777" w:rsidTr="001D3CCA">
        <w:trPr>
          <w:trHeight w:val="553"/>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03C2912" w14:textId="77777777" w:rsidR="003D5650" w:rsidRPr="003D5650" w:rsidRDefault="003D5650" w:rsidP="003D5650">
            <w:pPr>
              <w:spacing w:before="120"/>
              <w:jc w:val="center"/>
              <w:rPr>
                <w:rFonts w:eastAsia="Times New Roman" w:cs="Arial"/>
                <w:b/>
                <w:color w:val="000000"/>
                <w:sz w:val="20"/>
                <w:szCs w:val="20"/>
                <w:lang w:val="fr-CA" w:eastAsia="en-CA"/>
              </w:rPr>
            </w:pPr>
            <w:bookmarkStart w:id="493" w:name="lt_pId559"/>
            <w:r w:rsidRPr="003D5650">
              <w:rPr>
                <w:rFonts w:eastAsia="Times New Roman" w:cs="Arial"/>
                <w:b/>
                <w:color w:val="000000"/>
                <w:sz w:val="20"/>
                <w:szCs w:val="20"/>
                <w:lang w:val="fr-CA" w:eastAsia="en-CA"/>
              </w:rPr>
              <w:t>Ontario</w:t>
            </w:r>
            <w:bookmarkEnd w:id="493"/>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7F007FB0" w14:textId="77777777" w:rsidR="003D5650" w:rsidRPr="003D5650" w:rsidRDefault="003D5650" w:rsidP="001D3CCA">
            <w:pPr>
              <w:pStyle w:val="Paragraphedeliste"/>
              <w:numPr>
                <w:ilvl w:val="0"/>
                <w:numId w:val="20"/>
              </w:numPr>
              <w:spacing w:before="160" w:after="80"/>
              <w:ind w:hanging="278"/>
              <w:contextualSpacing w:val="0"/>
              <w:jc w:val="left"/>
              <w:textAlignment w:val="baseline"/>
              <w:rPr>
                <w:rFonts w:ascii="Arial" w:hAnsi="Arial" w:cs="Arial"/>
                <w:b/>
                <w:sz w:val="20"/>
                <w:lang w:val="en-CA"/>
              </w:rPr>
            </w:pPr>
            <w:bookmarkStart w:id="494" w:name="lt_pId560"/>
            <w:r w:rsidRPr="003D5650">
              <w:rPr>
                <w:rFonts w:ascii="Arial" w:hAnsi="Arial" w:cs="Arial"/>
                <w:b/>
                <w:sz w:val="20"/>
                <w:lang w:val="en-CA"/>
              </w:rPr>
              <w:t>Child Labour</w:t>
            </w:r>
            <w:bookmarkEnd w:id="494"/>
          </w:p>
          <w:p w14:paraId="512F6F35" w14:textId="77777777" w:rsidR="003D5650" w:rsidRPr="003D5650" w:rsidRDefault="003D5650" w:rsidP="001D3CCA">
            <w:pPr>
              <w:spacing w:before="80"/>
              <w:ind w:left="425"/>
              <w:rPr>
                <w:rFonts w:cs="Arial"/>
                <w:b/>
                <w:bCs/>
                <w:i/>
                <w:iCs/>
                <w:sz w:val="20"/>
                <w:szCs w:val="20"/>
                <w:lang w:val="en-CA"/>
              </w:rPr>
            </w:pPr>
            <w:bookmarkStart w:id="495" w:name="lt_pId561"/>
            <w:r w:rsidRPr="003D5650">
              <w:rPr>
                <w:rFonts w:cs="Arial"/>
                <w:b/>
                <w:bCs/>
                <w:i/>
                <w:iCs/>
                <w:sz w:val="20"/>
                <w:szCs w:val="20"/>
                <w:lang w:val="en-CA"/>
              </w:rPr>
              <w:t>Occupational Health and Safety Act, R.S.O.</w:t>
            </w:r>
            <w:bookmarkEnd w:id="495"/>
            <w:r w:rsidRPr="003D5650">
              <w:rPr>
                <w:rFonts w:cs="Arial"/>
                <w:b/>
                <w:bCs/>
                <w:i/>
                <w:iCs/>
                <w:sz w:val="20"/>
                <w:szCs w:val="20"/>
                <w:lang w:val="en-CA"/>
              </w:rPr>
              <w:t xml:space="preserve"> </w:t>
            </w:r>
            <w:bookmarkStart w:id="496" w:name="lt_pId562"/>
            <w:r w:rsidRPr="003D5650">
              <w:rPr>
                <w:rFonts w:cs="Arial"/>
                <w:b/>
                <w:bCs/>
                <w:i/>
                <w:iCs/>
                <w:sz w:val="20"/>
                <w:szCs w:val="20"/>
                <w:lang w:val="en-CA"/>
              </w:rPr>
              <w:t>1990,</w:t>
            </w:r>
            <w:r w:rsidRPr="003D5650">
              <w:t xml:space="preserve"> </w:t>
            </w:r>
            <w:r w:rsidRPr="003D5650">
              <w:rPr>
                <w:rFonts w:cs="Arial"/>
                <w:b/>
                <w:bCs/>
                <w:i/>
                <w:iCs/>
                <w:sz w:val="20"/>
                <w:szCs w:val="20"/>
                <w:lang w:val="en-CA"/>
              </w:rPr>
              <w:t>CHAPTER O.1</w:t>
            </w:r>
            <w:bookmarkEnd w:id="496"/>
          </w:p>
          <w:p w14:paraId="23CA303A" w14:textId="77777777" w:rsidR="003D5650" w:rsidRPr="003D5650" w:rsidRDefault="00F366D6" w:rsidP="001D3CCA">
            <w:pPr>
              <w:ind w:left="425"/>
              <w:rPr>
                <w:sz w:val="20"/>
                <w:szCs w:val="20"/>
              </w:rPr>
            </w:pPr>
            <w:hyperlink r:id="rId46" w:history="1">
              <w:bookmarkStart w:id="497" w:name="lt_pId563"/>
              <w:r w:rsidR="003D5650" w:rsidRPr="003D5650">
                <w:rPr>
                  <w:rStyle w:val="Lienhypertexte"/>
                  <w:sz w:val="20"/>
                  <w:szCs w:val="20"/>
                </w:rPr>
                <w:t>Occupational Health and Safety Act, R.S.O.</w:t>
              </w:r>
              <w:bookmarkEnd w:id="497"/>
              <w:r w:rsidR="003D5650" w:rsidRPr="003D5650">
                <w:rPr>
                  <w:rStyle w:val="Lienhypertexte"/>
                  <w:sz w:val="20"/>
                  <w:szCs w:val="20"/>
                </w:rPr>
                <w:t xml:space="preserve"> </w:t>
              </w:r>
              <w:bookmarkStart w:id="498" w:name="lt_pId564"/>
              <w:r w:rsidR="003D5650" w:rsidRPr="003D5650">
                <w:rPr>
                  <w:rStyle w:val="Lienhypertexte"/>
                  <w:sz w:val="20"/>
                  <w:szCs w:val="20"/>
                </w:rPr>
                <w:t>1990, c. O.1 (ontario.ca)</w:t>
              </w:r>
              <w:bookmarkEnd w:id="498"/>
            </w:hyperlink>
          </w:p>
          <w:p w14:paraId="2ECA70DA" w14:textId="77777777" w:rsidR="00D06397" w:rsidRDefault="00F366D6" w:rsidP="001D3CCA">
            <w:pPr>
              <w:ind w:left="425"/>
              <w:rPr>
                <w:rFonts w:cs="Arial"/>
                <w:sz w:val="20"/>
                <w:szCs w:val="20"/>
                <w:lang w:val="en-CA"/>
              </w:rPr>
            </w:pPr>
            <w:hyperlink r:id="rId47" w:history="1">
              <w:bookmarkStart w:id="499" w:name="lt_pId565"/>
              <w:r w:rsidR="003D5650" w:rsidRPr="003D5650">
                <w:rPr>
                  <w:rStyle w:val="Lienhypertexte"/>
                  <w:rFonts w:cs="Arial"/>
                  <w:sz w:val="20"/>
                  <w:szCs w:val="20"/>
                  <w:lang w:val="en-CA"/>
                </w:rPr>
                <w:t>https:</w:t>
              </w:r>
              <w:bookmarkStart w:id="500" w:name="lt_pId566"/>
              <w:bookmarkEnd w:id="499"/>
              <w:r w:rsidR="003D5650" w:rsidRPr="003D5650">
                <w:rPr>
                  <w:rStyle w:val="Lienhypertexte"/>
                  <w:rFonts w:cs="Arial"/>
                  <w:sz w:val="20"/>
                  <w:szCs w:val="20"/>
                  <w:lang w:val="en-CA"/>
                </w:rPr>
                <w:t>//www.labour.gov.on.ca/english/hs/min_age.php</w:t>
              </w:r>
              <w:bookmarkEnd w:id="500"/>
            </w:hyperlink>
          </w:p>
          <w:p w14:paraId="5235FF42" w14:textId="7B094C8B" w:rsidR="003D5650" w:rsidRPr="003D5650" w:rsidRDefault="003D5650" w:rsidP="001D3CCA">
            <w:pPr>
              <w:ind w:left="428" w:right="281"/>
              <w:rPr>
                <w:rFonts w:cs="Arial"/>
                <w:sz w:val="20"/>
                <w:szCs w:val="20"/>
                <w:lang w:val="en-CA"/>
              </w:rPr>
            </w:pPr>
          </w:p>
          <w:p w14:paraId="7C8E6323" w14:textId="77777777" w:rsidR="003D5650" w:rsidRPr="003D5650" w:rsidRDefault="003D5650" w:rsidP="001D3CCA">
            <w:pPr>
              <w:pStyle w:val="western"/>
              <w:shd w:val="clear" w:color="auto" w:fill="FFFFFF"/>
              <w:spacing w:before="0" w:beforeAutospacing="0" w:after="80" w:afterAutospacing="0"/>
              <w:ind w:left="425" w:right="142"/>
              <w:rPr>
                <w:rFonts w:ascii="Arial" w:hAnsi="Arial" w:cs="Arial"/>
                <w:color w:val="000000"/>
                <w:sz w:val="20"/>
                <w:szCs w:val="20"/>
              </w:rPr>
            </w:pPr>
            <w:bookmarkStart w:id="501" w:name="lt_pId567"/>
            <w:r w:rsidRPr="003D5650">
              <w:rPr>
                <w:rFonts w:ascii="Arial" w:hAnsi="Arial" w:cs="Arial"/>
                <w:color w:val="000000"/>
                <w:sz w:val="20"/>
                <w:szCs w:val="20"/>
              </w:rPr>
              <w:t xml:space="preserve">The </w:t>
            </w:r>
            <w:hyperlink r:id="rId48" w:tooltip="Ontario.ca e-Laws" w:history="1">
              <w:r w:rsidRPr="003D5650">
                <w:rPr>
                  <w:rFonts w:ascii="Arial" w:hAnsi="Arial" w:cs="Arial"/>
                  <w:color w:val="000000"/>
                  <w:sz w:val="20"/>
                  <w:szCs w:val="20"/>
                </w:rPr>
                <w:t>Occupational Health and Safety Act</w:t>
              </w:r>
            </w:hyperlink>
            <w:r w:rsidRPr="003D5650">
              <w:rPr>
                <w:rFonts w:ascii="Arial" w:hAnsi="Arial" w:cs="Arial"/>
                <w:color w:val="000000"/>
                <w:sz w:val="20"/>
                <w:szCs w:val="20"/>
              </w:rPr>
              <w:t> sets the minimum ages to work as follows:</w:t>
            </w:r>
            <w:bookmarkEnd w:id="501"/>
          </w:p>
          <w:p w14:paraId="7D7E1F96" w14:textId="77777777" w:rsidR="003D5650" w:rsidRPr="003D5650" w:rsidRDefault="003D5650" w:rsidP="001D3CCA">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bookmarkStart w:id="502" w:name="lt_pId568"/>
            <w:r w:rsidRPr="003D5650">
              <w:rPr>
                <w:rFonts w:ascii="Arial" w:hAnsi="Arial" w:cs="Arial"/>
                <w:color w:val="000000"/>
                <w:sz w:val="20"/>
                <w:szCs w:val="20"/>
              </w:rPr>
              <w:t>18 years of age for underground mines</w:t>
            </w:r>
            <w:bookmarkEnd w:id="502"/>
          </w:p>
          <w:p w14:paraId="6A8EB0A8" w14:textId="77777777" w:rsidR="003D5650" w:rsidRPr="003D5650" w:rsidRDefault="003D5650" w:rsidP="001D3CCA">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bookmarkStart w:id="503" w:name="lt_pId569"/>
            <w:r w:rsidRPr="003D5650">
              <w:rPr>
                <w:rFonts w:ascii="Arial" w:hAnsi="Arial" w:cs="Arial"/>
                <w:color w:val="000000"/>
                <w:sz w:val="20"/>
                <w:szCs w:val="20"/>
              </w:rPr>
              <w:lastRenderedPageBreak/>
              <w:t>16 years of age at a mining plant or surface mine</w:t>
            </w:r>
            <w:bookmarkEnd w:id="503"/>
          </w:p>
          <w:p w14:paraId="7F1BFDE9" w14:textId="77777777" w:rsidR="003D5650" w:rsidRPr="003D5650" w:rsidRDefault="003D5650" w:rsidP="001D3CCA">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bookmarkStart w:id="504" w:name="lt_pId570"/>
            <w:r w:rsidRPr="003D5650">
              <w:rPr>
                <w:rFonts w:ascii="Arial" w:hAnsi="Arial" w:cs="Arial"/>
                <w:color w:val="000000"/>
                <w:sz w:val="20"/>
                <w:szCs w:val="20"/>
              </w:rPr>
              <w:t>18 years of age for window cleaning</w:t>
            </w:r>
            <w:bookmarkEnd w:id="504"/>
          </w:p>
          <w:p w14:paraId="6FE8CE86" w14:textId="77777777" w:rsidR="003D5650" w:rsidRPr="003D5650" w:rsidRDefault="003D5650" w:rsidP="001D3CCA">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bookmarkStart w:id="505" w:name="lt_pId571"/>
            <w:r w:rsidRPr="003D5650">
              <w:rPr>
                <w:rFonts w:ascii="Arial" w:hAnsi="Arial" w:cs="Arial"/>
                <w:color w:val="000000"/>
                <w:sz w:val="20"/>
                <w:szCs w:val="20"/>
              </w:rPr>
              <w:t>16 years of age for construction and logging operations</w:t>
            </w:r>
            <w:bookmarkEnd w:id="505"/>
          </w:p>
          <w:p w14:paraId="5147E6AF" w14:textId="77777777" w:rsidR="003D5650" w:rsidRPr="003D5650" w:rsidRDefault="003D5650" w:rsidP="001D3CCA">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bookmarkStart w:id="506" w:name="lt_pId572"/>
            <w:r w:rsidRPr="003D5650">
              <w:rPr>
                <w:rFonts w:ascii="Arial" w:hAnsi="Arial" w:cs="Arial"/>
                <w:color w:val="000000"/>
                <w:sz w:val="20"/>
                <w:szCs w:val="20"/>
              </w:rPr>
              <w:t>15 years of age for factory operations and repair shops</w:t>
            </w:r>
            <w:bookmarkEnd w:id="506"/>
          </w:p>
          <w:p w14:paraId="4E69B917" w14:textId="77777777" w:rsidR="003D5650" w:rsidRPr="003D5650" w:rsidRDefault="003D5650" w:rsidP="001D3CCA">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bookmarkStart w:id="507" w:name="lt_pId573"/>
            <w:r w:rsidRPr="003D5650">
              <w:rPr>
                <w:rFonts w:ascii="Arial" w:hAnsi="Arial" w:cs="Arial"/>
                <w:color w:val="000000"/>
                <w:sz w:val="20"/>
                <w:szCs w:val="20"/>
              </w:rPr>
              <w:t>14 years of age for all other industrial establishments.</w:t>
            </w:r>
            <w:bookmarkEnd w:id="507"/>
          </w:p>
          <w:p w14:paraId="48EE8850" w14:textId="77777777" w:rsidR="003D5650" w:rsidRPr="003D5650" w:rsidRDefault="003D5650" w:rsidP="001D3CCA">
            <w:pPr>
              <w:pStyle w:val="western"/>
              <w:shd w:val="clear" w:color="auto" w:fill="FFFFFF"/>
              <w:spacing w:before="40" w:beforeAutospacing="0" w:after="40" w:afterAutospacing="0"/>
              <w:ind w:left="424" w:right="142"/>
              <w:rPr>
                <w:rFonts w:ascii="Arial" w:hAnsi="Arial" w:cs="Arial"/>
                <w:color w:val="000000"/>
                <w:sz w:val="20"/>
                <w:szCs w:val="20"/>
              </w:rPr>
            </w:pPr>
          </w:p>
          <w:p w14:paraId="01F0408E" w14:textId="77777777" w:rsidR="003D5650" w:rsidRPr="003D5650" w:rsidRDefault="003D5650" w:rsidP="001D3CCA">
            <w:pPr>
              <w:ind w:left="425" w:right="281"/>
              <w:rPr>
                <w:rFonts w:cs="Arial"/>
                <w:sz w:val="20"/>
                <w:szCs w:val="20"/>
                <w:lang w:val="en-CA"/>
              </w:rPr>
            </w:pPr>
            <w:bookmarkStart w:id="508" w:name="lt_pId574"/>
            <w:r w:rsidRPr="003D5650">
              <w:rPr>
                <w:rFonts w:cs="Arial"/>
                <w:sz w:val="20"/>
                <w:szCs w:val="20"/>
                <w:lang w:val="en-CA"/>
              </w:rPr>
              <w:t>Under the </w:t>
            </w:r>
            <w:hyperlink r:id="rId49" w:tooltip="Ontario.ca e-Laws" w:history="1">
              <w:r w:rsidRPr="003D5650">
                <w:rPr>
                  <w:rFonts w:cs="Arial"/>
                  <w:sz w:val="20"/>
                  <w:szCs w:val="20"/>
                  <w:lang w:val="en-CA"/>
                </w:rPr>
                <w:t>Education Act</w:t>
              </w:r>
            </w:hyperlink>
            <w:r w:rsidRPr="003D5650">
              <w:rPr>
                <w:rFonts w:cs="Arial"/>
                <w:sz w:val="20"/>
                <w:szCs w:val="20"/>
                <w:lang w:val="en-CA"/>
              </w:rPr>
              <w:t>, with certain exceptions, children must attend school until the age of 18 and employers are prohibited from employing children under the age of 16 years during school hours.</w:t>
            </w:r>
            <w:bookmarkEnd w:id="508"/>
            <w:r w:rsidRPr="003D5650">
              <w:rPr>
                <w:rFonts w:cs="Arial"/>
                <w:sz w:val="20"/>
                <w:szCs w:val="20"/>
                <w:lang w:val="en-CA"/>
              </w:rPr>
              <w:t xml:space="preserve"> </w:t>
            </w:r>
            <w:bookmarkStart w:id="509" w:name="lt_pId575"/>
            <w:r w:rsidRPr="003D5650">
              <w:rPr>
                <w:rFonts w:cs="Arial"/>
                <w:sz w:val="20"/>
                <w:szCs w:val="20"/>
                <w:lang w:val="en-CA"/>
              </w:rPr>
              <w:t>There are minimum age requirements for certain industries and workplaces set by laws other than the Employment Standard Act.</w:t>
            </w:r>
            <w:bookmarkEnd w:id="509"/>
            <w:r w:rsidRPr="003D5650">
              <w:rPr>
                <w:rFonts w:cs="Arial"/>
                <w:sz w:val="20"/>
                <w:szCs w:val="20"/>
                <w:lang w:val="en-CA"/>
              </w:rPr>
              <w:t xml:space="preserve"> </w:t>
            </w:r>
            <w:bookmarkStart w:id="510" w:name="lt_pId576"/>
            <w:r w:rsidRPr="003D5650">
              <w:rPr>
                <w:rFonts w:cs="Arial"/>
                <w:sz w:val="20"/>
                <w:szCs w:val="20"/>
                <w:lang w:val="en-CA"/>
              </w:rPr>
              <w:t>The minimum age requirement to work in most factories is 15 years of age while the minimum age requirement to work in logging operations is 16 years of age.</w:t>
            </w:r>
            <w:bookmarkEnd w:id="510"/>
          </w:p>
          <w:p w14:paraId="78E932BE" w14:textId="77777777" w:rsidR="003D5650" w:rsidRPr="003D5650" w:rsidRDefault="003D5650" w:rsidP="001D3CCA">
            <w:pPr>
              <w:pStyle w:val="Paragraphedeliste"/>
              <w:numPr>
                <w:ilvl w:val="0"/>
                <w:numId w:val="20"/>
              </w:numPr>
              <w:spacing w:before="160" w:after="80"/>
              <w:ind w:hanging="278"/>
              <w:contextualSpacing w:val="0"/>
              <w:jc w:val="left"/>
              <w:textAlignment w:val="baseline"/>
              <w:rPr>
                <w:rFonts w:ascii="Arial" w:hAnsi="Arial" w:cs="Arial"/>
                <w:b/>
                <w:sz w:val="20"/>
                <w:lang w:val="en-CA"/>
              </w:rPr>
            </w:pPr>
            <w:bookmarkStart w:id="511" w:name="lt_pId577"/>
            <w:r w:rsidRPr="003D5650">
              <w:rPr>
                <w:rFonts w:ascii="Arial" w:hAnsi="Arial" w:cs="Arial"/>
                <w:b/>
                <w:sz w:val="20"/>
                <w:lang w:val="en-CA"/>
              </w:rPr>
              <w:t>Forced Labour</w:t>
            </w:r>
            <w:bookmarkEnd w:id="511"/>
          </w:p>
          <w:p w14:paraId="254C94D8" w14:textId="77777777" w:rsidR="003D5650" w:rsidRPr="003D5650" w:rsidRDefault="003D5650" w:rsidP="001D3CCA">
            <w:pPr>
              <w:spacing w:before="80"/>
              <w:ind w:left="425"/>
              <w:rPr>
                <w:b/>
                <w:bCs/>
                <w:i/>
                <w:iCs/>
                <w:sz w:val="20"/>
                <w:szCs w:val="20"/>
              </w:rPr>
            </w:pPr>
            <w:bookmarkStart w:id="512" w:name="lt_pId578"/>
            <w:r w:rsidRPr="003D5650">
              <w:rPr>
                <w:b/>
                <w:bCs/>
                <w:i/>
                <w:iCs/>
                <w:sz w:val="20"/>
                <w:szCs w:val="20"/>
              </w:rPr>
              <w:t xml:space="preserve">Employment Standards Act, 2000 </w:t>
            </w:r>
            <w:hyperlink r:id="rId50" w:history="1">
              <w:r w:rsidRPr="003D5650">
                <w:rPr>
                  <w:rStyle w:val="Lienhypertexte"/>
                  <w:b/>
                  <w:bCs/>
                  <w:i/>
                  <w:iCs/>
                  <w:color w:val="auto"/>
                  <w:sz w:val="20"/>
                  <w:szCs w:val="20"/>
                  <w:u w:val="none"/>
                </w:rPr>
                <w:t>S.O. 2000, CHAPTER 41</w:t>
              </w:r>
            </w:hyperlink>
            <w:bookmarkEnd w:id="512"/>
          </w:p>
          <w:p w14:paraId="7917E411" w14:textId="77777777" w:rsidR="00D06397" w:rsidRDefault="00F366D6" w:rsidP="001D3CCA">
            <w:pPr>
              <w:ind w:left="425"/>
              <w:rPr>
                <w:sz w:val="20"/>
                <w:szCs w:val="20"/>
              </w:rPr>
            </w:pPr>
            <w:hyperlink r:id="rId51" w:history="1">
              <w:bookmarkStart w:id="513" w:name="lt_pId579"/>
              <w:r w:rsidR="003D5650" w:rsidRPr="003D5650">
                <w:rPr>
                  <w:rStyle w:val="Lienhypertexte"/>
                  <w:rFonts w:cstheme="minorBidi"/>
                  <w:sz w:val="20"/>
                  <w:szCs w:val="20"/>
                </w:rPr>
                <w:t>https:</w:t>
              </w:r>
              <w:bookmarkStart w:id="514" w:name="lt_pId580"/>
              <w:bookmarkEnd w:id="513"/>
              <w:r w:rsidR="003D5650" w:rsidRPr="003D5650">
                <w:rPr>
                  <w:rStyle w:val="Lienhypertexte"/>
                  <w:rFonts w:cstheme="minorBidi"/>
                  <w:sz w:val="20"/>
                  <w:szCs w:val="20"/>
                </w:rPr>
                <w:t>//www.ontario.ca/laws/statute/00e41</w:t>
              </w:r>
              <w:bookmarkEnd w:id="514"/>
            </w:hyperlink>
          </w:p>
          <w:p w14:paraId="6C6B94B3" w14:textId="27581484" w:rsidR="003D5650" w:rsidRPr="003D5650" w:rsidRDefault="003D5650" w:rsidP="001D3CCA">
            <w:pPr>
              <w:ind w:left="428" w:right="140"/>
              <w:rPr>
                <w:rFonts w:cs="Arial"/>
                <w:sz w:val="20"/>
                <w:szCs w:val="20"/>
              </w:rPr>
            </w:pPr>
          </w:p>
          <w:p w14:paraId="7634913B" w14:textId="4255982D" w:rsidR="003D5650" w:rsidRPr="003D5650" w:rsidRDefault="003D5650" w:rsidP="001D3CCA">
            <w:pPr>
              <w:ind w:left="428" w:right="140"/>
              <w:rPr>
                <w:rFonts w:cs="Arial"/>
                <w:sz w:val="20"/>
                <w:szCs w:val="20"/>
                <w:shd w:val="clear" w:color="auto" w:fill="FFFFFF"/>
              </w:rPr>
            </w:pPr>
            <w:bookmarkStart w:id="515" w:name="lt_pId581"/>
            <w:r w:rsidRPr="003D5650">
              <w:rPr>
                <w:rFonts w:cs="Arial"/>
                <w:sz w:val="20"/>
                <w:szCs w:val="20"/>
                <w:shd w:val="clear" w:color="auto" w:fill="FFFFFF"/>
              </w:rPr>
              <w:t>The Act establishes Ontario</w:t>
            </w:r>
            <w:r w:rsidR="00697EE2">
              <w:rPr>
                <w:rFonts w:cs="Arial"/>
                <w:sz w:val="20"/>
                <w:szCs w:val="20"/>
                <w:shd w:val="clear" w:color="auto" w:fill="FFFFFF"/>
              </w:rPr>
              <w:t>’</w:t>
            </w:r>
            <w:r w:rsidRPr="003D5650">
              <w:rPr>
                <w:rFonts w:cs="Arial"/>
                <w:sz w:val="20"/>
                <w:szCs w:val="20"/>
                <w:shd w:val="clear" w:color="auto" w:fill="FFFFFF"/>
              </w:rPr>
              <w:t>s minimum standards of employment in many areas including payment of wages, tips and other gratuities, records, hours of work and eating period, overtime pay, minimum wage, holidays and vacation, equal pay for equal work, benefit plans, leaves of absence (including parental leave), termination of employment, complaint and enforcement, employment standards officers.</w:t>
            </w:r>
            <w:bookmarkEnd w:id="515"/>
          </w:p>
          <w:p w14:paraId="59B48E86" w14:textId="77777777" w:rsidR="003D5650" w:rsidRPr="003D5650" w:rsidRDefault="003D5650" w:rsidP="001D3CCA">
            <w:pPr>
              <w:pStyle w:val="Paragraphedeliste"/>
              <w:numPr>
                <w:ilvl w:val="0"/>
                <w:numId w:val="20"/>
              </w:numPr>
              <w:spacing w:before="160" w:after="80"/>
              <w:ind w:hanging="278"/>
              <w:contextualSpacing w:val="0"/>
              <w:jc w:val="left"/>
              <w:textAlignment w:val="baseline"/>
              <w:rPr>
                <w:rFonts w:ascii="Arial" w:hAnsi="Arial" w:cs="Arial"/>
                <w:b/>
                <w:sz w:val="20"/>
                <w:lang w:val="en-CA"/>
              </w:rPr>
            </w:pPr>
            <w:bookmarkStart w:id="516" w:name="lt_pId582"/>
            <w:r w:rsidRPr="003D5650">
              <w:rPr>
                <w:rFonts w:ascii="Arial" w:hAnsi="Arial" w:cs="Arial"/>
                <w:b/>
                <w:sz w:val="20"/>
                <w:lang w:val="en-CA"/>
              </w:rPr>
              <w:t>Discrimination in Employment and Occupation</w:t>
            </w:r>
            <w:bookmarkEnd w:id="516"/>
          </w:p>
          <w:p w14:paraId="7ECCA1E3" w14:textId="77777777" w:rsidR="003D5650" w:rsidRPr="003D5650" w:rsidRDefault="003D5650" w:rsidP="001D3CCA">
            <w:pPr>
              <w:spacing w:before="80"/>
              <w:ind w:left="425"/>
              <w:rPr>
                <w:rFonts w:cs="Arial"/>
                <w:b/>
                <w:bCs/>
                <w:i/>
                <w:iCs/>
                <w:sz w:val="20"/>
                <w:szCs w:val="20"/>
              </w:rPr>
            </w:pPr>
            <w:bookmarkStart w:id="517" w:name="lt_pId583"/>
            <w:r w:rsidRPr="003D5650">
              <w:rPr>
                <w:rFonts w:cs="Arial"/>
                <w:b/>
                <w:bCs/>
                <w:i/>
                <w:iCs/>
                <w:sz w:val="20"/>
                <w:szCs w:val="20"/>
              </w:rPr>
              <w:t xml:space="preserve">Ontario Human Rights Code </w:t>
            </w:r>
            <w:r w:rsidRPr="003D5650">
              <w:rPr>
                <w:rFonts w:eastAsiaTheme="minorHAnsi" w:cs="Arial"/>
                <w:b/>
                <w:bCs/>
                <w:i/>
                <w:iCs/>
                <w:sz w:val="20"/>
                <w:szCs w:val="20"/>
              </w:rPr>
              <w:t>R.S.O.</w:t>
            </w:r>
            <w:bookmarkEnd w:id="517"/>
            <w:r w:rsidRPr="003D5650">
              <w:rPr>
                <w:rFonts w:eastAsiaTheme="minorHAnsi" w:cs="Arial"/>
                <w:b/>
                <w:bCs/>
                <w:i/>
                <w:iCs/>
                <w:sz w:val="20"/>
                <w:szCs w:val="20"/>
              </w:rPr>
              <w:t xml:space="preserve"> </w:t>
            </w:r>
            <w:bookmarkStart w:id="518" w:name="lt_pId584"/>
            <w:r w:rsidRPr="003D5650">
              <w:rPr>
                <w:rFonts w:eastAsiaTheme="minorHAnsi" w:cs="Arial"/>
                <w:b/>
                <w:bCs/>
                <w:i/>
                <w:iCs/>
                <w:sz w:val="20"/>
                <w:szCs w:val="20"/>
              </w:rPr>
              <w:t>1990, CHAPTER H.19</w:t>
            </w:r>
            <w:bookmarkEnd w:id="518"/>
          </w:p>
          <w:p w14:paraId="0B6B814C" w14:textId="77777777" w:rsidR="003D5650" w:rsidRPr="003D5650" w:rsidRDefault="00F366D6" w:rsidP="001D3CCA">
            <w:pPr>
              <w:ind w:left="428" w:right="140"/>
              <w:rPr>
                <w:sz w:val="20"/>
                <w:szCs w:val="20"/>
              </w:rPr>
            </w:pPr>
            <w:hyperlink r:id="rId52" w:history="1">
              <w:bookmarkStart w:id="519" w:name="lt_pId585"/>
              <w:r w:rsidR="003D5650" w:rsidRPr="003D5650">
                <w:rPr>
                  <w:rStyle w:val="Lienhypertexte"/>
                  <w:rFonts w:cstheme="minorBidi"/>
                  <w:sz w:val="20"/>
                  <w:szCs w:val="20"/>
                </w:rPr>
                <w:t>https:</w:t>
              </w:r>
              <w:bookmarkStart w:id="520" w:name="lt_pId586"/>
              <w:bookmarkEnd w:id="519"/>
              <w:r w:rsidR="003D5650" w:rsidRPr="003D5650">
                <w:rPr>
                  <w:rStyle w:val="Lienhypertexte"/>
                  <w:rFonts w:cstheme="minorBidi"/>
                  <w:sz w:val="20"/>
                  <w:szCs w:val="20"/>
                </w:rPr>
                <w:t>//www.ontario.ca/laws/statute/90h19</w:t>
              </w:r>
              <w:bookmarkEnd w:id="520"/>
            </w:hyperlink>
          </w:p>
          <w:p w14:paraId="364BEF97" w14:textId="77777777" w:rsidR="003D5650" w:rsidRPr="003D5650" w:rsidRDefault="003D5650" w:rsidP="001D3CCA">
            <w:pPr>
              <w:ind w:right="140"/>
              <w:rPr>
                <w:rFonts w:cs="Arial"/>
                <w:sz w:val="20"/>
                <w:szCs w:val="20"/>
              </w:rPr>
            </w:pPr>
          </w:p>
          <w:p w14:paraId="1A33496D" w14:textId="77777777" w:rsidR="003D5650" w:rsidRPr="003D5650" w:rsidRDefault="003D5650" w:rsidP="001D3CCA">
            <w:pPr>
              <w:ind w:left="428" w:right="140"/>
              <w:rPr>
                <w:rFonts w:cs="Arial"/>
                <w:sz w:val="20"/>
                <w:szCs w:val="20"/>
              </w:rPr>
            </w:pPr>
            <w:bookmarkStart w:id="521" w:name="lt_pId587"/>
            <w:r w:rsidRPr="003D5650">
              <w:rPr>
                <w:rFonts w:cs="Arial"/>
                <w:color w:val="000000"/>
                <w:sz w:val="20"/>
                <w:szCs w:val="20"/>
              </w:rPr>
              <w:t xml:space="preserve">The </w:t>
            </w:r>
            <w:r w:rsidRPr="003D5650">
              <w:rPr>
                <w:rFonts w:eastAsia="Times New Roman" w:cs="Arial"/>
                <w:sz w:val="20"/>
                <w:szCs w:val="20"/>
                <w:lang w:eastAsia="en-CA"/>
              </w:rPr>
              <w:t>Code protects from discrimination in employment by</w:t>
            </w:r>
            <w:r w:rsidRPr="003D5650">
              <w:rPr>
                <w:sz w:val="20"/>
                <w:szCs w:val="20"/>
              </w:rPr>
              <w:t xml:space="preserve"> identifying that </w:t>
            </w:r>
            <w:r w:rsidRPr="003D5650">
              <w:rPr>
                <w:rFonts w:cs="Arial"/>
                <w:sz w:val="20"/>
                <w:szCs w:val="20"/>
                <w:shd w:val="clear" w:color="auto" w:fill="FFFFFF"/>
              </w:rPr>
              <w:t>every person has a right to equal treatment with respect to employment without discrimination because of race, ancestry, place of origin, colour, ethnic origin, citizenship, creed, sex, sexual orientation, gender identity, gender expression, age, record of offences, marital status, family status or disability.</w:t>
            </w:r>
            <w:bookmarkEnd w:id="521"/>
          </w:p>
          <w:p w14:paraId="3C949EB5" w14:textId="77777777" w:rsidR="003D5650" w:rsidRPr="003D5650" w:rsidRDefault="003D5650" w:rsidP="001D3CCA">
            <w:pPr>
              <w:pStyle w:val="Paragraphedeliste"/>
              <w:numPr>
                <w:ilvl w:val="0"/>
                <w:numId w:val="20"/>
              </w:numPr>
              <w:spacing w:before="160" w:after="80"/>
              <w:ind w:hanging="278"/>
              <w:contextualSpacing w:val="0"/>
              <w:jc w:val="left"/>
              <w:textAlignment w:val="baseline"/>
              <w:rPr>
                <w:rFonts w:ascii="Arial" w:hAnsi="Arial" w:cs="Arial"/>
                <w:b/>
                <w:sz w:val="20"/>
                <w:lang w:val="en-CA"/>
              </w:rPr>
            </w:pPr>
            <w:bookmarkStart w:id="522" w:name="lt_pId588"/>
            <w:r w:rsidRPr="003D5650">
              <w:rPr>
                <w:rFonts w:ascii="Arial" w:hAnsi="Arial" w:cs="Arial"/>
                <w:b/>
                <w:sz w:val="20"/>
                <w:lang w:val="en-CA"/>
              </w:rPr>
              <w:t>Freedom of Association and the Right to Collective Bargaining</w:t>
            </w:r>
            <w:bookmarkEnd w:id="522"/>
          </w:p>
          <w:p w14:paraId="2C9963DE" w14:textId="77777777" w:rsidR="003D5650" w:rsidRPr="003D5650" w:rsidRDefault="003D5650" w:rsidP="001D3CCA">
            <w:pPr>
              <w:spacing w:before="80"/>
              <w:ind w:left="425"/>
              <w:rPr>
                <w:rFonts w:cs="Arial"/>
                <w:b/>
                <w:bCs/>
                <w:i/>
                <w:iCs/>
                <w:sz w:val="20"/>
                <w:szCs w:val="20"/>
              </w:rPr>
            </w:pPr>
            <w:bookmarkStart w:id="523" w:name="lt_pId589"/>
            <w:r w:rsidRPr="003D5650">
              <w:rPr>
                <w:rFonts w:cs="Arial"/>
                <w:b/>
                <w:bCs/>
                <w:i/>
                <w:iCs/>
                <w:sz w:val="20"/>
                <w:szCs w:val="20"/>
              </w:rPr>
              <w:t>Ontario Labour Relations Act, 1995, S.O.</w:t>
            </w:r>
            <w:bookmarkEnd w:id="523"/>
            <w:r w:rsidRPr="003D5650">
              <w:rPr>
                <w:rFonts w:cs="Arial"/>
                <w:b/>
                <w:bCs/>
                <w:i/>
                <w:iCs/>
                <w:sz w:val="20"/>
                <w:szCs w:val="20"/>
              </w:rPr>
              <w:t xml:space="preserve"> </w:t>
            </w:r>
            <w:bookmarkStart w:id="524" w:name="lt_pId590"/>
            <w:r w:rsidRPr="003D5650">
              <w:rPr>
                <w:rFonts w:cs="Arial"/>
                <w:b/>
                <w:bCs/>
                <w:i/>
                <w:iCs/>
                <w:sz w:val="20"/>
                <w:szCs w:val="20"/>
              </w:rPr>
              <w:t>1995, c. 1, Sched.</w:t>
            </w:r>
            <w:bookmarkEnd w:id="524"/>
            <w:r w:rsidRPr="003D5650">
              <w:rPr>
                <w:rFonts w:cs="Arial"/>
                <w:b/>
                <w:bCs/>
                <w:i/>
                <w:iCs/>
                <w:sz w:val="20"/>
                <w:szCs w:val="20"/>
              </w:rPr>
              <w:t xml:space="preserve"> </w:t>
            </w:r>
            <w:bookmarkStart w:id="525" w:name="lt_pId591"/>
            <w:r w:rsidRPr="003D5650">
              <w:rPr>
                <w:rFonts w:cs="Arial"/>
                <w:b/>
                <w:bCs/>
                <w:i/>
                <w:iCs/>
                <w:sz w:val="20"/>
                <w:szCs w:val="20"/>
              </w:rPr>
              <w:t>A</w:t>
            </w:r>
            <w:bookmarkEnd w:id="525"/>
          </w:p>
          <w:p w14:paraId="1398F486" w14:textId="77777777" w:rsidR="003D5650" w:rsidRPr="003D5650" w:rsidRDefault="00F366D6" w:rsidP="001D3CCA">
            <w:pPr>
              <w:pStyle w:val="section"/>
              <w:shd w:val="clear" w:color="auto" w:fill="FFFFFF"/>
              <w:spacing w:before="0" w:beforeAutospacing="0" w:after="0" w:afterAutospacing="0"/>
              <w:ind w:left="425" w:right="142"/>
              <w:jc w:val="both"/>
              <w:rPr>
                <w:rFonts w:ascii="Arial" w:eastAsiaTheme="minorEastAsia" w:hAnsi="Arial" w:cstheme="minorBidi"/>
                <w:sz w:val="20"/>
                <w:szCs w:val="20"/>
                <w:lang w:val="en-US" w:eastAsia="en-US"/>
              </w:rPr>
            </w:pPr>
            <w:hyperlink r:id="rId53" w:history="1">
              <w:bookmarkStart w:id="526" w:name="lt_pId592"/>
              <w:r w:rsidR="003D5650" w:rsidRPr="003D5650">
                <w:rPr>
                  <w:rStyle w:val="Lienhypertexte"/>
                  <w:rFonts w:ascii="Arial" w:eastAsiaTheme="minorEastAsia" w:hAnsi="Arial" w:cstheme="minorBidi"/>
                  <w:sz w:val="20"/>
                  <w:szCs w:val="20"/>
                  <w:lang w:val="en-US" w:eastAsia="en-US"/>
                </w:rPr>
                <w:t>https:</w:t>
              </w:r>
              <w:bookmarkStart w:id="527" w:name="lt_pId593"/>
              <w:bookmarkEnd w:id="526"/>
              <w:r w:rsidR="003D5650" w:rsidRPr="003D5650">
                <w:rPr>
                  <w:rStyle w:val="Lienhypertexte"/>
                  <w:rFonts w:ascii="Arial" w:eastAsiaTheme="minorEastAsia" w:hAnsi="Arial" w:cstheme="minorBidi"/>
                  <w:sz w:val="20"/>
                  <w:szCs w:val="20"/>
                  <w:lang w:val="en-US" w:eastAsia="en-US"/>
                </w:rPr>
                <w:t>//www.canlii.org/en/on/laws/stat/so-1995-c-1-sch-a/latest/so-1995-c-1-sch-a.html</w:t>
              </w:r>
              <w:bookmarkEnd w:id="527"/>
            </w:hyperlink>
          </w:p>
          <w:p w14:paraId="6DE966FC" w14:textId="77777777" w:rsidR="003D5650" w:rsidRPr="003D5650" w:rsidRDefault="003D5650" w:rsidP="001D3CCA">
            <w:pPr>
              <w:pStyle w:val="section"/>
              <w:shd w:val="clear" w:color="auto" w:fill="FFFFFF"/>
              <w:spacing w:before="0" w:beforeAutospacing="0" w:after="0" w:afterAutospacing="0"/>
              <w:ind w:left="425" w:right="142"/>
              <w:jc w:val="both"/>
              <w:rPr>
                <w:rFonts w:ascii="Arial" w:hAnsi="Arial" w:cs="Arial"/>
                <w:sz w:val="20"/>
                <w:szCs w:val="20"/>
              </w:rPr>
            </w:pPr>
          </w:p>
          <w:p w14:paraId="0F6054DA" w14:textId="77777777" w:rsidR="00D06397" w:rsidRDefault="003D5650" w:rsidP="001D3CCA">
            <w:pPr>
              <w:pStyle w:val="section"/>
              <w:shd w:val="clear" w:color="auto" w:fill="FFFFFF"/>
              <w:spacing w:before="0" w:beforeAutospacing="0" w:after="120" w:afterAutospacing="0"/>
              <w:ind w:left="425" w:right="142"/>
              <w:jc w:val="both"/>
              <w:rPr>
                <w:rFonts w:ascii="Arial" w:hAnsi="Arial" w:cs="Arial"/>
                <w:sz w:val="20"/>
                <w:szCs w:val="20"/>
              </w:rPr>
            </w:pPr>
            <w:bookmarkStart w:id="528" w:name="lt_pId594"/>
            <w:r w:rsidRPr="003D5650">
              <w:rPr>
                <w:rFonts w:ascii="Arial" w:hAnsi="Arial" w:cs="Arial"/>
                <w:sz w:val="20"/>
                <w:szCs w:val="20"/>
              </w:rPr>
              <w:t>The Act states that every person is free to join a trade union of the person</w:t>
            </w:r>
            <w:r w:rsidR="00697EE2">
              <w:rPr>
                <w:rFonts w:ascii="Arial" w:hAnsi="Arial" w:cs="Arial"/>
                <w:sz w:val="20"/>
                <w:szCs w:val="20"/>
              </w:rPr>
              <w:t>’</w:t>
            </w:r>
            <w:r w:rsidRPr="003D5650">
              <w:rPr>
                <w:rFonts w:ascii="Arial" w:hAnsi="Arial" w:cs="Arial"/>
                <w:sz w:val="20"/>
                <w:szCs w:val="20"/>
              </w:rPr>
              <w:t>s own choice and to participate in its lawful activities and that every person is free to join an employers</w:t>
            </w:r>
            <w:r w:rsidR="00697EE2">
              <w:rPr>
                <w:rFonts w:ascii="Arial" w:hAnsi="Arial" w:cs="Arial"/>
                <w:sz w:val="20"/>
                <w:szCs w:val="20"/>
              </w:rPr>
              <w:t>’</w:t>
            </w:r>
            <w:r w:rsidRPr="003D5650">
              <w:rPr>
                <w:rFonts w:ascii="Arial" w:hAnsi="Arial" w:cs="Arial"/>
                <w:sz w:val="20"/>
                <w:szCs w:val="20"/>
              </w:rPr>
              <w:t xml:space="preserve"> organization of the person</w:t>
            </w:r>
            <w:r w:rsidR="00697EE2">
              <w:rPr>
                <w:rFonts w:ascii="Arial" w:hAnsi="Arial" w:cs="Arial"/>
                <w:sz w:val="20"/>
                <w:szCs w:val="20"/>
              </w:rPr>
              <w:t>’</w:t>
            </w:r>
            <w:r w:rsidRPr="003D5650">
              <w:rPr>
                <w:rFonts w:ascii="Arial" w:hAnsi="Arial" w:cs="Arial"/>
                <w:sz w:val="20"/>
                <w:szCs w:val="20"/>
              </w:rPr>
              <w:t>s own choice and to participate in its lawful activities.</w:t>
            </w:r>
            <w:bookmarkEnd w:id="528"/>
          </w:p>
          <w:p w14:paraId="37D175E6" w14:textId="24955165" w:rsidR="003D5650" w:rsidRPr="00296C26" w:rsidRDefault="003D5650" w:rsidP="001D3CCA">
            <w:pPr>
              <w:pStyle w:val="section"/>
              <w:shd w:val="clear" w:color="auto" w:fill="FFFFFF"/>
              <w:spacing w:before="0" w:beforeAutospacing="0" w:after="120" w:afterAutospacing="0"/>
              <w:ind w:left="425" w:right="142"/>
              <w:jc w:val="both"/>
              <w:rPr>
                <w:rFonts w:ascii="Arial" w:hAnsi="Arial" w:cs="Arial"/>
                <w:sz w:val="20"/>
                <w:szCs w:val="20"/>
              </w:rPr>
            </w:pPr>
            <w:bookmarkStart w:id="529" w:name="lt_pId595"/>
            <w:r w:rsidRPr="003D5650">
              <w:rPr>
                <w:rFonts w:ascii="Arial" w:hAnsi="Arial" w:cs="Arial"/>
                <w:sz w:val="20"/>
                <w:szCs w:val="20"/>
                <w:shd w:val="clear" w:color="auto" w:fill="FFFFFF"/>
              </w:rPr>
              <w:lastRenderedPageBreak/>
              <w:t xml:space="preserve">The Act notes several purposes, including to </w:t>
            </w:r>
            <w:r w:rsidRPr="003D5650">
              <w:rPr>
                <w:rFonts w:ascii="Arial" w:hAnsi="Arial" w:cs="Arial"/>
                <w:sz w:val="20"/>
                <w:szCs w:val="20"/>
              </w:rPr>
              <w:t>facilitate collective bargaining between employers and trade unions that are the freely designated representatives of the employees, to encourage co-operative participation of employers and trade unions in resolving workplace issues, and to promote the expeditious resolution of workplace disputes.</w:t>
            </w:r>
            <w:bookmarkEnd w:id="529"/>
          </w:p>
        </w:tc>
      </w:tr>
      <w:tr w:rsidR="003D5650" w:rsidRPr="00D06397" w14:paraId="2F4C542C"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tcPr>
          <w:p w14:paraId="445610C9" w14:textId="77777777" w:rsidR="003D5650" w:rsidRPr="003D5650" w:rsidRDefault="003D5650" w:rsidP="003D5650">
            <w:pPr>
              <w:spacing w:before="120"/>
              <w:jc w:val="center"/>
              <w:rPr>
                <w:rFonts w:eastAsia="Times New Roman" w:cs="Arial"/>
                <w:b/>
                <w:color w:val="000000"/>
                <w:sz w:val="20"/>
                <w:szCs w:val="20"/>
                <w:lang w:val="fr-CA" w:eastAsia="en-CA"/>
              </w:rPr>
            </w:pPr>
            <w:bookmarkStart w:id="530" w:name="lt_pId634"/>
            <w:r w:rsidRPr="003D5650">
              <w:rPr>
                <w:rFonts w:eastAsia="Times New Roman" w:cs="Arial"/>
                <w:b/>
                <w:color w:val="000000"/>
                <w:sz w:val="20"/>
                <w:szCs w:val="20"/>
                <w:lang w:val="fr-CA" w:eastAsia="en-CA"/>
              </w:rPr>
              <w:lastRenderedPageBreak/>
              <w:t>Qu</w:t>
            </w:r>
            <w:r>
              <w:rPr>
                <w:rFonts w:eastAsia="Times New Roman" w:cs="Arial"/>
                <w:b/>
                <w:color w:val="000000"/>
                <w:sz w:val="20"/>
                <w:szCs w:val="20"/>
                <w:lang w:val="fr-CA" w:eastAsia="en-CA"/>
              </w:rPr>
              <w:t>é</w:t>
            </w:r>
            <w:r w:rsidRPr="003D5650">
              <w:rPr>
                <w:rFonts w:eastAsia="Times New Roman" w:cs="Arial"/>
                <w:b/>
                <w:color w:val="000000"/>
                <w:sz w:val="20"/>
                <w:szCs w:val="20"/>
                <w:lang w:val="fr-CA" w:eastAsia="en-CA"/>
              </w:rPr>
              <w:t>bec</w:t>
            </w:r>
            <w:bookmarkStart w:id="531" w:name="lt_pId635"/>
            <w:bookmarkEnd w:id="530"/>
            <w:bookmarkEnd w:id="531"/>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34CEBDC5" w14:textId="77777777" w:rsidR="003D5650" w:rsidRPr="001B6BBE" w:rsidRDefault="003D5650" w:rsidP="001D3CCA">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 xml:space="preserve">Travail des </w:t>
            </w:r>
            <w:r w:rsidRPr="001B6BBE">
              <w:rPr>
                <w:rFonts w:ascii="Arial" w:hAnsi="Arial" w:cs="Arial"/>
                <w:b/>
                <w:sz w:val="20"/>
                <w:lang w:val="en-CA"/>
              </w:rPr>
              <w:t>enfants</w:t>
            </w:r>
          </w:p>
          <w:p w14:paraId="7A5304BB" w14:textId="29B76504" w:rsidR="003D5650" w:rsidRPr="00492D16" w:rsidRDefault="001B6BBE" w:rsidP="001D3CCA">
            <w:pPr>
              <w:spacing w:before="80"/>
              <w:ind w:left="425" w:right="142"/>
              <w:jc w:val="left"/>
              <w:textAlignment w:val="baseline"/>
              <w:rPr>
                <w:rFonts w:cs="Arial"/>
                <w:b/>
                <w:i/>
                <w:iCs/>
                <w:sz w:val="20"/>
                <w:szCs w:val="20"/>
                <w:lang w:val="fr-CA"/>
              </w:rPr>
            </w:pPr>
            <w:bookmarkStart w:id="532" w:name="lt_pId636"/>
            <w:r w:rsidRPr="00492D16">
              <w:rPr>
                <w:rFonts w:cs="Arial"/>
                <w:b/>
                <w:i/>
                <w:iCs/>
                <w:sz w:val="20"/>
                <w:szCs w:val="20"/>
                <w:lang w:val="fr-CA"/>
              </w:rPr>
              <w:t>Les normes du travail au Québec</w:t>
            </w:r>
            <w:r w:rsidR="003D5650" w:rsidRPr="00492D16">
              <w:rPr>
                <w:rFonts w:cs="Arial"/>
                <w:b/>
                <w:i/>
                <w:iCs/>
                <w:sz w:val="20"/>
                <w:szCs w:val="20"/>
                <w:lang w:val="fr-CA"/>
              </w:rPr>
              <w:t xml:space="preserve"> </w:t>
            </w:r>
            <w:r w:rsidRPr="00492D16">
              <w:rPr>
                <w:rFonts w:cs="Arial"/>
                <w:b/>
                <w:i/>
                <w:iCs/>
                <w:sz w:val="20"/>
                <w:szCs w:val="20"/>
                <w:lang w:val="fr-CA"/>
              </w:rPr>
              <w:t>–</w:t>
            </w:r>
            <w:r w:rsidR="003D5650" w:rsidRPr="00492D16">
              <w:rPr>
                <w:rFonts w:cs="Arial"/>
                <w:b/>
                <w:i/>
                <w:iCs/>
                <w:sz w:val="20"/>
                <w:szCs w:val="20"/>
                <w:lang w:val="fr-CA"/>
              </w:rPr>
              <w:t xml:space="preserve"> </w:t>
            </w:r>
            <w:r w:rsidRPr="00492D16">
              <w:rPr>
                <w:rFonts w:cs="Arial"/>
                <w:b/>
                <w:i/>
                <w:iCs/>
                <w:sz w:val="20"/>
                <w:szCs w:val="20"/>
                <w:lang w:val="fr-CA"/>
              </w:rPr>
              <w:t>Commission des normes, de l’équité, de la santé et de la sécurité du travail</w:t>
            </w:r>
            <w:r w:rsidR="003D5650" w:rsidRPr="00492D16">
              <w:rPr>
                <w:rFonts w:cs="Arial"/>
                <w:b/>
                <w:i/>
                <w:iCs/>
                <w:sz w:val="20"/>
                <w:szCs w:val="20"/>
                <w:lang w:val="fr-CA"/>
              </w:rPr>
              <w:t>, 20</w:t>
            </w:r>
            <w:r w:rsidRPr="00492D16">
              <w:rPr>
                <w:rFonts w:cs="Arial"/>
                <w:b/>
                <w:i/>
                <w:iCs/>
                <w:sz w:val="20"/>
                <w:szCs w:val="20"/>
                <w:lang w:val="fr-CA"/>
              </w:rPr>
              <w:t>19</w:t>
            </w:r>
            <w:bookmarkStart w:id="533" w:name="lt_pId637"/>
            <w:bookmarkStart w:id="534" w:name="lt_pId638"/>
            <w:bookmarkEnd w:id="532"/>
            <w:bookmarkEnd w:id="533"/>
            <w:bookmarkEnd w:id="534"/>
          </w:p>
          <w:p w14:paraId="16FEA6D6" w14:textId="77777777" w:rsidR="00D06397" w:rsidRDefault="00F366D6" w:rsidP="001D3CCA">
            <w:pPr>
              <w:ind w:left="428" w:right="140"/>
              <w:textAlignment w:val="baseline"/>
              <w:rPr>
                <w:sz w:val="20"/>
                <w:szCs w:val="20"/>
                <w:lang w:val="fr-CA"/>
              </w:rPr>
            </w:pPr>
            <w:hyperlink r:id="rId54" w:history="1">
              <w:r w:rsidR="001B6BBE" w:rsidRPr="00492D16">
                <w:rPr>
                  <w:rStyle w:val="Lienhypertexte"/>
                  <w:rFonts w:cstheme="minorBidi"/>
                  <w:sz w:val="20"/>
                  <w:szCs w:val="20"/>
                  <w:lang w:val="fr-CA"/>
                </w:rPr>
                <w:t>https://www.cnesst.gouv.qc.ca/sites/default/files/publications/normes-du-travail-quebec.pdf</w:t>
              </w:r>
            </w:hyperlink>
          </w:p>
          <w:p w14:paraId="6058A9F6" w14:textId="7DA3FBC5" w:rsidR="003D5650" w:rsidRPr="00492D16" w:rsidRDefault="003D5650" w:rsidP="001D3CCA">
            <w:pPr>
              <w:ind w:left="428" w:right="140"/>
              <w:textAlignment w:val="baseline"/>
              <w:rPr>
                <w:rFonts w:cs="Arial"/>
                <w:sz w:val="20"/>
                <w:szCs w:val="20"/>
                <w:lang w:val="fr-CA"/>
              </w:rPr>
            </w:pPr>
          </w:p>
          <w:p w14:paraId="081ADCC3" w14:textId="021E8F45" w:rsidR="00D06397" w:rsidRDefault="001B6BBE" w:rsidP="001D3CCA">
            <w:pPr>
              <w:spacing w:after="80"/>
              <w:ind w:left="425" w:right="142"/>
              <w:textAlignment w:val="baseline"/>
              <w:rPr>
                <w:rFonts w:cs="Arial"/>
                <w:sz w:val="20"/>
                <w:szCs w:val="20"/>
                <w:lang w:val="fr-CA"/>
              </w:rPr>
            </w:pPr>
            <w:bookmarkStart w:id="535" w:name="lt_pId639"/>
            <w:r w:rsidRPr="00492D16">
              <w:rPr>
                <w:rFonts w:cs="Arial"/>
                <w:color w:val="000000"/>
                <w:sz w:val="20"/>
                <w:szCs w:val="20"/>
                <w:lang w:val="fr-CA"/>
              </w:rPr>
              <w:t>On précise dans les normes qu’un employeur ne peut pas</w:t>
            </w:r>
            <w:r w:rsidR="00F922B9">
              <w:rPr>
                <w:rFonts w:cs="Arial"/>
                <w:color w:val="000000"/>
                <w:sz w:val="20"/>
                <w:szCs w:val="20"/>
                <w:lang w:val="fr-CA"/>
              </w:rPr>
              <w:t> </w:t>
            </w:r>
            <w:r w:rsidRPr="00492D16">
              <w:rPr>
                <w:rFonts w:cs="Arial"/>
                <w:color w:val="000000"/>
                <w:sz w:val="20"/>
                <w:szCs w:val="20"/>
                <w:lang w:val="fr-CA"/>
              </w:rPr>
              <w:t>:</w:t>
            </w:r>
            <w:bookmarkEnd w:id="535"/>
          </w:p>
          <w:p w14:paraId="0690FC1A" w14:textId="696B0016" w:rsidR="00D06397" w:rsidRDefault="000D7A66" w:rsidP="001D3CCA">
            <w:pPr>
              <w:pStyle w:val="Paragraphedeliste"/>
              <w:numPr>
                <w:ilvl w:val="0"/>
                <w:numId w:val="37"/>
              </w:numPr>
              <w:spacing w:before="40" w:after="40"/>
              <w:ind w:left="714" w:right="142" w:hanging="289"/>
              <w:contextualSpacing w:val="0"/>
              <w:textAlignment w:val="baseline"/>
              <w:rPr>
                <w:rFonts w:ascii="Arial" w:hAnsi="Arial" w:cs="Arial"/>
                <w:sz w:val="20"/>
                <w:lang w:val="fr-CA"/>
              </w:rPr>
            </w:pPr>
            <w:bookmarkStart w:id="536" w:name="lt_pId640"/>
            <w:r w:rsidRPr="00492D16">
              <w:rPr>
                <w:rFonts w:ascii="Arial" w:hAnsi="Arial" w:cs="Arial"/>
                <w:sz w:val="20"/>
                <w:lang w:val="fr-CA"/>
              </w:rPr>
              <w:t>demander à un enfant de faire un travail qui dépasse ses</w:t>
            </w:r>
            <w:r w:rsidR="00D06397">
              <w:rPr>
                <w:rFonts w:ascii="Arial" w:hAnsi="Arial" w:cs="Arial"/>
                <w:sz w:val="20"/>
                <w:lang w:val="fr-CA"/>
              </w:rPr>
              <w:t xml:space="preserve"> </w:t>
            </w:r>
            <w:r w:rsidRPr="00492D16">
              <w:rPr>
                <w:rFonts w:ascii="Arial" w:hAnsi="Arial" w:cs="Arial"/>
                <w:sz w:val="20"/>
                <w:lang w:val="fr-CA"/>
              </w:rPr>
              <w:t>capacités ou qui risque de compromettre son éducation ou de</w:t>
            </w:r>
            <w:r w:rsidR="00D06397">
              <w:rPr>
                <w:rFonts w:ascii="Arial" w:hAnsi="Arial" w:cs="Arial"/>
                <w:sz w:val="20"/>
                <w:lang w:val="fr-CA"/>
              </w:rPr>
              <w:t xml:space="preserve"> </w:t>
            </w:r>
            <w:r w:rsidRPr="00492D16">
              <w:rPr>
                <w:rFonts w:ascii="Arial" w:hAnsi="Arial" w:cs="Arial"/>
                <w:sz w:val="20"/>
                <w:lang w:val="fr-CA"/>
              </w:rPr>
              <w:t>nuire à sa santé ou à son développement physique ou moral;</w:t>
            </w:r>
            <w:bookmarkEnd w:id="536"/>
          </w:p>
          <w:p w14:paraId="1F3E65AA" w14:textId="48EF4AC6" w:rsidR="00D06397" w:rsidRDefault="00F663CB" w:rsidP="001D3CCA">
            <w:pPr>
              <w:pStyle w:val="Paragraphedeliste"/>
              <w:numPr>
                <w:ilvl w:val="0"/>
                <w:numId w:val="37"/>
              </w:numPr>
              <w:spacing w:before="40" w:after="40"/>
              <w:ind w:left="714" w:right="142" w:hanging="289"/>
              <w:contextualSpacing w:val="0"/>
              <w:textAlignment w:val="baseline"/>
              <w:rPr>
                <w:rFonts w:ascii="Arial" w:hAnsi="Arial" w:cs="Arial"/>
                <w:sz w:val="20"/>
                <w:lang w:val="fr-CA"/>
              </w:rPr>
            </w:pPr>
            <w:bookmarkStart w:id="537" w:name="lt_pId641"/>
            <w:r w:rsidRPr="00492D16">
              <w:rPr>
                <w:rFonts w:ascii="Arial" w:hAnsi="Arial" w:cs="Arial"/>
                <w:sz w:val="20"/>
                <w:lang w:val="fr-CA"/>
              </w:rPr>
              <w:t>faire travailler un enfant de moins de 14 ans sans le</w:t>
            </w:r>
            <w:r w:rsidR="00D06397">
              <w:rPr>
                <w:rFonts w:ascii="Arial" w:hAnsi="Arial" w:cs="Arial"/>
                <w:sz w:val="20"/>
                <w:lang w:val="fr-CA"/>
              </w:rPr>
              <w:t xml:space="preserve"> </w:t>
            </w:r>
            <w:r w:rsidRPr="00492D16">
              <w:rPr>
                <w:rFonts w:ascii="Arial" w:hAnsi="Arial" w:cs="Arial"/>
                <w:sz w:val="20"/>
                <w:lang w:val="fr-CA"/>
              </w:rPr>
              <w:t>consentement écrit du parent ou du tuteur;</w:t>
            </w:r>
            <w:bookmarkEnd w:id="537"/>
          </w:p>
          <w:p w14:paraId="17CE79DA" w14:textId="1F14654C" w:rsidR="00D06397" w:rsidRDefault="00C27CA6" w:rsidP="001D3CCA">
            <w:pPr>
              <w:pStyle w:val="Paragraphedeliste"/>
              <w:numPr>
                <w:ilvl w:val="0"/>
                <w:numId w:val="37"/>
              </w:numPr>
              <w:spacing w:before="40" w:after="40"/>
              <w:ind w:left="714" w:right="142" w:hanging="289"/>
              <w:contextualSpacing w:val="0"/>
              <w:textAlignment w:val="baseline"/>
              <w:rPr>
                <w:rFonts w:ascii="Arial" w:hAnsi="Arial" w:cs="Arial"/>
                <w:sz w:val="20"/>
                <w:lang w:val="fr-CA"/>
              </w:rPr>
            </w:pPr>
            <w:bookmarkStart w:id="538" w:name="lt_pId642"/>
            <w:r w:rsidRPr="00492D16">
              <w:rPr>
                <w:rFonts w:ascii="Arial" w:hAnsi="Arial" w:cs="Arial"/>
                <w:sz w:val="20"/>
                <w:lang w:val="fr-CA"/>
              </w:rPr>
              <w:t>faire travailler, durant les heures de classe, un enfant tenu de</w:t>
            </w:r>
            <w:r w:rsidR="00D06397">
              <w:rPr>
                <w:rFonts w:ascii="Arial" w:hAnsi="Arial" w:cs="Arial"/>
                <w:sz w:val="20"/>
                <w:lang w:val="fr-CA"/>
              </w:rPr>
              <w:t xml:space="preserve"> </w:t>
            </w:r>
            <w:r w:rsidRPr="00492D16">
              <w:rPr>
                <w:rFonts w:ascii="Arial" w:hAnsi="Arial" w:cs="Arial"/>
                <w:sz w:val="20"/>
                <w:lang w:val="fr-CA"/>
              </w:rPr>
              <w:t>fréquenter l’école;</w:t>
            </w:r>
            <w:bookmarkEnd w:id="538"/>
          </w:p>
          <w:p w14:paraId="1FA88C68" w14:textId="22C1F495" w:rsidR="00D06397" w:rsidRDefault="00526B02" w:rsidP="001D3CCA">
            <w:pPr>
              <w:pStyle w:val="Paragraphedeliste"/>
              <w:numPr>
                <w:ilvl w:val="0"/>
                <w:numId w:val="37"/>
              </w:numPr>
              <w:spacing w:before="40" w:after="120"/>
              <w:ind w:left="714" w:right="142" w:hanging="289"/>
              <w:contextualSpacing w:val="0"/>
              <w:textAlignment w:val="baseline"/>
              <w:rPr>
                <w:rFonts w:ascii="Arial" w:hAnsi="Arial" w:cs="Arial"/>
                <w:sz w:val="20"/>
                <w:lang w:val="fr-CA"/>
              </w:rPr>
            </w:pPr>
            <w:bookmarkStart w:id="539" w:name="lt_pId643"/>
            <w:r w:rsidRPr="00492D16">
              <w:rPr>
                <w:rFonts w:ascii="Arial" w:hAnsi="Arial" w:cs="Arial"/>
                <w:sz w:val="20"/>
                <w:lang w:val="fr-CA"/>
              </w:rPr>
              <w:t>faire travailler un enfant la nuit, soit entre 23 heures un jour</w:t>
            </w:r>
            <w:r w:rsidR="00D06397">
              <w:rPr>
                <w:rFonts w:ascii="Arial" w:hAnsi="Arial" w:cs="Arial"/>
                <w:sz w:val="20"/>
                <w:lang w:val="fr-CA"/>
              </w:rPr>
              <w:t xml:space="preserve"> </w:t>
            </w:r>
            <w:r w:rsidRPr="00492D16">
              <w:rPr>
                <w:rFonts w:ascii="Arial" w:hAnsi="Arial" w:cs="Arial"/>
                <w:sz w:val="20"/>
                <w:lang w:val="fr-CA"/>
              </w:rPr>
              <w:t>donné et 6 heures le lendemain, sauf si l’enfant n’est plus</w:t>
            </w:r>
            <w:r w:rsidR="00D06397">
              <w:rPr>
                <w:rFonts w:ascii="Arial" w:hAnsi="Arial" w:cs="Arial"/>
                <w:sz w:val="20"/>
                <w:lang w:val="fr-CA"/>
              </w:rPr>
              <w:t xml:space="preserve"> </w:t>
            </w:r>
            <w:r w:rsidRPr="00492D16">
              <w:rPr>
                <w:rFonts w:ascii="Arial" w:hAnsi="Arial" w:cs="Arial"/>
                <w:sz w:val="20"/>
                <w:lang w:val="fr-CA"/>
              </w:rPr>
              <w:t>obligé de fréquenter l’école ou si le travail consiste à livrer des</w:t>
            </w:r>
            <w:r w:rsidR="00D06397">
              <w:rPr>
                <w:rFonts w:ascii="Arial" w:hAnsi="Arial" w:cs="Arial"/>
                <w:sz w:val="20"/>
                <w:lang w:val="fr-CA"/>
              </w:rPr>
              <w:t xml:space="preserve"> </w:t>
            </w:r>
            <w:r w:rsidRPr="00492D16">
              <w:rPr>
                <w:rFonts w:ascii="Arial" w:hAnsi="Arial" w:cs="Arial"/>
                <w:sz w:val="20"/>
                <w:lang w:val="fr-CA"/>
              </w:rPr>
              <w:t>journaux ou à créer ou interpréter des œuvres dans certains</w:t>
            </w:r>
            <w:r w:rsidR="00D06397">
              <w:rPr>
                <w:rFonts w:ascii="Arial" w:hAnsi="Arial" w:cs="Arial"/>
                <w:sz w:val="20"/>
                <w:lang w:val="fr-CA"/>
              </w:rPr>
              <w:t xml:space="preserve"> </w:t>
            </w:r>
            <w:r w:rsidRPr="00492D16">
              <w:rPr>
                <w:rFonts w:ascii="Arial" w:hAnsi="Arial" w:cs="Arial"/>
                <w:sz w:val="20"/>
                <w:lang w:val="fr-CA"/>
              </w:rPr>
              <w:t>domaines de production artistique.</w:t>
            </w:r>
            <w:bookmarkEnd w:id="539"/>
          </w:p>
          <w:p w14:paraId="40CF91E4" w14:textId="4F1B2448" w:rsidR="003D5650" w:rsidRPr="00492D16" w:rsidRDefault="005F3E5E" w:rsidP="001D3CCA">
            <w:pPr>
              <w:spacing w:before="40" w:after="40"/>
              <w:ind w:left="425" w:right="142"/>
              <w:textAlignment w:val="baseline"/>
              <w:rPr>
                <w:rFonts w:cs="Arial"/>
                <w:sz w:val="20"/>
                <w:lang w:val="fr-CA"/>
              </w:rPr>
            </w:pPr>
            <w:bookmarkStart w:id="540" w:name="lt_pId644"/>
            <w:r w:rsidRPr="00492D16">
              <w:rPr>
                <w:rFonts w:cs="Arial"/>
                <w:sz w:val="20"/>
                <w:lang w:val="fr-CA"/>
              </w:rPr>
              <w:t>L’employeur qui fait travailler un enfant doit tenir compte de</w:t>
            </w:r>
            <w:r w:rsidR="00D06397">
              <w:rPr>
                <w:rFonts w:cs="Arial"/>
                <w:sz w:val="20"/>
                <w:lang w:val="fr-CA"/>
              </w:rPr>
              <w:t xml:space="preserve"> </w:t>
            </w:r>
            <w:r w:rsidRPr="00492D16">
              <w:rPr>
                <w:rFonts w:cs="Arial"/>
                <w:sz w:val="20"/>
                <w:lang w:val="fr-CA"/>
              </w:rPr>
              <w:t>son lieu de résidence et s’assurer que ses heures de travail</w:t>
            </w:r>
            <w:r w:rsidR="00D06397">
              <w:rPr>
                <w:rFonts w:cs="Arial"/>
                <w:sz w:val="20"/>
                <w:lang w:val="fr-CA"/>
              </w:rPr>
              <w:t xml:space="preserve"> </w:t>
            </w:r>
            <w:r w:rsidRPr="00492D16">
              <w:rPr>
                <w:rFonts w:cs="Arial"/>
                <w:sz w:val="20"/>
                <w:lang w:val="fr-CA"/>
              </w:rPr>
              <w:t>lui permettent d’être chez lui entre 23 heures un jour donné et</w:t>
            </w:r>
            <w:r w:rsidR="00D06397">
              <w:rPr>
                <w:rFonts w:cs="Arial"/>
                <w:sz w:val="20"/>
                <w:lang w:val="fr-CA"/>
              </w:rPr>
              <w:t xml:space="preserve"> </w:t>
            </w:r>
            <w:r w:rsidRPr="00492D16">
              <w:rPr>
                <w:rFonts w:cs="Arial"/>
                <w:sz w:val="20"/>
                <w:lang w:val="fr-CA"/>
              </w:rPr>
              <w:t>6 heures le lendemain.</w:t>
            </w:r>
            <w:bookmarkEnd w:id="540"/>
            <w:r w:rsidR="003D5650" w:rsidRPr="00492D16">
              <w:rPr>
                <w:rFonts w:cs="Arial"/>
                <w:sz w:val="20"/>
                <w:lang w:val="fr-CA"/>
              </w:rPr>
              <w:t xml:space="preserve"> </w:t>
            </w:r>
            <w:bookmarkStart w:id="541" w:name="lt_pId645"/>
            <w:r w:rsidR="003C025A" w:rsidRPr="00492D16">
              <w:rPr>
                <w:rFonts w:cs="Arial"/>
                <w:sz w:val="20"/>
                <w:lang w:val="fr-CA"/>
              </w:rPr>
              <w:t>Cela n’est toutefois pas obligatoire si</w:t>
            </w:r>
            <w:r w:rsidR="00D06397">
              <w:rPr>
                <w:rFonts w:cs="Arial"/>
                <w:sz w:val="20"/>
                <w:lang w:val="fr-CA"/>
              </w:rPr>
              <w:t xml:space="preserve"> </w:t>
            </w:r>
            <w:r w:rsidR="003C025A" w:rsidRPr="00492D16">
              <w:rPr>
                <w:rFonts w:cs="Arial"/>
                <w:sz w:val="20"/>
                <w:lang w:val="fr-CA"/>
              </w:rPr>
              <w:t>l’enfant n’est plus tenu de fréquenter l’école.</w:t>
            </w:r>
            <w:bookmarkEnd w:id="541"/>
          </w:p>
          <w:p w14:paraId="761CB915" w14:textId="13D2457F" w:rsidR="003D5650" w:rsidRPr="005F4BED" w:rsidRDefault="00697EE2" w:rsidP="001D3CCA">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bookmarkStart w:id="542" w:name="lt_pId646"/>
            <w:bookmarkStart w:id="543" w:name="lt_pId647"/>
            <w:bookmarkStart w:id="544" w:name="lt_pId648"/>
            <w:bookmarkStart w:id="545" w:name="lt_pId649"/>
            <w:bookmarkEnd w:id="542"/>
            <w:bookmarkEnd w:id="543"/>
            <w:bookmarkEnd w:id="544"/>
            <w:bookmarkEnd w:id="545"/>
            <w:r>
              <w:rPr>
                <w:rFonts w:ascii="Arial" w:hAnsi="Arial" w:cs="Arial"/>
                <w:b/>
                <w:sz w:val="20"/>
                <w:lang w:val="en-CA"/>
              </w:rPr>
              <w:t>Travail forcé</w:t>
            </w:r>
          </w:p>
          <w:p w14:paraId="46F551FD" w14:textId="599CFB03" w:rsidR="003D5650" w:rsidRPr="00492D16" w:rsidRDefault="00492D16" w:rsidP="001D3CCA">
            <w:pPr>
              <w:spacing w:before="80"/>
              <w:ind w:left="425"/>
              <w:jc w:val="left"/>
              <w:textAlignment w:val="baseline"/>
              <w:rPr>
                <w:rFonts w:cs="Arial"/>
                <w:b/>
                <w:i/>
                <w:iCs/>
                <w:sz w:val="20"/>
                <w:szCs w:val="20"/>
                <w:lang w:val="fr-CA"/>
              </w:rPr>
            </w:pPr>
            <w:r w:rsidRPr="00492D16">
              <w:rPr>
                <w:rFonts w:cs="Arial"/>
                <w:b/>
                <w:i/>
                <w:iCs/>
                <w:sz w:val="20"/>
                <w:szCs w:val="20"/>
                <w:lang w:val="fr-CA"/>
              </w:rPr>
              <w:t>Loi sur les normes du travail, RLRQ c N-1.1</w:t>
            </w:r>
          </w:p>
          <w:p w14:paraId="6843AB5C" w14:textId="77777777" w:rsidR="00D06397" w:rsidRDefault="00F366D6" w:rsidP="001D3CCA">
            <w:pPr>
              <w:ind w:left="425"/>
              <w:jc w:val="left"/>
              <w:textAlignment w:val="baseline"/>
              <w:rPr>
                <w:sz w:val="20"/>
                <w:szCs w:val="20"/>
                <w:lang w:val="fr-CA"/>
              </w:rPr>
            </w:pPr>
            <w:hyperlink r:id="rId55" w:history="1">
              <w:r w:rsidR="00492D16" w:rsidRPr="002E4A2A">
                <w:rPr>
                  <w:rStyle w:val="Lienhypertexte"/>
                  <w:rFonts w:cstheme="minorBidi"/>
                  <w:sz w:val="20"/>
                  <w:szCs w:val="20"/>
                  <w:lang w:val="fr-CA"/>
                </w:rPr>
                <w:t>https://www.canlii.org/fr/qc/legis/lois/rlrq-c-n-1.1/derniere/rlrq-c-n-1.1.html</w:t>
              </w:r>
            </w:hyperlink>
          </w:p>
          <w:p w14:paraId="4A012FE2" w14:textId="201F3512" w:rsidR="003D5650" w:rsidRPr="00492D16" w:rsidRDefault="00F366D6" w:rsidP="001D3CCA">
            <w:pPr>
              <w:ind w:left="425"/>
              <w:jc w:val="left"/>
              <w:textAlignment w:val="baseline"/>
              <w:rPr>
                <w:lang w:val="fr-CA"/>
              </w:rPr>
            </w:pPr>
            <w:hyperlink r:id="rId56" w:history="1">
              <w:bookmarkStart w:id="546" w:name="lt_pId650"/>
              <w:r w:rsidR="003D5650" w:rsidRPr="00ED32A9">
                <w:rPr>
                  <w:rStyle w:val="Lienhypertexte"/>
                  <w:rFonts w:cstheme="minorBidi"/>
                  <w:sz w:val="20"/>
                  <w:szCs w:val="20"/>
                  <w:lang w:val="fr-CA"/>
                </w:rPr>
                <w:t>http:</w:t>
              </w:r>
              <w:bookmarkStart w:id="547" w:name="lt_pId651"/>
              <w:bookmarkEnd w:id="546"/>
              <w:r w:rsidR="003D5650" w:rsidRPr="00ED32A9">
                <w:rPr>
                  <w:rStyle w:val="Lienhypertexte"/>
                  <w:rFonts w:cstheme="minorBidi"/>
                  <w:sz w:val="20"/>
                  <w:szCs w:val="20"/>
                  <w:lang w:val="fr-CA"/>
                </w:rPr>
                <w:t>//legisquebec.gouv.qc.ca/fr/document/lc/n-1.1</w:t>
              </w:r>
              <w:bookmarkStart w:id="548" w:name="lt_pId652"/>
              <w:bookmarkEnd w:id="547"/>
              <w:bookmarkEnd w:id="548"/>
            </w:hyperlink>
          </w:p>
          <w:p w14:paraId="5130A0AC" w14:textId="77777777" w:rsidR="00D06397" w:rsidRDefault="00492D16" w:rsidP="001D3CCA">
            <w:pPr>
              <w:ind w:left="425"/>
              <w:jc w:val="left"/>
              <w:textAlignment w:val="baseline"/>
              <w:rPr>
                <w:spacing w:val="-4"/>
                <w:sz w:val="20"/>
                <w:szCs w:val="20"/>
                <w:lang w:val="fr-CA"/>
              </w:rPr>
            </w:pPr>
            <w:r w:rsidRPr="00492D16">
              <w:rPr>
                <w:rStyle w:val="Lienhypertexte"/>
                <w:rFonts w:cs="Arial"/>
                <w:color w:val="auto"/>
                <w:spacing w:val="-4"/>
                <w:sz w:val="20"/>
                <w:szCs w:val="20"/>
                <w:u w:val="none"/>
                <w:lang w:val="fr-CA"/>
              </w:rPr>
              <w:t xml:space="preserve">Les normes du travail au Québec (gouv.qc.ca) </w:t>
            </w:r>
            <w:hyperlink r:id="rId57" w:history="1">
              <w:r w:rsidRPr="00492D16">
                <w:rPr>
                  <w:rStyle w:val="Lienhypertexte"/>
                  <w:rFonts w:cstheme="minorBidi"/>
                  <w:spacing w:val="-4"/>
                  <w:sz w:val="20"/>
                  <w:szCs w:val="20"/>
                  <w:lang w:val="fr-CA"/>
                </w:rPr>
                <w:t>https://www.cnesst.gouv.qc.ca/sites/default/files/publications/normes-du-travail-quebec.pdf</w:t>
              </w:r>
            </w:hyperlink>
          </w:p>
          <w:p w14:paraId="78783440" w14:textId="0711CEA1" w:rsidR="003D5650" w:rsidRPr="00492D16" w:rsidRDefault="003D5650" w:rsidP="001D3CCA">
            <w:pPr>
              <w:ind w:left="425"/>
              <w:jc w:val="left"/>
              <w:textAlignment w:val="baseline"/>
              <w:rPr>
                <w:rStyle w:val="Lienhypertexte"/>
                <w:rFonts w:cs="Arial"/>
                <w:sz w:val="20"/>
                <w:szCs w:val="20"/>
                <w:lang w:val="fr-CA"/>
              </w:rPr>
            </w:pPr>
          </w:p>
          <w:p w14:paraId="3679789B" w14:textId="45AB9F74" w:rsidR="003D5650" w:rsidRPr="00492D16" w:rsidRDefault="00492D16" w:rsidP="001D3CCA">
            <w:pPr>
              <w:ind w:left="428" w:right="140"/>
              <w:textAlignment w:val="baseline"/>
              <w:rPr>
                <w:rFonts w:cs="Arial"/>
                <w:sz w:val="20"/>
                <w:szCs w:val="20"/>
                <w:shd w:val="clear" w:color="auto" w:fill="FFFFFF"/>
                <w:lang w:val="fr-CA"/>
              </w:rPr>
            </w:pPr>
            <w:bookmarkStart w:id="549" w:name="lt_pId653"/>
            <w:r w:rsidRPr="00492D16">
              <w:rPr>
                <w:rFonts w:cs="Arial"/>
                <w:sz w:val="20"/>
                <w:szCs w:val="20"/>
                <w:shd w:val="clear" w:color="auto" w:fill="FFFFFF"/>
                <w:lang w:val="fr-CA"/>
              </w:rPr>
              <w:t>Cette loi</w:t>
            </w:r>
            <w:r w:rsidR="003D5650" w:rsidRPr="00492D16">
              <w:rPr>
                <w:rFonts w:cs="Arial"/>
                <w:sz w:val="20"/>
                <w:szCs w:val="20"/>
                <w:shd w:val="clear" w:color="auto" w:fill="FFFFFF"/>
                <w:lang w:val="fr-CA"/>
              </w:rPr>
              <w:t xml:space="preserve"> </w:t>
            </w:r>
            <w:r w:rsidRPr="00492D16">
              <w:rPr>
                <w:rFonts w:cs="Arial"/>
                <w:sz w:val="20"/>
                <w:szCs w:val="20"/>
                <w:shd w:val="clear" w:color="auto" w:fill="FFFFFF"/>
                <w:lang w:val="fr-CA"/>
              </w:rPr>
              <w:t>établit</w:t>
            </w:r>
            <w:r w:rsidR="003D5650" w:rsidRPr="00492D16">
              <w:rPr>
                <w:rFonts w:cs="Arial"/>
                <w:sz w:val="20"/>
                <w:szCs w:val="20"/>
                <w:shd w:val="clear" w:color="auto" w:fill="FFFFFF"/>
                <w:lang w:val="fr-CA"/>
              </w:rPr>
              <w:t xml:space="preserve"> </w:t>
            </w:r>
            <w:r w:rsidRPr="00492D16">
              <w:rPr>
                <w:rFonts w:cs="Arial"/>
                <w:sz w:val="20"/>
                <w:szCs w:val="20"/>
                <w:shd w:val="clear" w:color="auto" w:fill="FFFFFF"/>
                <w:lang w:val="fr-CA"/>
              </w:rPr>
              <w:t>les normes minimales à respecter au Québec en matière d’emploi sur diverses questions, dont le salaire, la</w:t>
            </w:r>
            <w:r>
              <w:rPr>
                <w:rFonts w:cs="Arial"/>
                <w:sz w:val="20"/>
                <w:szCs w:val="20"/>
                <w:shd w:val="clear" w:color="auto" w:fill="FFFFFF"/>
                <w:lang w:val="fr-CA"/>
              </w:rPr>
              <w:t xml:space="preserve"> durée du travail,</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les jours fériés et les vacances</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les repos</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les congés pour raisons parentales et autres absences</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le harcèlement psychologique,</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la cessation d’emploi et la mise à pied</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le travail des enfants</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les recours</w:t>
            </w:r>
            <w:r w:rsidR="003D5650" w:rsidRPr="00492D16">
              <w:rPr>
                <w:rFonts w:cs="Arial"/>
                <w:sz w:val="20"/>
                <w:szCs w:val="20"/>
                <w:shd w:val="clear" w:color="auto" w:fill="FFFFFF"/>
                <w:lang w:val="fr-CA"/>
              </w:rPr>
              <w:t xml:space="preserve">, </w:t>
            </w:r>
            <w:r>
              <w:rPr>
                <w:rFonts w:cs="Arial"/>
                <w:sz w:val="20"/>
                <w:szCs w:val="20"/>
                <w:shd w:val="clear" w:color="auto" w:fill="FFFFFF"/>
                <w:lang w:val="fr-CA"/>
              </w:rPr>
              <w:t>la</w:t>
            </w:r>
            <w:r w:rsidR="003D5650" w:rsidRPr="00492D16">
              <w:rPr>
                <w:rFonts w:cs="Arial"/>
                <w:sz w:val="20"/>
                <w:szCs w:val="20"/>
                <w:shd w:val="clear" w:color="auto" w:fill="FFFFFF"/>
                <w:lang w:val="fr-CA"/>
              </w:rPr>
              <w:t xml:space="preserve"> Commission </w:t>
            </w:r>
            <w:r>
              <w:rPr>
                <w:rFonts w:cs="Arial"/>
                <w:sz w:val="20"/>
                <w:szCs w:val="20"/>
                <w:shd w:val="clear" w:color="auto" w:fill="FFFFFF"/>
                <w:lang w:val="fr-CA"/>
              </w:rPr>
              <w:t>et</w:t>
            </w:r>
            <w:r w:rsidRPr="00492D16">
              <w:rPr>
                <w:rFonts w:cs="Arial"/>
                <w:sz w:val="20"/>
                <w:szCs w:val="20"/>
                <w:shd w:val="clear" w:color="auto" w:fill="FFFFFF"/>
                <w:lang w:val="fr-CA"/>
              </w:rPr>
              <w:t xml:space="preserve"> le Comité consultatif sur les normes du travail</w:t>
            </w:r>
            <w:r w:rsidR="003D5650" w:rsidRPr="00492D16">
              <w:rPr>
                <w:rFonts w:cs="Arial"/>
                <w:sz w:val="20"/>
                <w:szCs w:val="20"/>
                <w:shd w:val="clear" w:color="auto" w:fill="FFFFFF"/>
                <w:lang w:val="fr-CA"/>
              </w:rPr>
              <w:t>.</w:t>
            </w:r>
            <w:bookmarkEnd w:id="549"/>
          </w:p>
          <w:p w14:paraId="6D14A7CD" w14:textId="64B38D4B" w:rsidR="003D5650" w:rsidRPr="002D0088" w:rsidRDefault="003D5650" w:rsidP="001D3CCA">
            <w:pPr>
              <w:pStyle w:val="Paragraphedeliste"/>
              <w:numPr>
                <w:ilvl w:val="0"/>
                <w:numId w:val="22"/>
              </w:numPr>
              <w:spacing w:before="160" w:after="80"/>
              <w:ind w:left="419" w:right="142" w:hanging="357"/>
              <w:contextualSpacing w:val="0"/>
              <w:jc w:val="left"/>
              <w:textAlignment w:val="baseline"/>
              <w:rPr>
                <w:rFonts w:ascii="Arial" w:hAnsi="Arial" w:cs="Arial"/>
                <w:b/>
                <w:sz w:val="20"/>
                <w:lang w:val="fr-CA"/>
              </w:rPr>
            </w:pPr>
            <w:bookmarkStart w:id="550" w:name="lt_pId654"/>
            <w:r w:rsidRPr="002D0088">
              <w:rPr>
                <w:rFonts w:ascii="Arial" w:hAnsi="Arial" w:cs="Arial"/>
                <w:b/>
                <w:sz w:val="20"/>
                <w:lang w:val="fr-CA"/>
              </w:rPr>
              <w:t xml:space="preserve">Discrimination </w:t>
            </w:r>
            <w:r w:rsidR="002D0088" w:rsidRPr="002D0088">
              <w:rPr>
                <w:rFonts w:ascii="Arial" w:hAnsi="Arial" w:cs="Arial"/>
                <w:b/>
                <w:sz w:val="20"/>
                <w:lang w:val="fr-CA"/>
              </w:rPr>
              <w:t>dans l’</w:t>
            </w:r>
            <w:r w:rsidR="00697EE2" w:rsidRPr="002D0088">
              <w:rPr>
                <w:rFonts w:ascii="Arial" w:hAnsi="Arial" w:cs="Arial"/>
                <w:b/>
                <w:sz w:val="20"/>
                <w:lang w:val="fr-CA"/>
              </w:rPr>
              <w:t xml:space="preserve">emploi </w:t>
            </w:r>
            <w:r w:rsidR="002D0088" w:rsidRPr="002D0088">
              <w:rPr>
                <w:rFonts w:ascii="Arial" w:hAnsi="Arial" w:cs="Arial"/>
                <w:b/>
                <w:sz w:val="20"/>
                <w:lang w:val="fr-CA"/>
              </w:rPr>
              <w:t xml:space="preserve">ou la </w:t>
            </w:r>
            <w:r w:rsidR="00697EE2" w:rsidRPr="002D0088">
              <w:rPr>
                <w:rFonts w:ascii="Arial" w:hAnsi="Arial" w:cs="Arial"/>
                <w:b/>
                <w:sz w:val="20"/>
                <w:lang w:val="fr-CA"/>
              </w:rPr>
              <w:t>profession</w:t>
            </w:r>
            <w:bookmarkStart w:id="551" w:name="lt_pId655"/>
            <w:bookmarkEnd w:id="550"/>
            <w:bookmarkEnd w:id="551"/>
          </w:p>
          <w:p w14:paraId="5FDE70F4" w14:textId="22671FB9" w:rsidR="00887A89" w:rsidRPr="00887A89" w:rsidRDefault="00887A89" w:rsidP="001D3CCA">
            <w:pPr>
              <w:spacing w:before="80"/>
              <w:ind w:left="420"/>
              <w:textAlignment w:val="baseline"/>
              <w:rPr>
                <w:rFonts w:cs="Arial"/>
                <w:b/>
                <w:bCs/>
                <w:i/>
                <w:iCs/>
                <w:caps/>
                <w:sz w:val="20"/>
                <w:szCs w:val="20"/>
                <w:shd w:val="clear" w:color="auto" w:fill="FFFFFF"/>
                <w:lang w:val="fr-CA"/>
              </w:rPr>
            </w:pPr>
            <w:r w:rsidRPr="00887A89">
              <w:rPr>
                <w:rFonts w:cs="Arial"/>
                <w:b/>
                <w:bCs/>
                <w:i/>
                <w:iCs/>
                <w:sz w:val="20"/>
                <w:szCs w:val="20"/>
                <w:shd w:val="clear" w:color="auto" w:fill="FFFFFF"/>
                <w:lang w:val="fr-CA"/>
              </w:rPr>
              <w:t xml:space="preserve">C-12 </w:t>
            </w:r>
            <w:r>
              <w:rPr>
                <w:rFonts w:cs="Arial"/>
                <w:b/>
                <w:bCs/>
                <w:i/>
                <w:iCs/>
                <w:sz w:val="20"/>
                <w:szCs w:val="20"/>
                <w:shd w:val="clear" w:color="auto" w:fill="FFFFFF"/>
                <w:lang w:val="fr-CA"/>
              </w:rPr>
              <w:t>–</w:t>
            </w:r>
            <w:r w:rsidRPr="00887A89">
              <w:rPr>
                <w:rFonts w:cs="Arial"/>
                <w:b/>
                <w:bCs/>
                <w:i/>
                <w:iCs/>
                <w:sz w:val="20"/>
                <w:szCs w:val="20"/>
                <w:shd w:val="clear" w:color="auto" w:fill="FFFFFF"/>
                <w:lang w:val="fr-CA"/>
              </w:rPr>
              <w:t xml:space="preserve"> </w:t>
            </w:r>
            <w:r>
              <w:rPr>
                <w:rFonts w:cs="Arial"/>
                <w:b/>
                <w:bCs/>
                <w:i/>
                <w:iCs/>
                <w:sz w:val="20"/>
                <w:szCs w:val="20"/>
                <w:shd w:val="clear" w:color="auto" w:fill="FFFFFF"/>
                <w:lang w:val="fr-CA"/>
              </w:rPr>
              <w:t>C</w:t>
            </w:r>
            <w:r w:rsidRPr="00887A89">
              <w:rPr>
                <w:rFonts w:cs="Arial"/>
                <w:b/>
                <w:bCs/>
                <w:i/>
                <w:iCs/>
                <w:sz w:val="20"/>
                <w:szCs w:val="20"/>
                <w:shd w:val="clear" w:color="auto" w:fill="FFFFFF"/>
                <w:lang w:val="fr-CA"/>
              </w:rPr>
              <w:t>harte des droits et libertés de la personne</w:t>
            </w:r>
            <w:r w:rsidR="00D06397">
              <w:rPr>
                <w:rFonts w:cs="Arial"/>
                <w:b/>
                <w:bCs/>
                <w:i/>
                <w:iCs/>
                <w:sz w:val="20"/>
                <w:szCs w:val="20"/>
                <w:shd w:val="clear" w:color="auto" w:fill="FFFFFF"/>
                <w:lang w:val="fr-CA"/>
              </w:rPr>
              <w:t xml:space="preserve"> du Québec</w:t>
            </w:r>
            <w:r>
              <w:rPr>
                <w:rFonts w:cs="Arial"/>
                <w:b/>
                <w:bCs/>
                <w:i/>
                <w:iCs/>
                <w:sz w:val="20"/>
                <w:szCs w:val="20"/>
                <w:shd w:val="clear" w:color="auto" w:fill="FFFFFF"/>
                <w:lang w:val="fr-CA"/>
              </w:rPr>
              <w:t>, 20</w:t>
            </w:r>
            <w:r w:rsidR="00F125F7">
              <w:rPr>
                <w:rFonts w:cs="Arial"/>
                <w:b/>
                <w:bCs/>
                <w:i/>
                <w:iCs/>
                <w:sz w:val="20"/>
                <w:szCs w:val="20"/>
                <w:shd w:val="clear" w:color="auto" w:fill="FFFFFF"/>
                <w:lang w:val="fr-CA"/>
              </w:rPr>
              <w:t>19</w:t>
            </w:r>
          </w:p>
          <w:p w14:paraId="2FA7E871" w14:textId="726B082A" w:rsidR="001E0F7C" w:rsidRPr="005534C0" w:rsidRDefault="001F675C" w:rsidP="001D3CCA">
            <w:pPr>
              <w:shd w:val="clear" w:color="auto" w:fill="FFFFFF"/>
              <w:ind w:left="420" w:right="140"/>
              <w:rPr>
                <w:sz w:val="20"/>
                <w:szCs w:val="20"/>
              </w:rPr>
            </w:pPr>
            <w:r>
              <w:rPr>
                <w:sz w:val="20"/>
                <w:szCs w:val="20"/>
              </w:rPr>
              <w:lastRenderedPageBreak/>
              <w:t xml:space="preserve"> </w:t>
            </w:r>
            <w:hyperlink r:id="rId58" w:history="1">
              <w:r w:rsidR="001E0F7C" w:rsidRPr="003D30AC">
                <w:rPr>
                  <w:rStyle w:val="Lienhypertexte"/>
                  <w:rFonts w:cstheme="minorBidi"/>
                  <w:sz w:val="20"/>
                  <w:szCs w:val="20"/>
                </w:rPr>
                <w:t>http://legisquebec.gouv.qc.ca/fr/document/lc/C-12</w:t>
              </w:r>
            </w:hyperlink>
            <w:r w:rsidR="001E0F7C">
              <w:rPr>
                <w:sz w:val="20"/>
                <w:szCs w:val="20"/>
              </w:rPr>
              <w:t xml:space="preserve"> </w:t>
            </w:r>
          </w:p>
          <w:p w14:paraId="0A1A1C96" w14:textId="77777777" w:rsidR="003D5650" w:rsidRDefault="003D5650" w:rsidP="001D3CCA">
            <w:pPr>
              <w:shd w:val="clear" w:color="auto" w:fill="FFFFFF"/>
              <w:ind w:left="420" w:right="140"/>
              <w:rPr>
                <w:rFonts w:eastAsia="Times New Roman" w:cs="Arial"/>
                <w:sz w:val="20"/>
                <w:szCs w:val="20"/>
                <w:lang w:eastAsia="en-CA"/>
              </w:rPr>
            </w:pPr>
          </w:p>
          <w:p w14:paraId="26C75879" w14:textId="5DFA0935" w:rsidR="003D5650" w:rsidRPr="00BE7488" w:rsidRDefault="00887A89" w:rsidP="001D3CCA">
            <w:pPr>
              <w:shd w:val="clear" w:color="auto" w:fill="FFFFFF"/>
              <w:ind w:left="420" w:right="140"/>
              <w:rPr>
                <w:rFonts w:eastAsia="Times New Roman" w:cs="Arial"/>
                <w:sz w:val="20"/>
                <w:szCs w:val="20"/>
                <w:lang w:val="fr-CA" w:eastAsia="en-CA"/>
              </w:rPr>
            </w:pPr>
            <w:bookmarkStart w:id="552" w:name="lt_pId658"/>
            <w:r w:rsidRPr="00BE7488">
              <w:rPr>
                <w:rFonts w:cs="Arial"/>
                <w:color w:val="000000"/>
                <w:sz w:val="20"/>
                <w:szCs w:val="20"/>
                <w:lang w:val="fr-CA"/>
              </w:rPr>
              <w:t>La Charte protège de la discrimination dans l’emploi en énonçant que 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bookmarkEnd w:id="552"/>
            <w:r w:rsidR="003D5650" w:rsidRPr="00BE7488">
              <w:rPr>
                <w:rFonts w:eastAsia="Times New Roman" w:cs="Arial"/>
                <w:sz w:val="20"/>
                <w:szCs w:val="20"/>
                <w:lang w:val="fr-CA" w:eastAsia="en-CA"/>
              </w:rPr>
              <w:t xml:space="preserve"> </w:t>
            </w:r>
            <w:bookmarkStart w:id="553" w:name="lt_pId659"/>
            <w:r w:rsidR="00C9482F" w:rsidRPr="00BE7488">
              <w:rPr>
                <w:rFonts w:eastAsia="Times New Roman" w:cs="Arial"/>
                <w:sz w:val="20"/>
                <w:szCs w:val="20"/>
                <w:lang w:val="fr-CA" w:eastAsia="en-CA"/>
              </w:rPr>
              <w:t>Il y a discrimination lorsqu’une telle distinction, exclusion ou préférence a pour effet de détruire ou de compromettre ce droit.</w:t>
            </w:r>
            <w:bookmarkEnd w:id="553"/>
          </w:p>
          <w:p w14:paraId="4899D35A" w14:textId="77777777" w:rsidR="003D5650" w:rsidRPr="00BE7488" w:rsidRDefault="003D5650" w:rsidP="001D3CCA">
            <w:pPr>
              <w:shd w:val="clear" w:color="auto" w:fill="FFFFFF"/>
              <w:ind w:left="420" w:right="142"/>
              <w:rPr>
                <w:rFonts w:eastAsia="Times New Roman" w:cs="Arial"/>
                <w:sz w:val="20"/>
                <w:szCs w:val="20"/>
                <w:lang w:val="fr-CA" w:eastAsia="en-CA"/>
              </w:rPr>
            </w:pPr>
          </w:p>
          <w:p w14:paraId="504E02C7" w14:textId="6DF2E0EB" w:rsidR="003D5650" w:rsidRPr="00BE7488" w:rsidRDefault="00311B00" w:rsidP="001D3CCA">
            <w:pPr>
              <w:ind w:left="420" w:right="140"/>
              <w:textAlignment w:val="baseline"/>
              <w:rPr>
                <w:rFonts w:eastAsia="Times New Roman" w:cs="Arial"/>
                <w:sz w:val="20"/>
                <w:szCs w:val="20"/>
                <w:lang w:val="fr-CA" w:eastAsia="en-CA"/>
              </w:rPr>
            </w:pPr>
            <w:bookmarkStart w:id="554" w:name="lt_pId660"/>
            <w:r w:rsidRPr="00BE7488">
              <w:rPr>
                <w:rFonts w:eastAsia="Times New Roman" w:cs="Arial"/>
                <w:sz w:val="20"/>
                <w:szCs w:val="20"/>
                <w:shd w:val="clear" w:color="auto" w:fill="FFFFFF"/>
                <w:lang w:val="fr-CA" w:eastAsia="en-CA"/>
              </w:rPr>
              <w:t>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bookmarkEnd w:id="554"/>
          </w:p>
          <w:p w14:paraId="5BCD7963" w14:textId="697081EE" w:rsidR="003D5650" w:rsidRPr="00697EE2" w:rsidRDefault="00697EE2" w:rsidP="00697EE2">
            <w:pPr>
              <w:pStyle w:val="Paragraphedeliste"/>
              <w:numPr>
                <w:ilvl w:val="0"/>
                <w:numId w:val="22"/>
              </w:numPr>
              <w:spacing w:before="160" w:after="80"/>
              <w:ind w:right="142"/>
              <w:contextualSpacing w:val="0"/>
              <w:jc w:val="left"/>
              <w:textAlignment w:val="baseline"/>
              <w:rPr>
                <w:rFonts w:ascii="Arial" w:hAnsi="Arial" w:cs="Arial"/>
                <w:b/>
                <w:sz w:val="20"/>
                <w:lang w:val="fr-CA"/>
              </w:rPr>
            </w:pPr>
            <w:bookmarkStart w:id="555" w:name="lt_pId661"/>
            <w:r w:rsidRPr="00BE7488">
              <w:rPr>
                <w:rFonts w:ascii="Arial" w:hAnsi="Arial" w:cs="Arial"/>
                <w:b/>
                <w:sz w:val="20"/>
                <w:lang w:val="fr-CA"/>
              </w:rPr>
              <w:t>Liberté d’association et droit de négociation collective</w:t>
            </w:r>
            <w:bookmarkEnd w:id="555"/>
          </w:p>
          <w:p w14:paraId="208F2579" w14:textId="46B48778" w:rsidR="003D5650" w:rsidRPr="00935465" w:rsidRDefault="00BE7488" w:rsidP="00935465">
            <w:pPr>
              <w:spacing w:before="80"/>
              <w:ind w:left="420"/>
              <w:textAlignment w:val="baseline"/>
              <w:rPr>
                <w:rStyle w:val="Lienhypertexte"/>
                <w:rFonts w:cs="Arial"/>
                <w:b/>
                <w:bCs/>
                <w:i/>
                <w:iCs/>
                <w:color w:val="auto"/>
                <w:sz w:val="20"/>
                <w:szCs w:val="20"/>
                <w:u w:val="none"/>
                <w:shd w:val="clear" w:color="auto" w:fill="FFFFFF"/>
                <w:lang w:val="fr-CA"/>
              </w:rPr>
            </w:pPr>
            <w:bookmarkStart w:id="556" w:name="lt_pId662"/>
            <w:r w:rsidRPr="00BE7488">
              <w:rPr>
                <w:rFonts w:cs="Arial"/>
                <w:b/>
                <w:bCs/>
                <w:i/>
                <w:iCs/>
                <w:sz w:val="20"/>
                <w:szCs w:val="20"/>
                <w:shd w:val="clear" w:color="auto" w:fill="FFFFFF"/>
                <w:lang w:val="fr-CA"/>
              </w:rPr>
              <w:t xml:space="preserve">C-27 </w:t>
            </w:r>
            <w:r>
              <w:rPr>
                <w:rFonts w:cs="Arial"/>
                <w:b/>
                <w:bCs/>
                <w:i/>
                <w:iCs/>
                <w:sz w:val="20"/>
                <w:szCs w:val="20"/>
                <w:shd w:val="clear" w:color="auto" w:fill="FFFFFF"/>
                <w:lang w:val="fr-CA"/>
              </w:rPr>
              <w:t>–</w:t>
            </w:r>
            <w:r w:rsidRPr="00BE7488">
              <w:rPr>
                <w:rFonts w:cs="Arial"/>
                <w:b/>
                <w:bCs/>
                <w:i/>
                <w:iCs/>
                <w:sz w:val="20"/>
                <w:szCs w:val="20"/>
                <w:shd w:val="clear" w:color="auto" w:fill="FFFFFF"/>
                <w:lang w:val="fr-CA"/>
              </w:rPr>
              <w:t xml:space="preserve"> Code du travail du Québec (relations de travail), 202</w:t>
            </w:r>
            <w:bookmarkEnd w:id="556"/>
            <w:r w:rsidR="001815A7">
              <w:rPr>
                <w:rFonts w:cs="Arial"/>
                <w:b/>
                <w:bCs/>
                <w:i/>
                <w:iCs/>
                <w:sz w:val="20"/>
                <w:szCs w:val="20"/>
                <w:shd w:val="clear" w:color="auto" w:fill="FFFFFF"/>
                <w:lang w:val="fr-CA"/>
              </w:rPr>
              <w:t>0</w:t>
            </w:r>
          </w:p>
          <w:p w14:paraId="73455CEA" w14:textId="75725222" w:rsidR="00935465" w:rsidRPr="003D5650" w:rsidRDefault="00935465" w:rsidP="001D3CCA">
            <w:pPr>
              <w:ind w:left="420" w:right="142"/>
              <w:textAlignment w:val="baseline"/>
              <w:rPr>
                <w:sz w:val="20"/>
                <w:szCs w:val="20"/>
                <w:lang w:val="fr-CA"/>
              </w:rPr>
            </w:pPr>
            <w:hyperlink r:id="rId59" w:history="1">
              <w:r w:rsidRPr="003D30AC">
                <w:rPr>
                  <w:rStyle w:val="Lienhypertexte"/>
                  <w:rFonts w:cstheme="minorBidi"/>
                  <w:sz w:val="20"/>
                  <w:szCs w:val="20"/>
                  <w:lang w:val="fr-CA"/>
                </w:rPr>
                <w:t>http://legisquebec.gouv.qc.ca/fr/document/lc/C-27</w:t>
              </w:r>
            </w:hyperlink>
            <w:r>
              <w:rPr>
                <w:sz w:val="20"/>
                <w:szCs w:val="20"/>
                <w:lang w:val="fr-CA"/>
              </w:rPr>
              <w:t xml:space="preserve"> </w:t>
            </w:r>
          </w:p>
          <w:p w14:paraId="2E9D4E87" w14:textId="77777777" w:rsidR="003D5650" w:rsidRPr="003D5650" w:rsidRDefault="003D5650" w:rsidP="001D3CCA">
            <w:pPr>
              <w:ind w:left="420" w:right="142"/>
              <w:textAlignment w:val="baseline"/>
              <w:rPr>
                <w:rFonts w:cs="Arial"/>
                <w:sz w:val="20"/>
                <w:szCs w:val="20"/>
                <w:shd w:val="clear" w:color="auto" w:fill="FFFFFF"/>
                <w:lang w:val="fr-CA"/>
              </w:rPr>
            </w:pPr>
          </w:p>
          <w:p w14:paraId="63DA5407" w14:textId="329DFC44" w:rsidR="003D5650" w:rsidRPr="00D06397" w:rsidRDefault="00BE7488" w:rsidP="001D3CCA">
            <w:pPr>
              <w:ind w:left="420" w:right="142"/>
              <w:textAlignment w:val="baseline"/>
              <w:rPr>
                <w:rFonts w:cs="Arial"/>
                <w:sz w:val="20"/>
                <w:szCs w:val="20"/>
                <w:shd w:val="clear" w:color="auto" w:fill="FFFFFF"/>
                <w:lang w:val="fr-CA"/>
              </w:rPr>
            </w:pPr>
            <w:bookmarkStart w:id="557" w:name="lt_pId665"/>
            <w:r w:rsidRPr="00D06397">
              <w:rPr>
                <w:rFonts w:cs="Arial"/>
                <w:sz w:val="20"/>
                <w:szCs w:val="20"/>
                <w:shd w:val="clear" w:color="auto" w:fill="FFFFFF"/>
                <w:lang w:val="fr-CA"/>
              </w:rPr>
              <w:t>Le Code énonce que tout salarié a le droit d’appartenir à une association de salariés de son choix et de participer à la formation de cette association, à ses activités et à son administration.</w:t>
            </w:r>
            <w:bookmarkEnd w:id="557"/>
          </w:p>
          <w:p w14:paraId="49D67938" w14:textId="77777777" w:rsidR="003D5650" w:rsidRPr="00D06397" w:rsidRDefault="003D5650" w:rsidP="001D3CCA">
            <w:pPr>
              <w:ind w:right="142"/>
              <w:textAlignment w:val="baseline"/>
              <w:rPr>
                <w:rFonts w:cs="Arial"/>
                <w:sz w:val="20"/>
                <w:szCs w:val="20"/>
                <w:shd w:val="clear" w:color="auto" w:fill="FFFFFF"/>
                <w:lang w:val="fr-CA"/>
              </w:rPr>
            </w:pPr>
          </w:p>
          <w:p w14:paraId="43F529AB" w14:textId="39994C42" w:rsidR="003D5650" w:rsidRPr="00D06397" w:rsidRDefault="00585574" w:rsidP="00D06397">
            <w:pPr>
              <w:ind w:left="420" w:right="142"/>
              <w:textAlignment w:val="baseline"/>
              <w:rPr>
                <w:rFonts w:cs="Arial"/>
                <w:color w:val="333333"/>
                <w:sz w:val="20"/>
                <w:szCs w:val="20"/>
                <w:shd w:val="clear" w:color="auto" w:fill="FFFFFF"/>
                <w:lang w:val="fr-CA"/>
              </w:rPr>
            </w:pPr>
            <w:bookmarkStart w:id="558" w:name="lt_pId666"/>
            <w:r w:rsidRPr="00D06397">
              <w:rPr>
                <w:rFonts w:cs="Arial"/>
                <w:sz w:val="20"/>
                <w:szCs w:val="20"/>
                <w:shd w:val="clear" w:color="auto" w:fill="FFFFFF"/>
                <w:lang w:val="fr-CA"/>
              </w:rPr>
              <w:t>Le concept d’«</w:t>
            </w:r>
            <w:r w:rsidR="00D06397">
              <w:rPr>
                <w:rFonts w:cs="Arial"/>
                <w:sz w:val="20"/>
                <w:szCs w:val="20"/>
                <w:shd w:val="clear" w:color="auto" w:fill="FFFFFF"/>
                <w:lang w:val="fr-CA"/>
              </w:rPr>
              <w:t> </w:t>
            </w:r>
            <w:r w:rsidRPr="00D06397">
              <w:rPr>
                <w:rFonts w:cs="Arial"/>
                <w:sz w:val="20"/>
                <w:szCs w:val="20"/>
                <w:shd w:val="clear" w:color="auto" w:fill="FFFFFF"/>
                <w:lang w:val="fr-CA"/>
              </w:rPr>
              <w:t>association de salariés</w:t>
            </w:r>
            <w:r w:rsidR="00D06397">
              <w:rPr>
                <w:rFonts w:cs="Arial"/>
                <w:sz w:val="20"/>
                <w:szCs w:val="20"/>
                <w:shd w:val="clear" w:color="auto" w:fill="FFFFFF"/>
                <w:lang w:val="fr-CA"/>
              </w:rPr>
              <w:t> </w:t>
            </w:r>
            <w:r w:rsidRPr="00D06397">
              <w:rPr>
                <w:rFonts w:cs="Arial"/>
                <w:sz w:val="20"/>
                <w:szCs w:val="20"/>
                <w:shd w:val="clear" w:color="auto" w:fill="FFFFFF"/>
                <w:lang w:val="fr-CA"/>
              </w:rPr>
              <w:t>» est défini comme un groupement de salariés constitué en syndicat professionnel, union, fraternité ou autrement et ayant pour buts l’étude, la sauvegarde et le développement des intérêts économiques, sociaux et éducatifs de ses membres et particulièrement la négociation et l’application de conventions collectives</w:t>
            </w:r>
            <w:bookmarkEnd w:id="558"/>
            <w:r w:rsidR="00D06397">
              <w:rPr>
                <w:rFonts w:cs="Arial"/>
                <w:sz w:val="20"/>
                <w:szCs w:val="20"/>
                <w:shd w:val="clear" w:color="auto" w:fill="FFFFFF"/>
                <w:lang w:val="fr-CA"/>
              </w:rPr>
              <w:t>.</w:t>
            </w:r>
          </w:p>
        </w:tc>
      </w:tr>
      <w:tr w:rsidR="003D5650" w14:paraId="6D3B6FE6"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tcPr>
          <w:p w14:paraId="1E45E7AA" w14:textId="77777777" w:rsidR="003D5650" w:rsidRPr="003D5650" w:rsidRDefault="003D5650" w:rsidP="003D5650">
            <w:pPr>
              <w:spacing w:before="120"/>
              <w:jc w:val="center"/>
              <w:rPr>
                <w:rFonts w:eastAsia="Times New Roman" w:cs="Arial"/>
                <w:b/>
                <w:color w:val="000000"/>
                <w:sz w:val="20"/>
                <w:szCs w:val="20"/>
                <w:lang w:val="fr-CA" w:eastAsia="en-CA"/>
              </w:rPr>
            </w:pPr>
            <w:bookmarkStart w:id="559" w:name="lt_pId667"/>
            <w:r w:rsidRPr="003D5650">
              <w:rPr>
                <w:rFonts w:eastAsia="Times New Roman" w:cs="Arial"/>
                <w:b/>
                <w:color w:val="000000"/>
                <w:sz w:val="20"/>
                <w:szCs w:val="20"/>
                <w:lang w:val="fr-CA" w:eastAsia="en-CA"/>
              </w:rPr>
              <w:t>Saskatchewan</w:t>
            </w:r>
            <w:bookmarkEnd w:id="559"/>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7AD529C3" w14:textId="77777777" w:rsidR="003D5650" w:rsidRPr="003D5650" w:rsidRDefault="003D5650" w:rsidP="001D3CCA">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bookmarkStart w:id="560" w:name="lt_pId668"/>
            <w:r w:rsidRPr="003D5650">
              <w:rPr>
                <w:rFonts w:ascii="Arial" w:hAnsi="Arial" w:cs="Arial"/>
                <w:b/>
                <w:sz w:val="20"/>
                <w:lang w:val="en-CA"/>
              </w:rPr>
              <w:t>Child Labour</w:t>
            </w:r>
            <w:bookmarkEnd w:id="560"/>
          </w:p>
          <w:p w14:paraId="6BADC757" w14:textId="77777777" w:rsidR="00D06397" w:rsidRDefault="003D5650" w:rsidP="001D3CCA">
            <w:pPr>
              <w:spacing w:before="80"/>
              <w:ind w:left="420"/>
              <w:jc w:val="left"/>
              <w:textAlignment w:val="baseline"/>
              <w:rPr>
                <w:b/>
                <w:bCs/>
                <w:i/>
                <w:iCs/>
                <w:sz w:val="20"/>
                <w:szCs w:val="20"/>
                <w:lang w:val="en-CA"/>
              </w:rPr>
            </w:pPr>
            <w:bookmarkStart w:id="561" w:name="lt_pId669"/>
            <w:r w:rsidRPr="003D5650">
              <w:rPr>
                <w:b/>
                <w:bCs/>
                <w:i/>
                <w:iCs/>
                <w:sz w:val="20"/>
                <w:szCs w:val="20"/>
                <w:lang w:val="en-CA"/>
              </w:rPr>
              <w:t>Saskatchewan Employment Act – Youth in the Workplace</w:t>
            </w:r>
            <w:bookmarkEnd w:id="561"/>
          </w:p>
          <w:p w14:paraId="2729AA66" w14:textId="490F5146" w:rsidR="003D5650" w:rsidRPr="003D5650" w:rsidRDefault="00F366D6" w:rsidP="001D3CCA">
            <w:pPr>
              <w:ind w:left="420" w:right="140"/>
              <w:jc w:val="left"/>
              <w:textAlignment w:val="baseline"/>
              <w:rPr>
                <w:sz w:val="20"/>
                <w:szCs w:val="20"/>
              </w:rPr>
            </w:pPr>
            <w:hyperlink r:id="rId60" w:history="1">
              <w:bookmarkStart w:id="562" w:name="lt_pId670"/>
              <w:r w:rsidR="003D5650" w:rsidRPr="003D5650">
                <w:rPr>
                  <w:rStyle w:val="Lienhypertexte"/>
                  <w:rFonts w:cstheme="minorBidi"/>
                  <w:sz w:val="20"/>
                  <w:szCs w:val="20"/>
                </w:rPr>
                <w:t>https:</w:t>
              </w:r>
              <w:bookmarkStart w:id="563" w:name="lt_pId671"/>
              <w:bookmarkEnd w:id="562"/>
              <w:r w:rsidR="003D5650" w:rsidRPr="003D5650">
                <w:rPr>
                  <w:rStyle w:val="Lienhypertexte"/>
                  <w:rFonts w:cstheme="minorBidi"/>
                  <w:sz w:val="20"/>
                  <w:szCs w:val="20"/>
                </w:rPr>
                <w:t>//www.saskatchewan.ca/business/hire-train-and-manage-employees/youth-in-the-workplace</w:t>
              </w:r>
              <w:bookmarkEnd w:id="563"/>
            </w:hyperlink>
          </w:p>
          <w:p w14:paraId="047AE439" w14:textId="77777777" w:rsidR="003D5650" w:rsidRPr="003D5650" w:rsidRDefault="003D5650" w:rsidP="001D3CCA">
            <w:pPr>
              <w:ind w:left="420" w:right="140"/>
              <w:jc w:val="left"/>
              <w:textAlignment w:val="baseline"/>
              <w:rPr>
                <w:rFonts w:cs="Arial"/>
                <w:sz w:val="20"/>
                <w:szCs w:val="20"/>
                <w:shd w:val="clear" w:color="auto" w:fill="FFFFFF"/>
                <w:lang w:val="en-CA"/>
              </w:rPr>
            </w:pPr>
          </w:p>
          <w:p w14:paraId="1CEC8DA5" w14:textId="77777777" w:rsidR="00D06397" w:rsidRDefault="003D5650" w:rsidP="001D3CCA">
            <w:pPr>
              <w:spacing w:after="80"/>
              <w:ind w:left="420" w:right="142"/>
              <w:jc w:val="left"/>
              <w:textAlignment w:val="baseline"/>
              <w:rPr>
                <w:rFonts w:cs="Arial"/>
                <w:sz w:val="20"/>
                <w:szCs w:val="20"/>
                <w:shd w:val="clear" w:color="auto" w:fill="FFFFFF"/>
              </w:rPr>
            </w:pPr>
            <w:bookmarkStart w:id="564" w:name="lt_pId672"/>
            <w:r w:rsidRPr="003D5650">
              <w:rPr>
                <w:rFonts w:cs="Arial"/>
                <w:sz w:val="20"/>
                <w:szCs w:val="20"/>
              </w:rPr>
              <w:t xml:space="preserve">The </w:t>
            </w:r>
            <w:r w:rsidRPr="003D5650">
              <w:rPr>
                <w:rFonts w:cs="Arial"/>
                <w:sz w:val="20"/>
                <w:szCs w:val="20"/>
                <w:lang w:val="en-CA"/>
              </w:rPr>
              <w:t xml:space="preserve">Act notes that the </w:t>
            </w:r>
            <w:r w:rsidRPr="003D5650">
              <w:rPr>
                <w:rFonts w:cs="Arial"/>
                <w:sz w:val="20"/>
                <w:szCs w:val="20"/>
                <w:shd w:val="clear" w:color="auto" w:fill="FFFFFF"/>
              </w:rPr>
              <w:t>general minimum age of employment in Saskatchewan is age 16.</w:t>
            </w:r>
            <w:bookmarkEnd w:id="564"/>
          </w:p>
          <w:p w14:paraId="74B09CA8" w14:textId="04C53771" w:rsidR="003D5650" w:rsidRPr="003D5650" w:rsidRDefault="003D5650" w:rsidP="001D3CCA">
            <w:pPr>
              <w:spacing w:after="80"/>
              <w:ind w:left="425"/>
              <w:rPr>
                <w:rFonts w:cs="Arial"/>
                <w:sz w:val="20"/>
                <w:szCs w:val="20"/>
              </w:rPr>
            </w:pPr>
            <w:bookmarkStart w:id="565" w:name="lt_pId673"/>
            <w:r w:rsidRPr="003D5650">
              <w:rPr>
                <w:rFonts w:cs="Arial"/>
                <w:sz w:val="20"/>
                <w:szCs w:val="20"/>
              </w:rPr>
              <w:t>The Act further states that if you are under 16, you cannot work:</w:t>
            </w:r>
            <w:bookmarkEnd w:id="565"/>
          </w:p>
          <w:p w14:paraId="3676CA40"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66" w:name="lt_pId674"/>
            <w:r w:rsidRPr="003D5650">
              <w:rPr>
                <w:rFonts w:ascii="Arial" w:hAnsi="Arial" w:cs="Arial"/>
                <w:sz w:val="20"/>
              </w:rPr>
              <w:t>on a construction site;</w:t>
            </w:r>
            <w:bookmarkEnd w:id="566"/>
          </w:p>
          <w:p w14:paraId="0639BE6A"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67" w:name="lt_pId675"/>
            <w:r w:rsidRPr="003D5650">
              <w:rPr>
                <w:rFonts w:ascii="Arial" w:hAnsi="Arial" w:cs="Arial"/>
                <w:sz w:val="20"/>
              </w:rPr>
              <w:t>at a pulp mill, sawmill or woodworking establishment;</w:t>
            </w:r>
            <w:bookmarkEnd w:id="567"/>
          </w:p>
          <w:p w14:paraId="704A8EB8"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68" w:name="lt_pId676"/>
            <w:r w:rsidRPr="003D5650">
              <w:rPr>
                <w:rFonts w:ascii="Arial" w:hAnsi="Arial" w:cs="Arial"/>
                <w:sz w:val="20"/>
              </w:rPr>
              <w:t>at a smelter, foundry, refinery or metal processing or fabricating operation;</w:t>
            </w:r>
            <w:bookmarkEnd w:id="568"/>
          </w:p>
          <w:p w14:paraId="77521B1B"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69" w:name="lt_pId677"/>
            <w:r w:rsidRPr="003D5650">
              <w:rPr>
                <w:rFonts w:ascii="Arial" w:hAnsi="Arial" w:cs="Arial"/>
                <w:sz w:val="20"/>
              </w:rPr>
              <w:t>in a confined space (such as a manhole);</w:t>
            </w:r>
            <w:bookmarkEnd w:id="569"/>
          </w:p>
          <w:p w14:paraId="23E6DB2A"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70" w:name="lt_pId678"/>
            <w:r w:rsidRPr="003D5650">
              <w:rPr>
                <w:rFonts w:ascii="Arial" w:hAnsi="Arial" w:cs="Arial"/>
                <w:sz w:val="20"/>
              </w:rPr>
              <w:lastRenderedPageBreak/>
              <w:t>in a meat, fish or poultry processing plant;</w:t>
            </w:r>
            <w:bookmarkEnd w:id="570"/>
          </w:p>
          <w:p w14:paraId="6A729393"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71" w:name="lt_pId679"/>
            <w:r w:rsidRPr="003D5650">
              <w:rPr>
                <w:rFonts w:ascii="Arial" w:hAnsi="Arial" w:cs="Arial"/>
                <w:sz w:val="20"/>
              </w:rPr>
              <w:t>in a forestry or logging operation;</w:t>
            </w:r>
            <w:bookmarkEnd w:id="571"/>
          </w:p>
          <w:p w14:paraId="48946CE2"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72" w:name="lt_pId680"/>
            <w:r w:rsidRPr="003D5650">
              <w:rPr>
                <w:rFonts w:ascii="Arial" w:hAnsi="Arial" w:cs="Arial"/>
                <w:sz w:val="20"/>
              </w:rPr>
              <w:t>on a drilling service rig;</w:t>
            </w:r>
            <w:bookmarkEnd w:id="572"/>
          </w:p>
          <w:p w14:paraId="0121E4F6"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73" w:name="lt_pId681"/>
            <w:r w:rsidRPr="003D5650">
              <w:rPr>
                <w:rFonts w:ascii="Arial" w:hAnsi="Arial" w:cs="Arial"/>
                <w:sz w:val="20"/>
              </w:rPr>
              <w:t>as an operator of powered mobile equipment (such as a forklift, crane or a hoist);</w:t>
            </w:r>
            <w:bookmarkEnd w:id="573"/>
          </w:p>
          <w:p w14:paraId="0C595017"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74" w:name="lt_pId682"/>
            <w:r w:rsidRPr="003D5650">
              <w:rPr>
                <w:rFonts w:ascii="Arial" w:hAnsi="Arial" w:cs="Arial"/>
                <w:sz w:val="20"/>
              </w:rPr>
              <w:t>where there is exposure to chemical or biological substances that could endanger your health and safety;</w:t>
            </w:r>
            <w:bookmarkEnd w:id="574"/>
            <w:r w:rsidRPr="003D5650">
              <w:rPr>
                <w:rFonts w:ascii="Arial" w:hAnsi="Arial" w:cs="Arial"/>
                <w:sz w:val="20"/>
              </w:rPr>
              <w:t xml:space="preserve"> </w:t>
            </w:r>
            <w:bookmarkStart w:id="575" w:name="lt_pId683"/>
            <w:r w:rsidRPr="003D5650">
              <w:rPr>
                <w:rFonts w:ascii="Arial" w:hAnsi="Arial" w:cs="Arial"/>
                <w:sz w:val="20"/>
              </w:rPr>
              <w:t>and</w:t>
            </w:r>
            <w:bookmarkEnd w:id="575"/>
          </w:p>
          <w:p w14:paraId="596247F7" w14:textId="77777777" w:rsidR="003D5650" w:rsidRPr="003D5650" w:rsidRDefault="003D5650" w:rsidP="001D3CCA">
            <w:pPr>
              <w:pStyle w:val="Paragraphedeliste"/>
              <w:numPr>
                <w:ilvl w:val="0"/>
                <w:numId w:val="38"/>
              </w:numPr>
              <w:spacing w:before="40" w:after="40"/>
              <w:ind w:left="714" w:hanging="289"/>
              <w:contextualSpacing w:val="0"/>
              <w:rPr>
                <w:rFonts w:ascii="Arial" w:hAnsi="Arial" w:cs="Arial"/>
                <w:sz w:val="20"/>
              </w:rPr>
            </w:pPr>
            <w:bookmarkStart w:id="576" w:name="lt_pId684"/>
            <w:r w:rsidRPr="003D5650">
              <w:rPr>
                <w:rFonts w:ascii="Arial" w:hAnsi="Arial" w:cs="Arial"/>
                <w:sz w:val="20"/>
              </w:rPr>
              <w:t>in power line construction or maintenance.</w:t>
            </w:r>
            <w:bookmarkEnd w:id="576"/>
          </w:p>
          <w:p w14:paraId="2A6FAA42" w14:textId="77777777" w:rsidR="003D5650" w:rsidRPr="003D5650" w:rsidRDefault="003D5650" w:rsidP="001D3CCA">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bookmarkStart w:id="577" w:name="lt_pId685"/>
            <w:r w:rsidRPr="003D5650">
              <w:rPr>
                <w:rFonts w:ascii="Arial" w:hAnsi="Arial" w:cs="Arial"/>
                <w:b/>
                <w:sz w:val="20"/>
                <w:lang w:val="en-CA"/>
              </w:rPr>
              <w:t>Forced Labour</w:t>
            </w:r>
            <w:bookmarkEnd w:id="577"/>
          </w:p>
          <w:p w14:paraId="18E367C4" w14:textId="77777777" w:rsidR="003D5650" w:rsidRPr="003D5650" w:rsidRDefault="003D5650" w:rsidP="001D3CCA">
            <w:pPr>
              <w:spacing w:before="80"/>
              <w:ind w:left="420" w:right="284"/>
              <w:rPr>
                <w:rFonts w:cs="Arial"/>
                <w:b/>
                <w:bCs/>
                <w:i/>
                <w:iCs/>
                <w:sz w:val="20"/>
                <w:szCs w:val="20"/>
              </w:rPr>
            </w:pPr>
            <w:bookmarkStart w:id="578" w:name="lt_pId686"/>
            <w:r w:rsidRPr="003D5650">
              <w:rPr>
                <w:rFonts w:cs="Arial"/>
                <w:b/>
                <w:bCs/>
                <w:i/>
                <w:iCs/>
                <w:sz w:val="20"/>
                <w:szCs w:val="20"/>
              </w:rPr>
              <w:t>The Saskatchewan Employment Act, Chapter S-15.1 of the Statutes of Saskatchewan, 2013</w:t>
            </w:r>
            <w:bookmarkEnd w:id="578"/>
          </w:p>
          <w:p w14:paraId="3CDFF9AF" w14:textId="77777777" w:rsidR="00D06397" w:rsidRDefault="00F366D6" w:rsidP="001D3CCA">
            <w:pPr>
              <w:ind w:left="420"/>
              <w:rPr>
                <w:rFonts w:cs="Arial"/>
                <w:sz w:val="20"/>
                <w:szCs w:val="20"/>
              </w:rPr>
            </w:pPr>
            <w:hyperlink r:id="rId61" w:history="1">
              <w:bookmarkStart w:id="579" w:name="lt_pId687"/>
              <w:r w:rsidR="003D5650" w:rsidRPr="003D5650">
                <w:rPr>
                  <w:rStyle w:val="Lienhypertexte"/>
                  <w:rFonts w:cs="Arial"/>
                  <w:sz w:val="20"/>
                  <w:szCs w:val="20"/>
                </w:rPr>
                <w:t>https:</w:t>
              </w:r>
              <w:bookmarkStart w:id="580" w:name="lt_pId688"/>
              <w:bookmarkEnd w:id="579"/>
              <w:r w:rsidR="003D5650" w:rsidRPr="003D5650">
                <w:rPr>
                  <w:rStyle w:val="Lienhypertexte"/>
                  <w:rFonts w:cs="Arial"/>
                  <w:sz w:val="20"/>
                  <w:szCs w:val="20"/>
                </w:rPr>
                <w:t>//www.worksafesask.ca/wp-content/uploads/2019/06/OHS-Legislation-190611.pdf</w:t>
              </w:r>
              <w:bookmarkEnd w:id="580"/>
            </w:hyperlink>
          </w:p>
          <w:p w14:paraId="01756E13" w14:textId="4C2B86D2" w:rsidR="003D5650" w:rsidRPr="003D5650" w:rsidRDefault="003D5650" w:rsidP="001D3CCA">
            <w:pPr>
              <w:ind w:left="420" w:right="140"/>
              <w:rPr>
                <w:rFonts w:cs="Arial"/>
                <w:sz w:val="20"/>
                <w:szCs w:val="20"/>
              </w:rPr>
            </w:pPr>
          </w:p>
          <w:p w14:paraId="33C47130" w14:textId="5AC627FB" w:rsidR="00D06397" w:rsidRDefault="003D5650" w:rsidP="001D3CCA">
            <w:pPr>
              <w:ind w:left="420" w:right="140"/>
              <w:rPr>
                <w:rFonts w:cs="Arial"/>
                <w:sz w:val="20"/>
                <w:szCs w:val="20"/>
              </w:rPr>
            </w:pPr>
            <w:bookmarkStart w:id="581" w:name="lt_pId689"/>
            <w:r w:rsidRPr="003D5650">
              <w:rPr>
                <w:rFonts w:cs="Arial"/>
                <w:sz w:val="20"/>
                <w:szCs w:val="20"/>
              </w:rPr>
              <w:t>The Act defines several requirements related to the protection for employees, such as hours of work (including overtime, period of rest, meal breaks), obligations to pay wages (including minimal wage, overtime pay and authorization for overtime), prohibition of discrimination in pay, annual vacation and holidays, termination and layoff, payment of wages, protection of employee, parental leave and other leaves of absence, appeals, occupational health and safety, right to refuse dangerous work, discriminatory action, Director of employment Standards, Labour Relations Board, inspections and investigations</w:t>
            </w:r>
            <w:bookmarkEnd w:id="581"/>
            <w:r w:rsidRPr="003D5650">
              <w:rPr>
                <w:rFonts w:cs="Arial"/>
                <w:sz w:val="20"/>
                <w:szCs w:val="20"/>
              </w:rPr>
              <w:t>.</w:t>
            </w:r>
          </w:p>
          <w:p w14:paraId="256EB1E2" w14:textId="777A8EC7" w:rsidR="003D5650" w:rsidRPr="003D5650" w:rsidRDefault="003D5650" w:rsidP="001D3CCA">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bookmarkStart w:id="582" w:name="lt_pId690"/>
            <w:r w:rsidRPr="003D5650">
              <w:rPr>
                <w:rFonts w:ascii="Arial" w:hAnsi="Arial" w:cs="Arial"/>
                <w:b/>
                <w:sz w:val="20"/>
                <w:lang w:val="en-CA"/>
              </w:rPr>
              <w:t>Discrimination in Employment and Occupation</w:t>
            </w:r>
            <w:bookmarkEnd w:id="582"/>
          </w:p>
          <w:p w14:paraId="5AB0C178" w14:textId="77777777" w:rsidR="00D06397" w:rsidRDefault="003D5650" w:rsidP="001D3CCA">
            <w:pPr>
              <w:spacing w:before="80"/>
              <w:ind w:left="420" w:right="142"/>
              <w:rPr>
                <w:rFonts w:cs="Arial"/>
                <w:b/>
                <w:bCs/>
                <w:i/>
                <w:iCs/>
                <w:sz w:val="20"/>
                <w:szCs w:val="20"/>
              </w:rPr>
            </w:pPr>
            <w:bookmarkStart w:id="583" w:name="lt_pId691"/>
            <w:r w:rsidRPr="003D5650">
              <w:rPr>
                <w:rFonts w:cs="Arial"/>
                <w:b/>
                <w:bCs/>
                <w:i/>
                <w:iCs/>
                <w:sz w:val="20"/>
                <w:szCs w:val="20"/>
              </w:rPr>
              <w:t>The Saskatchewan Human Rights Code, Chapter S-24.2 of the Statutes of Saskatchewan, 2018</w:t>
            </w:r>
            <w:bookmarkEnd w:id="583"/>
          </w:p>
          <w:p w14:paraId="122D9E3A" w14:textId="21371F19" w:rsidR="003D5650" w:rsidRPr="003D5650" w:rsidRDefault="00F366D6" w:rsidP="001D3CCA">
            <w:pPr>
              <w:ind w:left="420" w:right="140"/>
              <w:rPr>
                <w:sz w:val="20"/>
                <w:szCs w:val="20"/>
              </w:rPr>
            </w:pPr>
            <w:hyperlink r:id="rId62" w:history="1">
              <w:bookmarkStart w:id="584" w:name="lt_pId692"/>
              <w:r w:rsidR="003D5650" w:rsidRPr="003D5650">
                <w:rPr>
                  <w:rStyle w:val="Lienhypertexte"/>
                  <w:rFonts w:cstheme="minorBidi"/>
                  <w:sz w:val="20"/>
                  <w:szCs w:val="20"/>
                </w:rPr>
                <w:t>https:</w:t>
              </w:r>
              <w:bookmarkStart w:id="585" w:name="lt_pId693"/>
              <w:bookmarkEnd w:id="584"/>
              <w:r w:rsidR="003D5650" w:rsidRPr="003D5650">
                <w:rPr>
                  <w:rStyle w:val="Lienhypertexte"/>
                  <w:rFonts w:cstheme="minorBidi"/>
                  <w:sz w:val="20"/>
                  <w:szCs w:val="20"/>
                </w:rPr>
                <w:t>//saskatchewanhumanrights.ca/wp-content/uploads/2020/03/Code2018.pdf</w:t>
              </w:r>
              <w:bookmarkEnd w:id="585"/>
            </w:hyperlink>
          </w:p>
          <w:p w14:paraId="7B1BD273" w14:textId="77777777" w:rsidR="003D5650" w:rsidRPr="003D5650" w:rsidRDefault="003D5650" w:rsidP="001D3CCA">
            <w:pPr>
              <w:ind w:left="420" w:right="140"/>
              <w:rPr>
                <w:rFonts w:cs="Arial"/>
                <w:sz w:val="20"/>
                <w:szCs w:val="20"/>
              </w:rPr>
            </w:pPr>
          </w:p>
          <w:p w14:paraId="756570E2" w14:textId="77777777" w:rsidR="003D5650" w:rsidRPr="003D5650" w:rsidRDefault="003D5650" w:rsidP="001D3CCA">
            <w:pPr>
              <w:ind w:left="420" w:right="140"/>
              <w:rPr>
                <w:rFonts w:cs="Arial"/>
                <w:sz w:val="20"/>
                <w:szCs w:val="20"/>
              </w:rPr>
            </w:pPr>
            <w:bookmarkStart w:id="586" w:name="lt_pId694"/>
            <w:r w:rsidRPr="003D5650">
              <w:rPr>
                <w:rFonts w:cs="Arial"/>
                <w:sz w:val="20"/>
                <w:szCs w:val="20"/>
              </w:rPr>
              <w:t>For the purposes of this Code, the prohibited grounds of discrimination are (a) religion;</w:t>
            </w:r>
            <w:bookmarkEnd w:id="586"/>
            <w:r w:rsidRPr="003D5650">
              <w:rPr>
                <w:rFonts w:cs="Arial"/>
                <w:sz w:val="20"/>
                <w:szCs w:val="20"/>
              </w:rPr>
              <w:t xml:space="preserve"> </w:t>
            </w:r>
            <w:bookmarkStart w:id="587" w:name="lt_pId695"/>
            <w:r w:rsidRPr="003D5650">
              <w:rPr>
                <w:rFonts w:cs="Arial"/>
                <w:sz w:val="20"/>
                <w:szCs w:val="20"/>
              </w:rPr>
              <w:t>(b) creed;</w:t>
            </w:r>
            <w:bookmarkEnd w:id="587"/>
            <w:r w:rsidRPr="003D5650">
              <w:rPr>
                <w:rFonts w:cs="Arial"/>
                <w:sz w:val="20"/>
                <w:szCs w:val="20"/>
              </w:rPr>
              <w:t xml:space="preserve"> </w:t>
            </w:r>
            <w:bookmarkStart w:id="588" w:name="lt_pId696"/>
            <w:r w:rsidRPr="003D5650">
              <w:rPr>
                <w:rFonts w:cs="Arial"/>
                <w:sz w:val="20"/>
                <w:szCs w:val="20"/>
              </w:rPr>
              <w:t>(c) marital status;</w:t>
            </w:r>
            <w:bookmarkEnd w:id="588"/>
            <w:r w:rsidRPr="003D5650">
              <w:rPr>
                <w:rFonts w:cs="Arial"/>
                <w:sz w:val="20"/>
                <w:szCs w:val="20"/>
              </w:rPr>
              <w:t xml:space="preserve"> </w:t>
            </w:r>
            <w:bookmarkStart w:id="589" w:name="lt_pId697"/>
            <w:r w:rsidRPr="003D5650">
              <w:rPr>
                <w:rFonts w:cs="Arial"/>
                <w:sz w:val="20"/>
                <w:szCs w:val="20"/>
              </w:rPr>
              <w:t>(d) family status;</w:t>
            </w:r>
            <w:bookmarkEnd w:id="589"/>
            <w:r w:rsidRPr="003D5650">
              <w:rPr>
                <w:rFonts w:cs="Arial"/>
                <w:sz w:val="20"/>
                <w:szCs w:val="20"/>
              </w:rPr>
              <w:t xml:space="preserve"> </w:t>
            </w:r>
            <w:bookmarkStart w:id="590" w:name="lt_pId698"/>
            <w:r w:rsidRPr="003D5650">
              <w:rPr>
                <w:rFonts w:cs="Arial"/>
                <w:sz w:val="20"/>
                <w:szCs w:val="20"/>
              </w:rPr>
              <w:t>(e) sex;</w:t>
            </w:r>
            <w:bookmarkEnd w:id="590"/>
            <w:r w:rsidRPr="003D5650">
              <w:rPr>
                <w:rFonts w:cs="Arial"/>
                <w:sz w:val="20"/>
                <w:szCs w:val="20"/>
              </w:rPr>
              <w:t xml:space="preserve"> </w:t>
            </w:r>
            <w:bookmarkStart w:id="591" w:name="lt_pId699"/>
            <w:r w:rsidRPr="003D5650">
              <w:rPr>
                <w:rFonts w:cs="Arial"/>
                <w:sz w:val="20"/>
                <w:szCs w:val="20"/>
              </w:rPr>
              <w:t>(f) sexual orientation;</w:t>
            </w:r>
            <w:bookmarkEnd w:id="591"/>
            <w:r w:rsidRPr="003D5650">
              <w:rPr>
                <w:rFonts w:cs="Arial"/>
                <w:sz w:val="20"/>
                <w:szCs w:val="20"/>
              </w:rPr>
              <w:t xml:space="preserve"> </w:t>
            </w:r>
            <w:bookmarkStart w:id="592" w:name="lt_pId700"/>
            <w:r w:rsidRPr="003D5650">
              <w:rPr>
                <w:rFonts w:cs="Arial"/>
                <w:sz w:val="20"/>
                <w:szCs w:val="20"/>
              </w:rPr>
              <w:t>(g) disability;</w:t>
            </w:r>
            <w:bookmarkEnd w:id="592"/>
            <w:r w:rsidRPr="003D5650">
              <w:rPr>
                <w:rFonts w:cs="Arial"/>
                <w:sz w:val="20"/>
                <w:szCs w:val="20"/>
              </w:rPr>
              <w:t xml:space="preserve"> </w:t>
            </w:r>
            <w:bookmarkStart w:id="593" w:name="lt_pId701"/>
            <w:r w:rsidRPr="003D5650">
              <w:rPr>
                <w:rFonts w:cs="Arial"/>
                <w:sz w:val="20"/>
                <w:szCs w:val="20"/>
              </w:rPr>
              <w:t>(h) age;</w:t>
            </w:r>
            <w:bookmarkEnd w:id="593"/>
            <w:r w:rsidRPr="003D5650">
              <w:rPr>
                <w:rFonts w:cs="Arial"/>
                <w:sz w:val="20"/>
                <w:szCs w:val="20"/>
              </w:rPr>
              <w:t xml:space="preserve"> </w:t>
            </w:r>
            <w:bookmarkStart w:id="594" w:name="lt_pId702"/>
            <w:r w:rsidRPr="003D5650">
              <w:rPr>
                <w:rFonts w:cs="Arial"/>
                <w:sz w:val="20"/>
                <w:szCs w:val="20"/>
              </w:rPr>
              <w:t>(i) colour;</w:t>
            </w:r>
            <w:bookmarkEnd w:id="594"/>
            <w:r w:rsidRPr="003D5650">
              <w:rPr>
                <w:rFonts w:cs="Arial"/>
                <w:sz w:val="20"/>
                <w:szCs w:val="20"/>
              </w:rPr>
              <w:t xml:space="preserve"> </w:t>
            </w:r>
            <w:bookmarkStart w:id="595" w:name="lt_pId703"/>
            <w:r w:rsidRPr="003D5650">
              <w:rPr>
                <w:rFonts w:cs="Arial"/>
                <w:sz w:val="20"/>
                <w:szCs w:val="20"/>
              </w:rPr>
              <w:t>(j) ancestry;</w:t>
            </w:r>
            <w:bookmarkEnd w:id="595"/>
            <w:r w:rsidRPr="003D5650">
              <w:rPr>
                <w:rFonts w:cs="Arial"/>
                <w:sz w:val="20"/>
                <w:szCs w:val="20"/>
              </w:rPr>
              <w:t xml:space="preserve"> </w:t>
            </w:r>
            <w:bookmarkStart w:id="596" w:name="lt_pId704"/>
            <w:r w:rsidRPr="003D5650">
              <w:rPr>
                <w:rFonts w:cs="Arial"/>
                <w:sz w:val="20"/>
                <w:szCs w:val="20"/>
              </w:rPr>
              <w:t>(k) nationality;</w:t>
            </w:r>
            <w:bookmarkEnd w:id="596"/>
            <w:r w:rsidRPr="003D5650">
              <w:rPr>
                <w:rFonts w:cs="Arial"/>
                <w:sz w:val="20"/>
                <w:szCs w:val="20"/>
              </w:rPr>
              <w:t xml:space="preserve"> </w:t>
            </w:r>
            <w:bookmarkStart w:id="597" w:name="lt_pId705"/>
            <w:r w:rsidRPr="003D5650">
              <w:rPr>
                <w:rFonts w:cs="Arial"/>
                <w:sz w:val="20"/>
                <w:szCs w:val="20"/>
              </w:rPr>
              <w:t>(l) place of origin;</w:t>
            </w:r>
            <w:bookmarkEnd w:id="597"/>
            <w:r w:rsidRPr="003D5650">
              <w:rPr>
                <w:rFonts w:cs="Arial"/>
                <w:sz w:val="20"/>
                <w:szCs w:val="20"/>
              </w:rPr>
              <w:t xml:space="preserve"> </w:t>
            </w:r>
            <w:bookmarkStart w:id="598" w:name="lt_pId706"/>
            <w:r w:rsidRPr="003D5650">
              <w:rPr>
                <w:rFonts w:cs="Arial"/>
                <w:sz w:val="20"/>
                <w:szCs w:val="20"/>
              </w:rPr>
              <w:t>(m) race or perceived race;</w:t>
            </w:r>
            <w:bookmarkEnd w:id="598"/>
            <w:r w:rsidRPr="003D5650">
              <w:rPr>
                <w:rFonts w:cs="Arial"/>
                <w:sz w:val="20"/>
                <w:szCs w:val="20"/>
              </w:rPr>
              <w:t xml:space="preserve"> </w:t>
            </w:r>
            <w:bookmarkStart w:id="599" w:name="lt_pId707"/>
            <w:r w:rsidRPr="003D5650">
              <w:rPr>
                <w:rFonts w:cs="Arial"/>
                <w:sz w:val="20"/>
                <w:szCs w:val="20"/>
              </w:rPr>
              <w:t>(n) receipt of public assistance;</w:t>
            </w:r>
            <w:bookmarkEnd w:id="599"/>
            <w:r w:rsidRPr="003D5650">
              <w:rPr>
                <w:rFonts w:cs="Arial"/>
                <w:sz w:val="20"/>
                <w:szCs w:val="20"/>
              </w:rPr>
              <w:t xml:space="preserve"> </w:t>
            </w:r>
            <w:bookmarkStart w:id="600" w:name="lt_pId708"/>
            <w:r w:rsidRPr="003D5650">
              <w:rPr>
                <w:rFonts w:cs="Arial"/>
                <w:sz w:val="20"/>
                <w:szCs w:val="20"/>
              </w:rPr>
              <w:t>(o) gender identity.</w:t>
            </w:r>
            <w:bookmarkEnd w:id="600"/>
          </w:p>
          <w:p w14:paraId="4FA8944C" w14:textId="77777777" w:rsidR="003D5650" w:rsidRPr="003D5650" w:rsidRDefault="003D5650" w:rsidP="001D3CCA">
            <w:pPr>
              <w:ind w:left="420" w:right="140"/>
              <w:rPr>
                <w:rFonts w:cs="Arial"/>
                <w:color w:val="000000"/>
                <w:sz w:val="20"/>
                <w:szCs w:val="20"/>
              </w:rPr>
            </w:pPr>
          </w:p>
          <w:p w14:paraId="114E0DBD" w14:textId="77777777" w:rsidR="003D5650" w:rsidRPr="003D5650" w:rsidRDefault="003D5650">
            <w:pPr>
              <w:ind w:left="420" w:right="140"/>
              <w:rPr>
                <w:rFonts w:cs="Arial"/>
                <w:sz w:val="20"/>
                <w:szCs w:val="20"/>
              </w:rPr>
            </w:pPr>
            <w:bookmarkStart w:id="601" w:name="lt_pId709"/>
            <w:r w:rsidRPr="003D5650">
              <w:rPr>
                <w:rFonts w:cs="Arial"/>
                <w:color w:val="000000"/>
                <w:sz w:val="20"/>
                <w:szCs w:val="20"/>
              </w:rPr>
              <w:t xml:space="preserve">The </w:t>
            </w:r>
            <w:r w:rsidRPr="003D5650">
              <w:rPr>
                <w:rFonts w:eastAsia="Times New Roman" w:cs="Arial"/>
                <w:sz w:val="20"/>
                <w:szCs w:val="20"/>
                <w:lang w:eastAsia="en-CA"/>
              </w:rPr>
              <w:t>Code protects from discrimination in employment by</w:t>
            </w:r>
            <w:r w:rsidRPr="003D5650">
              <w:rPr>
                <w:sz w:val="20"/>
                <w:szCs w:val="20"/>
              </w:rPr>
              <w:t xml:space="preserve"> identifying that</w:t>
            </w:r>
            <w:r w:rsidRPr="003D5650">
              <w:rPr>
                <w:rFonts w:cs="Arial"/>
                <w:sz w:val="20"/>
                <w:szCs w:val="20"/>
              </w:rPr>
              <w:t xml:space="preserve"> no employer shall refuse to employ, refuse to continue to employ or otherwise discriminate against a person or class of persons with respect to employment, or a term or condition of employment, on the basis of a prohibited ground.</w:t>
            </w:r>
            <w:bookmarkEnd w:id="601"/>
          </w:p>
          <w:p w14:paraId="7A71D53D" w14:textId="77777777" w:rsidR="003D5650" w:rsidRPr="003D5650" w:rsidRDefault="003D5650" w:rsidP="001D3CCA">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bookmarkStart w:id="602" w:name="lt_pId710"/>
            <w:r w:rsidRPr="003D5650">
              <w:rPr>
                <w:rFonts w:ascii="Arial" w:hAnsi="Arial" w:cs="Arial"/>
                <w:b/>
                <w:sz w:val="20"/>
                <w:lang w:val="en-CA"/>
              </w:rPr>
              <w:t>Freedom of Association and the Right to Collective Bargaining</w:t>
            </w:r>
            <w:bookmarkEnd w:id="602"/>
          </w:p>
          <w:p w14:paraId="7C0E6D3B" w14:textId="77777777" w:rsidR="003D5650" w:rsidRPr="003D5650" w:rsidRDefault="003D5650" w:rsidP="001D3CCA">
            <w:pPr>
              <w:spacing w:before="80"/>
              <w:ind w:left="420" w:right="142"/>
              <w:rPr>
                <w:rFonts w:cs="Arial"/>
                <w:b/>
                <w:bCs/>
                <w:i/>
                <w:iCs/>
                <w:sz w:val="20"/>
                <w:szCs w:val="20"/>
              </w:rPr>
            </w:pPr>
            <w:bookmarkStart w:id="603" w:name="lt_pId711"/>
            <w:r w:rsidRPr="003D5650">
              <w:rPr>
                <w:rFonts w:cs="Arial"/>
                <w:b/>
                <w:bCs/>
                <w:i/>
                <w:iCs/>
                <w:sz w:val="20"/>
                <w:szCs w:val="20"/>
              </w:rPr>
              <w:t>The Saskatchewan Employment Act, Chapter S-15.1 of the Statutes of Saskatchewan, 2013</w:t>
            </w:r>
            <w:bookmarkEnd w:id="603"/>
          </w:p>
          <w:p w14:paraId="50817C2D" w14:textId="77777777" w:rsidR="003D5650" w:rsidRPr="003D5650" w:rsidRDefault="00F366D6" w:rsidP="001D3CCA">
            <w:pPr>
              <w:ind w:left="420" w:right="140"/>
              <w:rPr>
                <w:sz w:val="20"/>
                <w:szCs w:val="20"/>
              </w:rPr>
            </w:pPr>
            <w:hyperlink r:id="rId63" w:history="1">
              <w:bookmarkStart w:id="604" w:name="lt_pId712"/>
              <w:r w:rsidR="003D5650" w:rsidRPr="003D5650">
                <w:rPr>
                  <w:rStyle w:val="Lienhypertexte"/>
                  <w:rFonts w:cstheme="minorBidi"/>
                  <w:sz w:val="20"/>
                  <w:szCs w:val="20"/>
                </w:rPr>
                <w:t>http:</w:t>
              </w:r>
              <w:bookmarkStart w:id="605" w:name="lt_pId713"/>
              <w:bookmarkEnd w:id="604"/>
              <w:r w:rsidR="003D5650" w:rsidRPr="003D5650">
                <w:rPr>
                  <w:rStyle w:val="Lienhypertexte"/>
                  <w:rFonts w:cstheme="minorBidi"/>
                  <w:sz w:val="20"/>
                  <w:szCs w:val="20"/>
                </w:rPr>
                <w:t>//www.worksafesask.ca/wp-content/uploads/2019/06/OHS-Legislation-190611.pdf</w:t>
              </w:r>
              <w:bookmarkEnd w:id="605"/>
            </w:hyperlink>
          </w:p>
          <w:p w14:paraId="12859B0C" w14:textId="77777777" w:rsidR="003D5650" w:rsidRPr="003D5650" w:rsidRDefault="003D5650" w:rsidP="001D3CCA">
            <w:pPr>
              <w:ind w:left="420" w:right="140"/>
              <w:rPr>
                <w:rFonts w:cs="Arial"/>
                <w:sz w:val="20"/>
                <w:szCs w:val="20"/>
              </w:rPr>
            </w:pPr>
          </w:p>
          <w:p w14:paraId="2A99E6E4" w14:textId="77777777" w:rsidR="003D5650" w:rsidRPr="00597CD8" w:rsidRDefault="003D5650" w:rsidP="001D3CCA">
            <w:pPr>
              <w:spacing w:after="120"/>
              <w:ind w:left="420" w:right="142"/>
              <w:rPr>
                <w:rFonts w:cs="Arial"/>
                <w:sz w:val="20"/>
                <w:szCs w:val="20"/>
              </w:rPr>
            </w:pPr>
            <w:bookmarkStart w:id="606" w:name="lt_pId714"/>
            <w:r w:rsidRPr="003D5650">
              <w:rPr>
                <w:rFonts w:cs="Arial"/>
                <w:sz w:val="20"/>
                <w:szCs w:val="20"/>
              </w:rPr>
              <w:lastRenderedPageBreak/>
              <w:t>The Act states that employees have the right to organize in and to form, join or assist unions and to engage in collective bargaining through a union of their own choosing.</w:t>
            </w:r>
            <w:bookmarkEnd w:id="606"/>
            <w:r w:rsidRPr="003D5650">
              <w:rPr>
                <w:rFonts w:cs="Arial"/>
                <w:sz w:val="20"/>
                <w:szCs w:val="20"/>
              </w:rPr>
              <w:t xml:space="preserve"> </w:t>
            </w:r>
            <w:bookmarkStart w:id="607" w:name="lt_pId715"/>
            <w:r w:rsidRPr="003D5650">
              <w:rPr>
                <w:rFonts w:cs="Arial"/>
                <w:sz w:val="20"/>
                <w:szCs w:val="20"/>
              </w:rPr>
              <w:t>No employee shall unreasonably be denied membership in a union.</w:t>
            </w:r>
            <w:bookmarkEnd w:id="607"/>
          </w:p>
        </w:tc>
      </w:tr>
      <w:tr w:rsidR="003D5650" w:rsidRPr="003D5650" w14:paraId="75E3DFD8"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tcPr>
          <w:p w14:paraId="1C40B7CD" w14:textId="77777777" w:rsidR="003D5650" w:rsidRPr="003D5650" w:rsidRDefault="00F366D6" w:rsidP="003D5650">
            <w:pPr>
              <w:spacing w:before="120"/>
              <w:jc w:val="center"/>
              <w:rPr>
                <w:rFonts w:eastAsia="Times New Roman" w:cs="Arial"/>
                <w:b/>
                <w:color w:val="000000"/>
                <w:sz w:val="20"/>
                <w:szCs w:val="20"/>
                <w:lang w:val="fr-CA" w:eastAsia="en-CA"/>
              </w:rPr>
            </w:pPr>
            <w:hyperlink r:id="rId64" w:history="1">
              <w:bookmarkStart w:id="608" w:name="lt_pId380"/>
              <w:r w:rsidR="003D5650" w:rsidRPr="003D5650">
                <w:rPr>
                  <w:rFonts w:eastAsia="Times New Roman" w:cs="Arial"/>
                  <w:b/>
                  <w:color w:val="000000"/>
                  <w:sz w:val="20"/>
                  <w:szCs w:val="20"/>
                  <w:lang w:val="fr-CA" w:eastAsia="en-CA"/>
                </w:rPr>
                <w:t>Terre-Neuve-et-</w:t>
              </w:r>
              <w:r w:rsidR="003D5650">
                <w:rPr>
                  <w:rFonts w:eastAsia="Times New Roman" w:cs="Arial"/>
                  <w:b/>
                  <w:color w:val="000000"/>
                  <w:sz w:val="20"/>
                  <w:szCs w:val="20"/>
                  <w:lang w:val="fr-CA" w:eastAsia="en-CA"/>
                </w:rPr>
                <w:t>Labrador</w:t>
              </w:r>
              <w:bookmarkEnd w:id="608"/>
            </w:hyperlink>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79D80704" w14:textId="77777777" w:rsidR="003D5650" w:rsidRPr="003D5650" w:rsidRDefault="003D5650" w:rsidP="001D3CCA">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bookmarkStart w:id="609" w:name="lt_pId381"/>
            <w:r w:rsidRPr="003D5650">
              <w:rPr>
                <w:rFonts w:ascii="Arial" w:hAnsi="Arial" w:cs="Arial"/>
                <w:b/>
                <w:sz w:val="20"/>
                <w:lang w:val="en-CA"/>
              </w:rPr>
              <w:t>Child Labour</w:t>
            </w:r>
            <w:bookmarkEnd w:id="609"/>
          </w:p>
          <w:p w14:paraId="6F921298" w14:textId="77777777" w:rsidR="003D5650" w:rsidRPr="003D5650" w:rsidRDefault="003D5650" w:rsidP="001D3CCA">
            <w:pPr>
              <w:spacing w:before="80"/>
              <w:ind w:left="425"/>
              <w:jc w:val="left"/>
              <w:textAlignment w:val="baseline"/>
              <w:rPr>
                <w:b/>
                <w:bCs/>
                <w:i/>
                <w:iCs/>
                <w:sz w:val="20"/>
                <w:szCs w:val="20"/>
                <w:lang w:val="en-CA"/>
              </w:rPr>
            </w:pPr>
            <w:bookmarkStart w:id="610" w:name="lt_pId382"/>
            <w:r w:rsidRPr="003D5650">
              <w:rPr>
                <w:b/>
                <w:bCs/>
                <w:i/>
                <w:iCs/>
                <w:sz w:val="20"/>
                <w:szCs w:val="20"/>
                <w:lang w:val="en-CA"/>
              </w:rPr>
              <w:t>Newfoundland and Labrador Employment Standards – Employment of Children</w:t>
            </w:r>
            <w:bookmarkEnd w:id="610"/>
          </w:p>
          <w:p w14:paraId="51E05205" w14:textId="77777777" w:rsidR="003D5650" w:rsidRPr="003D5650" w:rsidRDefault="00F366D6" w:rsidP="001D3CCA">
            <w:pPr>
              <w:ind w:left="428"/>
              <w:jc w:val="left"/>
              <w:textAlignment w:val="baseline"/>
              <w:rPr>
                <w:rFonts w:cs="Arial"/>
                <w:sz w:val="20"/>
                <w:szCs w:val="20"/>
                <w:lang w:val="en-CA"/>
              </w:rPr>
            </w:pPr>
            <w:hyperlink r:id="rId65" w:history="1">
              <w:bookmarkStart w:id="611" w:name="lt_pId383"/>
              <w:r w:rsidR="003D5650" w:rsidRPr="003D5650">
                <w:rPr>
                  <w:rStyle w:val="Lienhypertexte"/>
                  <w:rFonts w:cs="Arial"/>
                  <w:sz w:val="20"/>
                  <w:szCs w:val="20"/>
                  <w:lang w:val="en-CA"/>
                </w:rPr>
                <w:t>https:</w:t>
              </w:r>
              <w:bookmarkStart w:id="612" w:name="lt_pId384"/>
              <w:bookmarkEnd w:id="611"/>
              <w:r w:rsidR="003D5650" w:rsidRPr="003D5650">
                <w:rPr>
                  <w:rStyle w:val="Lienhypertexte"/>
                  <w:rFonts w:cs="Arial"/>
                  <w:sz w:val="20"/>
                  <w:szCs w:val="20"/>
                  <w:lang w:val="en-CA"/>
                </w:rPr>
                <w:t>//www.retailcouncil.org/wp-content/uploads/2018/08/labour_relations_work-1.pdf</w:t>
              </w:r>
              <w:bookmarkEnd w:id="612"/>
            </w:hyperlink>
          </w:p>
          <w:p w14:paraId="25B76CF3" w14:textId="77777777" w:rsidR="003D5650" w:rsidRPr="003D5650" w:rsidRDefault="003D5650" w:rsidP="001D3CCA">
            <w:pPr>
              <w:ind w:left="428"/>
              <w:jc w:val="left"/>
              <w:textAlignment w:val="baseline"/>
              <w:rPr>
                <w:rFonts w:cs="Arial"/>
                <w:sz w:val="20"/>
                <w:szCs w:val="20"/>
                <w:lang w:val="en-CA"/>
              </w:rPr>
            </w:pPr>
          </w:p>
          <w:p w14:paraId="3F0A71C4" w14:textId="77777777" w:rsidR="00D06397" w:rsidRDefault="003D5650" w:rsidP="001D3CCA">
            <w:pPr>
              <w:ind w:left="428" w:right="137"/>
              <w:jc w:val="left"/>
              <w:textAlignment w:val="baseline"/>
              <w:rPr>
                <w:rFonts w:cs="Arial"/>
                <w:sz w:val="20"/>
                <w:szCs w:val="20"/>
                <w:lang w:val="en-CA"/>
              </w:rPr>
            </w:pPr>
            <w:bookmarkStart w:id="613" w:name="lt_pId385"/>
            <w:r w:rsidRPr="003D5650">
              <w:rPr>
                <w:rFonts w:cs="Arial"/>
                <w:sz w:val="20"/>
                <w:szCs w:val="20"/>
                <w:lang w:val="en-CA"/>
              </w:rPr>
              <w:t>The Act places restriction on the employment of children under the age of 16.</w:t>
            </w:r>
            <w:bookmarkEnd w:id="613"/>
            <w:r w:rsidRPr="003D5650">
              <w:rPr>
                <w:rFonts w:cs="Arial"/>
                <w:sz w:val="20"/>
                <w:szCs w:val="20"/>
                <w:lang w:val="en-CA"/>
              </w:rPr>
              <w:t xml:space="preserve"> </w:t>
            </w:r>
            <w:bookmarkStart w:id="614" w:name="lt_pId386"/>
            <w:r w:rsidRPr="003D5650">
              <w:rPr>
                <w:rFonts w:cs="Arial"/>
                <w:sz w:val="20"/>
                <w:szCs w:val="20"/>
                <w:lang w:val="en-CA"/>
              </w:rPr>
              <w:t>An employer is prohibited from employing a child who is under the age of 16 in employment that is likely to be unwholesome or harmful to the child</w:t>
            </w:r>
            <w:r w:rsidR="00697EE2">
              <w:rPr>
                <w:rFonts w:cs="Arial"/>
                <w:sz w:val="20"/>
                <w:szCs w:val="20"/>
                <w:lang w:val="en-CA"/>
              </w:rPr>
              <w:t>’</w:t>
            </w:r>
            <w:r w:rsidRPr="003D5650">
              <w:rPr>
                <w:rFonts w:cs="Arial"/>
                <w:sz w:val="20"/>
                <w:szCs w:val="20"/>
                <w:lang w:val="en-CA"/>
              </w:rPr>
              <w:t>s health or normal development, or if it is going to hamper the child</w:t>
            </w:r>
            <w:r w:rsidR="00697EE2">
              <w:rPr>
                <w:rFonts w:cs="Arial"/>
                <w:sz w:val="20"/>
                <w:szCs w:val="20"/>
                <w:lang w:val="en-CA"/>
              </w:rPr>
              <w:t>’</w:t>
            </w:r>
            <w:r w:rsidRPr="003D5650">
              <w:rPr>
                <w:rFonts w:cs="Arial"/>
                <w:sz w:val="20"/>
                <w:szCs w:val="20"/>
                <w:lang w:val="en-CA"/>
              </w:rPr>
              <w:t>s attendance at school.</w:t>
            </w:r>
            <w:bookmarkEnd w:id="614"/>
          </w:p>
          <w:p w14:paraId="63D81E38" w14:textId="49FB0C0F" w:rsidR="003D5650" w:rsidRPr="003D5650" w:rsidRDefault="003D5650" w:rsidP="001D3CCA">
            <w:pPr>
              <w:ind w:left="428" w:right="137"/>
              <w:jc w:val="left"/>
              <w:textAlignment w:val="baseline"/>
              <w:rPr>
                <w:rFonts w:cs="Arial"/>
                <w:sz w:val="20"/>
                <w:szCs w:val="20"/>
                <w:lang w:val="en-CA"/>
              </w:rPr>
            </w:pPr>
          </w:p>
          <w:p w14:paraId="42EAD51D" w14:textId="77777777" w:rsidR="00D06397" w:rsidRDefault="003D5650" w:rsidP="001D3CCA">
            <w:pPr>
              <w:spacing w:after="40"/>
              <w:ind w:left="425" w:right="136"/>
              <w:jc w:val="left"/>
              <w:textAlignment w:val="baseline"/>
              <w:rPr>
                <w:rFonts w:cs="Arial"/>
                <w:sz w:val="20"/>
                <w:szCs w:val="20"/>
                <w:lang w:val="en-CA"/>
              </w:rPr>
            </w:pPr>
            <w:bookmarkStart w:id="615" w:name="lt_pId387"/>
            <w:r w:rsidRPr="003D5650">
              <w:rPr>
                <w:rFonts w:cs="Arial"/>
                <w:sz w:val="20"/>
                <w:szCs w:val="20"/>
                <w:lang w:val="en-CA"/>
              </w:rPr>
              <w:t>Additionally, an employer shall not employ a child under 16 to work:</w:t>
            </w:r>
            <w:bookmarkEnd w:id="615"/>
          </w:p>
          <w:p w14:paraId="2A40C778" w14:textId="77777777" w:rsidR="00D06397" w:rsidRDefault="003D5650" w:rsidP="001D3CCA">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bookmarkStart w:id="616" w:name="lt_pId388"/>
            <w:r w:rsidRPr="003D5650">
              <w:rPr>
                <w:rFonts w:ascii="Arial" w:hAnsi="Arial" w:cs="Arial"/>
                <w:sz w:val="20"/>
                <w:lang w:val="en-CA"/>
              </w:rPr>
              <w:t>for more than 8 hours a day</w:t>
            </w:r>
            <w:bookmarkEnd w:id="616"/>
          </w:p>
          <w:p w14:paraId="019DEAD4" w14:textId="77777777" w:rsidR="00D06397" w:rsidRDefault="003D5650" w:rsidP="001D3CCA">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bookmarkStart w:id="617" w:name="lt_pId389"/>
            <w:r w:rsidRPr="003D5650">
              <w:rPr>
                <w:rFonts w:ascii="Arial" w:hAnsi="Arial" w:cs="Arial"/>
                <w:sz w:val="20"/>
                <w:lang w:val="en-CA"/>
              </w:rPr>
              <w:t>for more than 3 hours on a school day</w:t>
            </w:r>
            <w:bookmarkEnd w:id="617"/>
          </w:p>
          <w:p w14:paraId="3464F1F4" w14:textId="77777777" w:rsidR="00D06397" w:rsidRDefault="003D5650" w:rsidP="001D3CCA">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bookmarkStart w:id="618" w:name="lt_pId390"/>
            <w:r w:rsidRPr="003D5650">
              <w:rPr>
                <w:rFonts w:ascii="Arial" w:hAnsi="Arial" w:cs="Arial"/>
                <w:sz w:val="20"/>
                <w:lang w:val="en-CA"/>
              </w:rPr>
              <w:t>on a day for a period that, when added to the time required for attendance at school on that day, totals more than 8 hours</w:t>
            </w:r>
            <w:bookmarkEnd w:id="618"/>
          </w:p>
          <w:p w14:paraId="435FBE1E" w14:textId="77777777" w:rsidR="00D06397" w:rsidRDefault="003D5650" w:rsidP="001D3CCA">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bookmarkStart w:id="619" w:name="lt_pId391"/>
            <w:r w:rsidRPr="003D5650">
              <w:rPr>
                <w:rFonts w:ascii="Arial" w:hAnsi="Arial" w:cs="Arial"/>
                <w:sz w:val="20"/>
                <w:lang w:val="en-CA"/>
              </w:rPr>
              <w:t>between 10p.m. of 1 day and 7a.m. of the following day</w:t>
            </w:r>
            <w:bookmarkEnd w:id="619"/>
          </w:p>
          <w:p w14:paraId="4BAF4702" w14:textId="77777777" w:rsidR="00D06397" w:rsidRDefault="003D5650" w:rsidP="001D3CCA">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bookmarkStart w:id="620" w:name="lt_pId392"/>
            <w:r w:rsidRPr="003D5650">
              <w:rPr>
                <w:rFonts w:ascii="Arial" w:hAnsi="Arial" w:cs="Arial"/>
                <w:sz w:val="20"/>
                <w:lang w:val="en-CA"/>
              </w:rPr>
              <w:t>in circumstances that would prevent the child from obtaining a rest period of at least 12 consecutive hours a day</w:t>
            </w:r>
            <w:bookmarkEnd w:id="620"/>
          </w:p>
          <w:p w14:paraId="38704E2C" w14:textId="77777777" w:rsidR="00D06397" w:rsidRDefault="003D5650" w:rsidP="001D3CCA">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bookmarkStart w:id="621" w:name="lt_pId393"/>
            <w:r w:rsidRPr="003D5650">
              <w:rPr>
                <w:rFonts w:ascii="Arial" w:hAnsi="Arial" w:cs="Arial"/>
                <w:sz w:val="20"/>
                <w:lang w:val="en-CA"/>
              </w:rPr>
              <w:t>in occupations that are prescribed as hazardous</w:t>
            </w:r>
            <w:bookmarkEnd w:id="621"/>
          </w:p>
          <w:p w14:paraId="7B6629FB" w14:textId="315C2E7D" w:rsidR="003D5650" w:rsidRPr="003D5650" w:rsidRDefault="003D5650" w:rsidP="001D3CCA">
            <w:pPr>
              <w:ind w:left="425" w:right="137"/>
              <w:jc w:val="left"/>
              <w:textAlignment w:val="baseline"/>
              <w:rPr>
                <w:rFonts w:cs="Arial"/>
                <w:sz w:val="20"/>
                <w:szCs w:val="20"/>
                <w:lang w:val="en-CA"/>
              </w:rPr>
            </w:pPr>
          </w:p>
          <w:p w14:paraId="19657068" w14:textId="77777777" w:rsidR="003D5650" w:rsidRPr="003D5650" w:rsidRDefault="003D5650" w:rsidP="001D3CCA">
            <w:pPr>
              <w:ind w:left="428" w:right="137"/>
              <w:jc w:val="left"/>
              <w:textAlignment w:val="baseline"/>
              <w:rPr>
                <w:rFonts w:cs="Arial"/>
                <w:sz w:val="20"/>
                <w:szCs w:val="20"/>
                <w:lang w:val="en-CA"/>
              </w:rPr>
            </w:pPr>
            <w:bookmarkStart w:id="622" w:name="lt_pId394"/>
            <w:r w:rsidRPr="003D5650">
              <w:rPr>
                <w:rFonts w:cs="Arial"/>
                <w:sz w:val="20"/>
                <w:szCs w:val="20"/>
                <w:lang w:val="en-CA"/>
              </w:rPr>
              <w:t>An employer shall not employ a child under age 14 unless the work is prescribed in the regulations under the Act.</w:t>
            </w:r>
            <w:bookmarkEnd w:id="622"/>
            <w:r w:rsidRPr="003D5650">
              <w:rPr>
                <w:rFonts w:cs="Arial"/>
                <w:sz w:val="20"/>
                <w:szCs w:val="20"/>
                <w:lang w:val="en-CA"/>
              </w:rPr>
              <w:t xml:space="preserve"> </w:t>
            </w:r>
            <w:bookmarkStart w:id="623" w:name="lt_pId395"/>
            <w:r w:rsidRPr="003D5650">
              <w:rPr>
                <w:rFonts w:cs="Arial"/>
                <w:sz w:val="20"/>
                <w:szCs w:val="20"/>
                <w:lang w:val="en-CA"/>
              </w:rPr>
              <w:t>Before employing a person under the age of 16, an employer must obtain the written consent of the parent or guardian.</w:t>
            </w:r>
            <w:bookmarkEnd w:id="623"/>
            <w:r w:rsidRPr="003D5650">
              <w:rPr>
                <w:rFonts w:cs="Arial"/>
                <w:sz w:val="20"/>
                <w:szCs w:val="20"/>
                <w:lang w:val="en-CA"/>
              </w:rPr>
              <w:t xml:space="preserve"> </w:t>
            </w:r>
            <w:bookmarkStart w:id="624" w:name="lt_pId396"/>
            <w:r w:rsidRPr="003D5650">
              <w:rPr>
                <w:rFonts w:cs="Arial"/>
                <w:sz w:val="20"/>
                <w:szCs w:val="20"/>
                <w:lang w:val="en-CA"/>
              </w:rPr>
              <w:t>This consent must be kept as part of the record of the employment and the age of the child shall be specified in the written consent.</w:t>
            </w:r>
            <w:bookmarkEnd w:id="624"/>
          </w:p>
          <w:p w14:paraId="639600BF" w14:textId="77777777" w:rsidR="003D5650" w:rsidRPr="003D5650" w:rsidRDefault="003D5650" w:rsidP="001D3CCA">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bookmarkStart w:id="625" w:name="lt_pId397"/>
            <w:r w:rsidRPr="003D5650">
              <w:rPr>
                <w:rFonts w:ascii="Arial" w:hAnsi="Arial" w:cs="Arial"/>
                <w:b/>
                <w:sz w:val="20"/>
                <w:lang w:val="en-CA"/>
              </w:rPr>
              <w:t>Forced Labour</w:t>
            </w:r>
            <w:bookmarkEnd w:id="625"/>
          </w:p>
          <w:p w14:paraId="0CA79DB8" w14:textId="77777777" w:rsidR="003D5650" w:rsidRPr="003D5650" w:rsidRDefault="003D5650" w:rsidP="001D3CCA">
            <w:pPr>
              <w:spacing w:before="80"/>
              <w:ind w:left="425"/>
              <w:jc w:val="left"/>
              <w:textAlignment w:val="baseline"/>
              <w:rPr>
                <w:rFonts w:cs="Arial"/>
                <w:b/>
                <w:bCs/>
                <w:i/>
                <w:iCs/>
                <w:sz w:val="20"/>
                <w:szCs w:val="20"/>
              </w:rPr>
            </w:pPr>
            <w:bookmarkStart w:id="626" w:name="lt_pId398"/>
            <w:r w:rsidRPr="003D5650">
              <w:rPr>
                <w:rFonts w:cs="Arial"/>
                <w:b/>
                <w:bCs/>
                <w:i/>
                <w:iCs/>
                <w:sz w:val="20"/>
                <w:szCs w:val="20"/>
              </w:rPr>
              <w:t>Labour Standards Act</w:t>
            </w:r>
            <w:bookmarkEnd w:id="626"/>
          </w:p>
          <w:p w14:paraId="155A58C3" w14:textId="77777777" w:rsidR="003D5650" w:rsidRPr="003D5650" w:rsidRDefault="00F366D6" w:rsidP="001D3CCA">
            <w:pPr>
              <w:ind w:left="425"/>
              <w:jc w:val="left"/>
              <w:textAlignment w:val="baseline"/>
              <w:rPr>
                <w:rStyle w:val="Lienhypertexte"/>
                <w:sz w:val="20"/>
                <w:szCs w:val="20"/>
              </w:rPr>
            </w:pPr>
            <w:hyperlink r:id="rId66" w:history="1">
              <w:bookmarkStart w:id="627" w:name="lt_pId399"/>
              <w:r w:rsidR="003D5650" w:rsidRPr="003D5650">
                <w:rPr>
                  <w:rStyle w:val="Lienhypertexte"/>
                  <w:sz w:val="20"/>
                  <w:szCs w:val="20"/>
                </w:rPr>
                <w:t>https:</w:t>
              </w:r>
              <w:bookmarkStart w:id="628" w:name="lt_pId400"/>
              <w:bookmarkEnd w:id="627"/>
              <w:r w:rsidR="003D5650" w:rsidRPr="003D5650">
                <w:rPr>
                  <w:rStyle w:val="Lienhypertexte"/>
                  <w:sz w:val="20"/>
                  <w:szCs w:val="20"/>
                </w:rPr>
                <w:t>//assembly.nl.ca/Legislation/sr/statutes/l02.htm</w:t>
              </w:r>
              <w:bookmarkEnd w:id="628"/>
            </w:hyperlink>
          </w:p>
          <w:p w14:paraId="460BFE2A" w14:textId="77777777" w:rsidR="003D5650" w:rsidRPr="003D5650" w:rsidRDefault="00F366D6" w:rsidP="001D3CCA">
            <w:pPr>
              <w:ind w:left="425"/>
              <w:jc w:val="left"/>
              <w:textAlignment w:val="baseline"/>
              <w:rPr>
                <w:rStyle w:val="Lienhypertexte"/>
                <w:sz w:val="20"/>
                <w:szCs w:val="20"/>
              </w:rPr>
            </w:pPr>
            <w:hyperlink r:id="rId67" w:history="1">
              <w:bookmarkStart w:id="629" w:name="lt_pId401"/>
              <w:r w:rsidR="003D5650" w:rsidRPr="003D5650">
                <w:rPr>
                  <w:rStyle w:val="Lienhypertexte"/>
                  <w:sz w:val="20"/>
                  <w:szCs w:val="20"/>
                </w:rPr>
                <w:t>https:</w:t>
              </w:r>
              <w:bookmarkStart w:id="630" w:name="lt_pId402"/>
              <w:bookmarkEnd w:id="629"/>
              <w:r w:rsidR="003D5650" w:rsidRPr="003D5650">
                <w:rPr>
                  <w:rStyle w:val="Lienhypertexte"/>
                  <w:sz w:val="20"/>
                  <w:szCs w:val="20"/>
                </w:rPr>
                <w:t>//www.retailcouncil.org/wp-content/uploads/2018/08/labour_relations_work-1.pdf</w:t>
              </w:r>
              <w:bookmarkEnd w:id="630"/>
            </w:hyperlink>
          </w:p>
          <w:p w14:paraId="55227C7B" w14:textId="77777777" w:rsidR="003D5650" w:rsidRPr="003D5650" w:rsidRDefault="003D5650" w:rsidP="001D3CCA">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p>
          <w:p w14:paraId="3F0803DC" w14:textId="77777777" w:rsidR="00D06397" w:rsidRDefault="003D5650" w:rsidP="001D3CCA">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bookmarkStart w:id="631" w:name="lt_pId403"/>
            <w:r w:rsidRPr="003D5650">
              <w:rPr>
                <w:rFonts w:ascii="Arial" w:hAnsi="Arial" w:cs="Arial"/>
                <w:sz w:val="20"/>
                <w:szCs w:val="20"/>
                <w:shd w:val="clear" w:color="auto" w:fill="FFFFFF"/>
              </w:rPr>
              <w:t>The Act establishes the employment standards in Newfoundland and Labrador in areas including hours of work (including overtime and breaks), minimum wages, wage protections and tips, annual vacations and holidays, parental leaves and other leaves of absence, notice of termination of employment, employment of children, Labour Standards Board and Director of Labour Standards.</w:t>
            </w:r>
            <w:bookmarkEnd w:id="631"/>
          </w:p>
          <w:p w14:paraId="6B630F22" w14:textId="4773C2E1" w:rsidR="003D5650" w:rsidRPr="003D5650" w:rsidRDefault="003D5650" w:rsidP="001D3CCA">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bookmarkStart w:id="632" w:name="lt_pId404"/>
            <w:r w:rsidRPr="003D5650">
              <w:rPr>
                <w:rFonts w:ascii="Arial" w:hAnsi="Arial" w:cs="Arial"/>
                <w:b/>
                <w:sz w:val="20"/>
                <w:lang w:val="en-CA"/>
              </w:rPr>
              <w:t>Discrimination in Employment and Occupation</w:t>
            </w:r>
            <w:bookmarkEnd w:id="632"/>
          </w:p>
          <w:bookmarkStart w:id="633" w:name="lt_pId405"/>
          <w:p w14:paraId="52488A21" w14:textId="77777777" w:rsidR="003D5650" w:rsidRPr="003D5650" w:rsidRDefault="003D5650" w:rsidP="001D3CCA">
            <w:pPr>
              <w:spacing w:before="80"/>
              <w:ind w:left="425" w:right="142"/>
              <w:rPr>
                <w:rFonts w:eastAsia="Times New Roman" w:cs="Arial"/>
                <w:b/>
                <w:bCs/>
                <w:i/>
                <w:iCs/>
                <w:color w:val="000000"/>
                <w:sz w:val="20"/>
                <w:szCs w:val="20"/>
                <w:lang w:eastAsia="en-CA"/>
              </w:rPr>
            </w:pPr>
            <w:r w:rsidRPr="003D5650">
              <w:lastRenderedPageBreak/>
              <w:fldChar w:fldCharType="begin"/>
            </w:r>
            <w:r w:rsidRPr="003D5650">
              <w:instrText xml:space="preserve"> HYPERLINK "https://www.canada.ca/en/immigration-refugees-citizenship/services/new-immigrants/prepare-life-canada/provinces-territories/newfoundland-labrador.html" </w:instrText>
            </w:r>
            <w:r w:rsidRPr="003D5650">
              <w:fldChar w:fldCharType="separate"/>
            </w:r>
            <w:r w:rsidRPr="003D5650">
              <w:rPr>
                <w:rFonts w:eastAsia="Times New Roman" w:cs="Arial"/>
                <w:b/>
                <w:bCs/>
                <w:i/>
                <w:iCs/>
                <w:color w:val="000000"/>
                <w:sz w:val="20"/>
                <w:szCs w:val="20"/>
                <w:lang w:val="en-CA" w:eastAsia="en-CA"/>
              </w:rPr>
              <w:t>Newfoundland and Labrador</w:t>
            </w:r>
            <w:r w:rsidRPr="003D5650">
              <w:fldChar w:fldCharType="end"/>
            </w:r>
            <w:r w:rsidRPr="003D5650">
              <w:rPr>
                <w:rFonts w:eastAsia="Times New Roman" w:cs="Arial"/>
                <w:b/>
                <w:bCs/>
                <w:i/>
                <w:iCs/>
                <w:color w:val="000000"/>
                <w:sz w:val="20"/>
                <w:szCs w:val="20"/>
                <w:lang w:eastAsia="en-CA"/>
              </w:rPr>
              <w:t xml:space="preserve"> Human Rights Act, 2010 - Chapter H-13.1</w:t>
            </w:r>
            <w:bookmarkEnd w:id="633"/>
          </w:p>
          <w:p w14:paraId="43E7FAB7" w14:textId="77777777" w:rsidR="003D5650" w:rsidRPr="003D5650" w:rsidRDefault="00F366D6" w:rsidP="001D3CCA">
            <w:pPr>
              <w:ind w:left="428" w:right="140"/>
              <w:rPr>
                <w:sz w:val="20"/>
                <w:szCs w:val="20"/>
              </w:rPr>
            </w:pPr>
            <w:hyperlink r:id="rId68" w:history="1">
              <w:bookmarkStart w:id="634" w:name="lt_pId406"/>
              <w:r w:rsidR="003D5650" w:rsidRPr="003D5650">
                <w:rPr>
                  <w:rStyle w:val="Lienhypertexte"/>
                  <w:rFonts w:cstheme="minorBidi"/>
                  <w:sz w:val="20"/>
                  <w:szCs w:val="20"/>
                </w:rPr>
                <w:t>https:</w:t>
              </w:r>
              <w:bookmarkStart w:id="635" w:name="lt_pId407"/>
              <w:bookmarkEnd w:id="634"/>
              <w:r w:rsidR="003D5650" w:rsidRPr="003D5650">
                <w:rPr>
                  <w:rStyle w:val="Lienhypertexte"/>
                  <w:rFonts w:cstheme="minorBidi"/>
                  <w:sz w:val="20"/>
                  <w:szCs w:val="20"/>
                </w:rPr>
                <w:t>//www.assembly.nl.ca/Legislation/sr/statutes/h13-1.htm</w:t>
              </w:r>
              <w:bookmarkEnd w:id="635"/>
            </w:hyperlink>
          </w:p>
          <w:p w14:paraId="358A1972" w14:textId="77777777" w:rsidR="003D5650" w:rsidRPr="003D5650" w:rsidRDefault="003D5650" w:rsidP="001D3CCA">
            <w:pPr>
              <w:ind w:left="428" w:right="140"/>
              <w:rPr>
                <w:rFonts w:cs="Arial"/>
                <w:color w:val="000000"/>
                <w:sz w:val="20"/>
                <w:szCs w:val="20"/>
              </w:rPr>
            </w:pPr>
          </w:p>
          <w:p w14:paraId="0DFEF186" w14:textId="77777777" w:rsidR="003D5650" w:rsidRPr="003D5650" w:rsidRDefault="003D5650" w:rsidP="001D3CCA">
            <w:pPr>
              <w:ind w:left="428" w:right="140"/>
              <w:rPr>
                <w:color w:val="000000"/>
                <w:sz w:val="20"/>
                <w:szCs w:val="20"/>
              </w:rPr>
            </w:pPr>
            <w:bookmarkStart w:id="636" w:name="lt_pId408"/>
            <w:r w:rsidRPr="003D5650">
              <w:rPr>
                <w:sz w:val="20"/>
                <w:szCs w:val="20"/>
              </w:rPr>
              <w:t xml:space="preserve">For the purposes of this Act, the prohibited grounds of discrimination are </w:t>
            </w:r>
            <w:r w:rsidRPr="003D5650">
              <w:rPr>
                <w:color w:val="000000"/>
                <w:sz w:val="20"/>
                <w:szCs w:val="20"/>
              </w:rPr>
              <w:t>race, colour, nationality, ethnic origin, social origin, religious creed, religion, age, disability, disfigurement, sex, sexual orientation, gender identity, gender expression, marital status, family status, source of income and political opinion.</w:t>
            </w:r>
            <w:bookmarkEnd w:id="636"/>
          </w:p>
          <w:p w14:paraId="0884639F" w14:textId="77777777" w:rsidR="003D5650" w:rsidRPr="003D5650" w:rsidRDefault="003D5650" w:rsidP="001D3CCA">
            <w:pPr>
              <w:ind w:left="428" w:right="140"/>
              <w:rPr>
                <w:rFonts w:cs="Arial"/>
                <w:color w:val="000000"/>
                <w:sz w:val="20"/>
                <w:szCs w:val="20"/>
              </w:rPr>
            </w:pPr>
          </w:p>
          <w:p w14:paraId="59EE783E" w14:textId="77777777" w:rsidR="003D5650" w:rsidRPr="003D5650" w:rsidRDefault="003D5650" w:rsidP="001D3CCA">
            <w:pPr>
              <w:ind w:left="428" w:right="140"/>
              <w:rPr>
                <w:rFonts w:cs="Arial"/>
                <w:b/>
                <w:bCs/>
                <w:i/>
                <w:iCs/>
                <w:sz w:val="20"/>
                <w:szCs w:val="20"/>
              </w:rPr>
            </w:pPr>
            <w:bookmarkStart w:id="637" w:name="lt_pId409"/>
            <w:r w:rsidRPr="003D5650">
              <w:rPr>
                <w:rFonts w:cs="Arial"/>
                <w:color w:val="000000"/>
                <w:sz w:val="20"/>
                <w:szCs w:val="20"/>
              </w:rPr>
              <w:t xml:space="preserve">The </w:t>
            </w:r>
            <w:r w:rsidRPr="003D5650">
              <w:rPr>
                <w:rFonts w:eastAsia="Times New Roman" w:cs="Arial"/>
                <w:color w:val="000000"/>
                <w:sz w:val="20"/>
                <w:szCs w:val="20"/>
                <w:lang w:eastAsia="en-CA"/>
              </w:rPr>
              <w:t>Act protects from discrimination in employment by requiring that an</w:t>
            </w:r>
            <w:r w:rsidRPr="003D5650">
              <w:rPr>
                <w:rFonts w:cs="Arial"/>
                <w:color w:val="000000"/>
                <w:sz w:val="20"/>
                <w:szCs w:val="20"/>
              </w:rPr>
              <w:t xml:space="preserve"> employer, or a person acting on behalf of an employer, shall not refuse to employ or to continue to employ or otherwise discriminate against a person in regard to employment or a term or condition of employment on the basis of a prohibited ground of discrimination, or because of the conviction for an offence that is unrelated to the employment of the person.</w:t>
            </w:r>
            <w:bookmarkEnd w:id="637"/>
          </w:p>
          <w:p w14:paraId="2C87C62E" w14:textId="77777777" w:rsidR="003D5650" w:rsidRPr="003D5650" w:rsidRDefault="003D5650" w:rsidP="001D3CCA">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bookmarkStart w:id="638" w:name="lt_pId410"/>
            <w:r w:rsidRPr="003D5650">
              <w:rPr>
                <w:rFonts w:ascii="Arial" w:hAnsi="Arial" w:cs="Arial"/>
                <w:b/>
                <w:sz w:val="20"/>
                <w:lang w:val="en-CA"/>
              </w:rPr>
              <w:t>Freedom of Association and the Right to Collective Bargaining</w:t>
            </w:r>
            <w:bookmarkEnd w:id="638"/>
          </w:p>
          <w:bookmarkStart w:id="639" w:name="lt_pId411"/>
          <w:p w14:paraId="6FCA9C83" w14:textId="77777777" w:rsidR="003D5650" w:rsidRPr="003D5650" w:rsidRDefault="003D5650" w:rsidP="001D3CCA">
            <w:pPr>
              <w:ind w:left="425" w:right="142"/>
              <w:rPr>
                <w:rFonts w:eastAsia="Times New Roman" w:cs="Arial"/>
                <w:b/>
                <w:bCs/>
                <w:i/>
                <w:iCs/>
                <w:color w:val="000000"/>
                <w:sz w:val="20"/>
                <w:szCs w:val="20"/>
                <w:lang w:eastAsia="en-CA"/>
              </w:rPr>
            </w:pPr>
            <w:r w:rsidRPr="003D5650">
              <w:fldChar w:fldCharType="begin"/>
            </w:r>
            <w:r w:rsidRPr="003D5650">
              <w:instrText xml:space="preserve"> HYPERLINK "https://www.canada.ca/en/immigration-refugees-citizenship/services/new-immigrants/prepare-life-canada/provinces-territories/newfoundland-labrador.html" </w:instrText>
            </w:r>
            <w:r w:rsidRPr="003D5650">
              <w:fldChar w:fldCharType="separate"/>
            </w:r>
            <w:r w:rsidRPr="003D5650">
              <w:rPr>
                <w:rFonts w:eastAsia="Times New Roman" w:cs="Arial"/>
                <w:b/>
                <w:bCs/>
                <w:i/>
                <w:iCs/>
                <w:color w:val="000000"/>
                <w:sz w:val="20"/>
                <w:szCs w:val="20"/>
                <w:lang w:val="en-CA" w:eastAsia="en-CA"/>
              </w:rPr>
              <w:t>Newfoundland and Labrador</w:t>
            </w:r>
            <w:r w:rsidRPr="003D5650">
              <w:fldChar w:fldCharType="end"/>
            </w:r>
            <w:r w:rsidRPr="003D5650">
              <w:rPr>
                <w:rFonts w:eastAsia="Times New Roman" w:cs="Arial"/>
                <w:b/>
                <w:bCs/>
                <w:i/>
                <w:iCs/>
                <w:color w:val="000000"/>
                <w:sz w:val="20"/>
                <w:szCs w:val="20"/>
                <w:lang w:eastAsia="en-CA"/>
              </w:rPr>
              <w:t xml:space="preserve"> Labour Relations Act, 1990 - Chapter L-1</w:t>
            </w:r>
            <w:bookmarkEnd w:id="639"/>
          </w:p>
          <w:p w14:paraId="4AE34A92" w14:textId="77777777" w:rsidR="003D5650" w:rsidRPr="003D5650" w:rsidRDefault="00F366D6" w:rsidP="001D3CCA">
            <w:pPr>
              <w:ind w:left="428" w:right="140"/>
              <w:rPr>
                <w:sz w:val="20"/>
                <w:szCs w:val="20"/>
              </w:rPr>
            </w:pPr>
            <w:hyperlink r:id="rId69" w:history="1">
              <w:bookmarkStart w:id="640" w:name="lt_pId412"/>
              <w:r w:rsidR="003D5650" w:rsidRPr="003D5650">
                <w:rPr>
                  <w:rStyle w:val="Lienhypertexte"/>
                  <w:rFonts w:cstheme="minorBidi"/>
                  <w:sz w:val="20"/>
                  <w:szCs w:val="20"/>
                </w:rPr>
                <w:t>https:</w:t>
              </w:r>
              <w:bookmarkStart w:id="641" w:name="lt_pId413"/>
              <w:bookmarkEnd w:id="640"/>
              <w:r w:rsidR="003D5650" w:rsidRPr="003D5650">
                <w:rPr>
                  <w:rStyle w:val="Lienhypertexte"/>
                  <w:rFonts w:cstheme="minorBidi"/>
                  <w:sz w:val="20"/>
                  <w:szCs w:val="20"/>
                </w:rPr>
                <w:t>//www.assembly.nl.ca/legislation/sr/statutes/l01.htm</w:t>
              </w:r>
              <w:bookmarkEnd w:id="641"/>
            </w:hyperlink>
          </w:p>
          <w:p w14:paraId="0CB09BFB" w14:textId="77777777" w:rsidR="003D5650" w:rsidRPr="003D5650" w:rsidRDefault="003D5650" w:rsidP="001D3CCA">
            <w:pPr>
              <w:ind w:left="428" w:right="140"/>
              <w:rPr>
                <w:rFonts w:cs="Arial"/>
                <w:color w:val="000000"/>
                <w:sz w:val="20"/>
                <w:szCs w:val="20"/>
              </w:rPr>
            </w:pPr>
          </w:p>
          <w:p w14:paraId="6E5CB6F6" w14:textId="77777777" w:rsidR="003D5650" w:rsidRPr="003D5650" w:rsidRDefault="003D5650">
            <w:pPr>
              <w:spacing w:after="120"/>
              <w:ind w:left="425" w:right="142"/>
              <w:rPr>
                <w:rFonts w:cs="Arial"/>
                <w:color w:val="000000"/>
                <w:sz w:val="20"/>
                <w:szCs w:val="20"/>
              </w:rPr>
            </w:pPr>
            <w:bookmarkStart w:id="642" w:name="lt_pId414"/>
            <w:r w:rsidRPr="003D5650">
              <w:rPr>
                <w:rFonts w:cs="Arial"/>
                <w:color w:val="000000"/>
                <w:sz w:val="20"/>
                <w:szCs w:val="20"/>
              </w:rPr>
              <w:t>The Act is the statute that regulates labour relations and collective bargaining in the private sector.</w:t>
            </w:r>
            <w:bookmarkEnd w:id="642"/>
            <w:r w:rsidRPr="003D5650">
              <w:rPr>
                <w:rFonts w:cs="Arial"/>
                <w:color w:val="000000"/>
                <w:sz w:val="20"/>
                <w:szCs w:val="20"/>
              </w:rPr>
              <w:t xml:space="preserve"> </w:t>
            </w:r>
            <w:bookmarkStart w:id="643" w:name="lt_pId415"/>
            <w:r w:rsidRPr="003D5650">
              <w:rPr>
                <w:rFonts w:cs="Arial"/>
                <w:color w:val="000000"/>
                <w:sz w:val="20"/>
                <w:szCs w:val="20"/>
              </w:rPr>
              <w:t>The Act contains provisions outlining the labour relations rights and responsibilities of employers, trade unions and employees.</w:t>
            </w:r>
            <w:bookmarkEnd w:id="643"/>
            <w:r w:rsidRPr="003D5650">
              <w:rPr>
                <w:rFonts w:cs="Arial"/>
                <w:color w:val="000000"/>
                <w:sz w:val="20"/>
                <w:szCs w:val="20"/>
              </w:rPr>
              <w:t xml:space="preserve"> </w:t>
            </w:r>
            <w:bookmarkStart w:id="644" w:name="lt_pId416"/>
            <w:r w:rsidRPr="003D5650">
              <w:rPr>
                <w:rFonts w:cs="Arial"/>
                <w:color w:val="000000"/>
                <w:sz w:val="20"/>
                <w:szCs w:val="20"/>
              </w:rPr>
              <w:t>The Act guarantees employees the right to seek collective bargaining with their employers and establishes a framework for employees to make this choice freely.</w:t>
            </w:r>
            <w:bookmarkStart w:id="645" w:name="lt_pId417"/>
            <w:bookmarkEnd w:id="644"/>
            <w:bookmarkEnd w:id="645"/>
          </w:p>
        </w:tc>
      </w:tr>
      <w:tr w:rsidR="003D5650" w:rsidRPr="003D5650" w14:paraId="14F37396"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20F51A3" w14:textId="77777777" w:rsidR="003D5650" w:rsidRPr="003D5650" w:rsidRDefault="003D5650" w:rsidP="003D5650">
            <w:pPr>
              <w:spacing w:before="120"/>
              <w:jc w:val="center"/>
              <w:rPr>
                <w:rFonts w:eastAsia="Times New Roman" w:cs="Arial"/>
                <w:b/>
                <w:color w:val="000000"/>
                <w:sz w:val="20"/>
                <w:szCs w:val="20"/>
                <w:lang w:val="fr-CA" w:eastAsia="en-CA"/>
              </w:rPr>
            </w:pPr>
            <w:r>
              <w:rPr>
                <w:rFonts w:eastAsia="Times New Roman" w:cs="Arial"/>
                <w:b/>
                <w:color w:val="000000"/>
                <w:sz w:val="20"/>
                <w:szCs w:val="20"/>
                <w:lang w:val="fr-CA" w:eastAsia="en-CA"/>
              </w:rPr>
              <w:t>Territoires du Nord-Ouest</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60BBB0E8" w14:textId="77777777" w:rsidR="003D5650" w:rsidRPr="003D5650" w:rsidRDefault="003D5650" w:rsidP="001D3CCA">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bookmarkStart w:id="646" w:name="lt_pId418"/>
            <w:r w:rsidRPr="003D5650">
              <w:rPr>
                <w:rFonts w:ascii="Arial" w:hAnsi="Arial" w:cs="Arial"/>
                <w:b/>
                <w:sz w:val="20"/>
                <w:lang w:val="en-CA"/>
              </w:rPr>
              <w:t>Child Labour</w:t>
            </w:r>
            <w:bookmarkEnd w:id="646"/>
          </w:p>
          <w:p w14:paraId="39D58F25" w14:textId="77777777" w:rsidR="00D06397" w:rsidRDefault="003D5650" w:rsidP="001D3CCA">
            <w:pPr>
              <w:ind w:left="420"/>
              <w:rPr>
                <w:rFonts w:cs="Arial"/>
                <w:b/>
                <w:bCs/>
                <w:i/>
                <w:iCs/>
                <w:sz w:val="20"/>
                <w:szCs w:val="20"/>
              </w:rPr>
            </w:pPr>
            <w:bookmarkStart w:id="647" w:name="lt_pId419"/>
            <w:r w:rsidRPr="003D5650">
              <w:rPr>
                <w:b/>
                <w:bCs/>
                <w:i/>
                <w:iCs/>
                <w:sz w:val="20"/>
                <w:szCs w:val="20"/>
                <w:lang w:val="en-CA"/>
              </w:rPr>
              <w:t xml:space="preserve">Northwest Territories Employment Standards Act – </w:t>
            </w:r>
            <w:r w:rsidRPr="003D5650">
              <w:rPr>
                <w:rFonts w:cs="Arial"/>
                <w:b/>
                <w:bCs/>
                <w:i/>
                <w:iCs/>
                <w:sz w:val="20"/>
                <w:szCs w:val="20"/>
              </w:rPr>
              <w:t>SNWT 2021, c.4</w:t>
            </w:r>
            <w:bookmarkEnd w:id="647"/>
          </w:p>
          <w:p w14:paraId="6207E275" w14:textId="71C55187" w:rsidR="003D5650" w:rsidRPr="003D5650" w:rsidRDefault="00F366D6">
            <w:pPr>
              <w:ind w:left="420"/>
              <w:jc w:val="left"/>
              <w:textAlignment w:val="baseline"/>
              <w:rPr>
                <w:rFonts w:cs="Arial"/>
                <w:sz w:val="20"/>
                <w:szCs w:val="20"/>
                <w:lang w:val="en-CA"/>
              </w:rPr>
            </w:pPr>
            <w:hyperlink r:id="rId70" w:history="1">
              <w:bookmarkStart w:id="648" w:name="lt_pId420"/>
              <w:r w:rsidR="003D5650" w:rsidRPr="003D5650">
                <w:rPr>
                  <w:rStyle w:val="Lienhypertexte"/>
                  <w:rFonts w:cs="Arial"/>
                  <w:sz w:val="20"/>
                  <w:szCs w:val="20"/>
                  <w:lang w:val="en-CA"/>
                </w:rPr>
                <w:t>https:</w:t>
              </w:r>
              <w:bookmarkStart w:id="649" w:name="lt_pId421"/>
              <w:bookmarkEnd w:id="648"/>
              <w:r w:rsidR="003D5650" w:rsidRPr="003D5650">
                <w:rPr>
                  <w:rStyle w:val="Lienhypertexte"/>
                  <w:rFonts w:cs="Arial"/>
                  <w:sz w:val="20"/>
                  <w:szCs w:val="20"/>
                  <w:lang w:val="en-CA"/>
                </w:rPr>
                <w:t>//www.justice.gov.nt.ca/en/files/legislation/employment-standards/employment-standards.a.pdf</w:t>
              </w:r>
              <w:bookmarkEnd w:id="649"/>
            </w:hyperlink>
          </w:p>
          <w:p w14:paraId="6387875B" w14:textId="77777777" w:rsidR="003D5650" w:rsidRPr="003D5650" w:rsidRDefault="003D5650" w:rsidP="001D3CCA">
            <w:pPr>
              <w:ind w:left="425" w:right="136"/>
              <w:jc w:val="left"/>
              <w:textAlignment w:val="baseline"/>
              <w:rPr>
                <w:rFonts w:cs="Arial"/>
                <w:sz w:val="20"/>
                <w:szCs w:val="20"/>
                <w:lang w:val="en-CA"/>
              </w:rPr>
            </w:pPr>
          </w:p>
          <w:p w14:paraId="6FA897F7" w14:textId="4CCBA862" w:rsidR="00D06397" w:rsidRDefault="003D5650">
            <w:pPr>
              <w:spacing w:after="80"/>
              <w:ind w:left="425" w:right="136"/>
              <w:jc w:val="left"/>
              <w:textAlignment w:val="baseline"/>
              <w:rPr>
                <w:rFonts w:cs="Arial"/>
                <w:sz w:val="20"/>
                <w:szCs w:val="20"/>
                <w:lang w:val="en-CA"/>
              </w:rPr>
            </w:pPr>
            <w:bookmarkStart w:id="650" w:name="lt_pId422"/>
            <w:r w:rsidRPr="003D5650">
              <w:rPr>
                <w:rFonts w:cs="Arial"/>
                <w:sz w:val="20"/>
                <w:szCs w:val="20"/>
                <w:lang w:val="en-CA"/>
              </w:rPr>
              <w:t xml:space="preserve">The Act identifies a </w:t>
            </w:r>
            <w:r w:rsidR="00F922B9">
              <w:rPr>
                <w:rFonts w:cs="Arial"/>
                <w:sz w:val="20"/>
                <w:szCs w:val="20"/>
                <w:lang w:val="en-CA"/>
              </w:rPr>
              <w:t>“</w:t>
            </w:r>
            <w:r w:rsidRPr="003D5650">
              <w:rPr>
                <w:rFonts w:cs="Arial"/>
                <w:sz w:val="20"/>
                <w:szCs w:val="20"/>
                <w:lang w:val="en-CA"/>
              </w:rPr>
              <w:t>youth</w:t>
            </w:r>
            <w:r w:rsidR="00F922B9">
              <w:rPr>
                <w:rFonts w:cs="Arial"/>
                <w:sz w:val="20"/>
                <w:szCs w:val="20"/>
                <w:lang w:val="en-CA"/>
              </w:rPr>
              <w:t>”</w:t>
            </w:r>
            <w:r w:rsidRPr="003D5650">
              <w:rPr>
                <w:rFonts w:cs="Arial"/>
                <w:sz w:val="20"/>
                <w:szCs w:val="20"/>
                <w:lang w:val="en-CA"/>
              </w:rPr>
              <w:t xml:space="preserve"> as a person 16 years of age or younger.</w:t>
            </w:r>
            <w:bookmarkEnd w:id="650"/>
          </w:p>
          <w:p w14:paraId="5758BD03" w14:textId="77777777" w:rsidR="00D06397" w:rsidRDefault="003D5650">
            <w:pPr>
              <w:spacing w:after="80"/>
              <w:ind w:left="425" w:right="136"/>
              <w:jc w:val="left"/>
              <w:textAlignment w:val="baseline"/>
              <w:rPr>
                <w:rFonts w:cs="Arial"/>
                <w:sz w:val="20"/>
                <w:szCs w:val="20"/>
                <w:lang w:val="en-CA"/>
              </w:rPr>
            </w:pPr>
            <w:bookmarkStart w:id="651" w:name="lt_pId423"/>
            <w:r w:rsidRPr="003D5650">
              <w:rPr>
                <w:rFonts w:cs="Arial"/>
                <w:sz w:val="20"/>
                <w:szCs w:val="20"/>
                <w:lang w:val="en-CA"/>
              </w:rPr>
              <w:t>Subject to Act, an employer shall ensure that a youth is not employed:</w:t>
            </w:r>
            <w:bookmarkEnd w:id="651"/>
          </w:p>
          <w:p w14:paraId="7D5D16CA"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2" w:name="lt_pId424"/>
            <w:r w:rsidRPr="003D5650">
              <w:rPr>
                <w:rFonts w:ascii="Arial" w:hAnsi="Arial" w:cs="Arial"/>
                <w:sz w:val="20"/>
                <w:lang w:val="en-CA"/>
              </w:rPr>
              <w:t>on a construction site;</w:t>
            </w:r>
            <w:bookmarkEnd w:id="652"/>
          </w:p>
          <w:p w14:paraId="71F503C3"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3" w:name="lt_pId425"/>
            <w:r w:rsidRPr="003D5650">
              <w:rPr>
                <w:rFonts w:ascii="Arial" w:hAnsi="Arial" w:cs="Arial"/>
                <w:sz w:val="20"/>
                <w:lang w:val="en-CA"/>
              </w:rPr>
              <w:t>in a production process at a pulp mill, saw mill or woodworking establishment;</w:t>
            </w:r>
            <w:bookmarkEnd w:id="653"/>
          </w:p>
          <w:p w14:paraId="31297483"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4" w:name="lt_pId426"/>
            <w:r w:rsidRPr="003D5650">
              <w:rPr>
                <w:rFonts w:ascii="Arial" w:hAnsi="Arial" w:cs="Arial"/>
                <w:sz w:val="20"/>
                <w:lang w:val="en-CA"/>
              </w:rPr>
              <w:t>in a production process at a smelter, foundry, refinery or metal processing or fabricating operation;</w:t>
            </w:r>
            <w:bookmarkEnd w:id="654"/>
          </w:p>
          <w:p w14:paraId="0F94B03C"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5" w:name="lt_pId427"/>
            <w:r w:rsidRPr="003D5650">
              <w:rPr>
                <w:rFonts w:ascii="Arial" w:hAnsi="Arial" w:cs="Arial"/>
                <w:sz w:val="20"/>
                <w:lang w:val="en-CA"/>
              </w:rPr>
              <w:t>in a confined space;</w:t>
            </w:r>
            <w:bookmarkEnd w:id="655"/>
          </w:p>
          <w:p w14:paraId="216F5030"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6" w:name="lt_pId428"/>
            <w:r w:rsidRPr="003D5650">
              <w:rPr>
                <w:rFonts w:ascii="Arial" w:hAnsi="Arial" w:cs="Arial"/>
                <w:sz w:val="20"/>
                <w:lang w:val="en-CA"/>
              </w:rPr>
              <w:t>in a forestry or logging operation;</w:t>
            </w:r>
            <w:bookmarkEnd w:id="656"/>
          </w:p>
          <w:p w14:paraId="3DE8C074"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7" w:name="lt_pId429"/>
            <w:r w:rsidRPr="003D5650">
              <w:rPr>
                <w:rFonts w:ascii="Arial" w:hAnsi="Arial" w:cs="Arial"/>
                <w:sz w:val="20"/>
                <w:lang w:val="en-CA"/>
              </w:rPr>
              <w:t>as an operator of powered mobile equipment, a crane or a hoist;</w:t>
            </w:r>
            <w:bookmarkEnd w:id="657"/>
          </w:p>
          <w:p w14:paraId="203E0B02"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8" w:name="lt_pId430"/>
            <w:r w:rsidRPr="003D5650">
              <w:rPr>
                <w:rFonts w:ascii="Arial" w:hAnsi="Arial" w:cs="Arial"/>
                <w:sz w:val="20"/>
                <w:lang w:val="en-CA"/>
              </w:rPr>
              <w:t>where exposure to a chemical or biological substance is likely to endanger the health or safety of the youth;</w:t>
            </w:r>
            <w:bookmarkEnd w:id="658"/>
          </w:p>
          <w:p w14:paraId="4FE333B0" w14:textId="77777777" w:rsidR="00D06397"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59" w:name="lt_pId431"/>
            <w:r w:rsidRPr="003D5650">
              <w:rPr>
                <w:rFonts w:ascii="Arial" w:hAnsi="Arial" w:cs="Arial"/>
                <w:sz w:val="20"/>
                <w:lang w:val="en-CA"/>
              </w:rPr>
              <w:lastRenderedPageBreak/>
              <w:t>in power line construction or maintenance;</w:t>
            </w:r>
            <w:bookmarkEnd w:id="659"/>
            <w:r w:rsidRPr="003D5650">
              <w:rPr>
                <w:rFonts w:ascii="Arial" w:hAnsi="Arial" w:cs="Arial"/>
                <w:sz w:val="20"/>
                <w:lang w:val="en-CA"/>
              </w:rPr>
              <w:t xml:space="preserve"> </w:t>
            </w:r>
            <w:bookmarkStart w:id="660" w:name="lt_pId432"/>
            <w:r w:rsidRPr="003D5650">
              <w:rPr>
                <w:rFonts w:ascii="Arial" w:hAnsi="Arial" w:cs="Arial"/>
                <w:sz w:val="20"/>
                <w:lang w:val="en-CA"/>
              </w:rPr>
              <w:t>or</w:t>
            </w:r>
            <w:bookmarkEnd w:id="660"/>
          </w:p>
          <w:p w14:paraId="50EF45B6" w14:textId="387732C3" w:rsidR="003D5650" w:rsidRPr="003D5650" w:rsidRDefault="003D5650" w:rsidP="001D3CCA">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bookmarkStart w:id="661" w:name="lt_pId433"/>
            <w:r w:rsidRPr="003D5650">
              <w:rPr>
                <w:rFonts w:ascii="Arial" w:hAnsi="Arial" w:cs="Arial"/>
                <w:sz w:val="20"/>
                <w:lang w:val="en-CA"/>
              </w:rPr>
              <w:t>in any prescribed occupation.</w:t>
            </w:r>
            <w:bookmarkEnd w:id="661"/>
          </w:p>
          <w:p w14:paraId="065229E8" w14:textId="77777777" w:rsidR="003D5650" w:rsidRPr="003D5650" w:rsidRDefault="003D5650" w:rsidP="001D3CCA">
            <w:pPr>
              <w:ind w:left="420"/>
              <w:jc w:val="left"/>
              <w:textAlignment w:val="baseline"/>
              <w:rPr>
                <w:rFonts w:cs="Arial"/>
                <w:sz w:val="20"/>
                <w:szCs w:val="20"/>
                <w:lang w:val="en-CA"/>
              </w:rPr>
            </w:pPr>
          </w:p>
          <w:p w14:paraId="191E68D3" w14:textId="77777777" w:rsidR="003D5650" w:rsidRPr="003D5650" w:rsidRDefault="003D5650" w:rsidP="001D3CCA">
            <w:pPr>
              <w:ind w:left="420"/>
              <w:jc w:val="left"/>
              <w:textAlignment w:val="baseline"/>
              <w:rPr>
                <w:rFonts w:cs="Arial"/>
                <w:sz w:val="20"/>
                <w:szCs w:val="20"/>
                <w:lang w:val="en-CA"/>
              </w:rPr>
            </w:pPr>
            <w:bookmarkStart w:id="662" w:name="lt_pId434"/>
            <w:r w:rsidRPr="003D5650">
              <w:rPr>
                <w:rFonts w:cs="Arial"/>
                <w:sz w:val="20"/>
                <w:szCs w:val="20"/>
                <w:lang w:val="en-CA"/>
              </w:rPr>
              <w:t>The Employment Standards Officer may request an employer to provide evidence that the employment of a youth is not likely to be detrimental to the health, education or moral character of the youth.</w:t>
            </w:r>
            <w:bookmarkEnd w:id="662"/>
            <w:r w:rsidRPr="003D5650">
              <w:rPr>
                <w:rFonts w:cs="Arial"/>
                <w:sz w:val="20"/>
                <w:szCs w:val="20"/>
                <w:lang w:val="en-CA"/>
              </w:rPr>
              <w:t xml:space="preserve"> </w:t>
            </w:r>
            <w:bookmarkStart w:id="663" w:name="lt_pId435"/>
            <w:r w:rsidRPr="003D5650">
              <w:rPr>
                <w:rFonts w:cs="Arial"/>
                <w:sz w:val="20"/>
                <w:szCs w:val="20"/>
                <w:lang w:val="en-CA"/>
              </w:rPr>
              <w:t>The Employment Standards Officer may, by order, terminate the employment of a youth, if the Employment Standards Officer is not satisfied with the evidence provided.</w:t>
            </w:r>
            <w:bookmarkEnd w:id="663"/>
          </w:p>
          <w:p w14:paraId="3EA81B54" w14:textId="77777777" w:rsidR="003D5650" w:rsidRPr="003D5650" w:rsidRDefault="003D5650" w:rsidP="001D3CCA">
            <w:pPr>
              <w:ind w:left="420"/>
              <w:jc w:val="left"/>
              <w:textAlignment w:val="baseline"/>
              <w:rPr>
                <w:rFonts w:cs="Arial"/>
                <w:sz w:val="20"/>
                <w:szCs w:val="20"/>
                <w:lang w:val="en-CA"/>
              </w:rPr>
            </w:pPr>
          </w:p>
          <w:p w14:paraId="16FD42B5" w14:textId="77777777" w:rsidR="00D06397" w:rsidRDefault="003D5650" w:rsidP="001D3CCA">
            <w:pPr>
              <w:spacing w:after="80"/>
              <w:ind w:left="420"/>
              <w:jc w:val="left"/>
              <w:textAlignment w:val="baseline"/>
              <w:rPr>
                <w:rFonts w:cs="Arial"/>
                <w:sz w:val="20"/>
                <w:szCs w:val="20"/>
                <w:lang w:val="en-CA"/>
              </w:rPr>
            </w:pPr>
            <w:bookmarkStart w:id="664" w:name="lt_pId436"/>
            <w:r w:rsidRPr="003D5650">
              <w:rPr>
                <w:rFonts w:cs="Arial"/>
                <w:sz w:val="20"/>
                <w:szCs w:val="20"/>
                <w:lang w:val="en-CA"/>
              </w:rPr>
              <w:t>No employer shall, without the written approval of the Employment Standards Officer, permit or require a youth to work at any time:</w:t>
            </w:r>
            <w:bookmarkEnd w:id="664"/>
          </w:p>
          <w:p w14:paraId="576D2E86" w14:textId="77777777" w:rsidR="00D06397" w:rsidRDefault="003D5650" w:rsidP="001D3CCA">
            <w:pPr>
              <w:pStyle w:val="Paragraphedeliste"/>
              <w:numPr>
                <w:ilvl w:val="0"/>
                <w:numId w:val="34"/>
              </w:numPr>
              <w:spacing w:before="40" w:after="40"/>
              <w:ind w:left="708" w:hanging="288"/>
              <w:contextualSpacing w:val="0"/>
              <w:jc w:val="left"/>
              <w:textAlignment w:val="baseline"/>
              <w:rPr>
                <w:rFonts w:ascii="Arial" w:hAnsi="Arial" w:cs="Arial"/>
                <w:sz w:val="20"/>
                <w:lang w:val="en-CA"/>
              </w:rPr>
            </w:pPr>
            <w:bookmarkStart w:id="665" w:name="lt_pId437"/>
            <w:r w:rsidRPr="003D5650">
              <w:rPr>
                <w:rFonts w:ascii="Arial" w:hAnsi="Arial" w:cs="Arial"/>
                <w:sz w:val="20"/>
                <w:lang w:val="en-CA"/>
              </w:rPr>
              <w:t>between the hours of 11 p.m. on one day and 6 a.m. on the next day;</w:t>
            </w:r>
            <w:bookmarkEnd w:id="665"/>
            <w:r w:rsidRPr="003D5650">
              <w:rPr>
                <w:rFonts w:ascii="Arial" w:hAnsi="Arial" w:cs="Arial"/>
                <w:sz w:val="20"/>
                <w:lang w:val="en-CA"/>
              </w:rPr>
              <w:t xml:space="preserve"> </w:t>
            </w:r>
            <w:bookmarkStart w:id="666" w:name="lt_pId438"/>
            <w:r w:rsidRPr="003D5650">
              <w:rPr>
                <w:rFonts w:ascii="Arial" w:hAnsi="Arial" w:cs="Arial"/>
                <w:sz w:val="20"/>
                <w:lang w:val="en-CA"/>
              </w:rPr>
              <w:t>or</w:t>
            </w:r>
            <w:bookmarkEnd w:id="666"/>
          </w:p>
          <w:p w14:paraId="2DD7897E" w14:textId="3228846E" w:rsidR="003D5650" w:rsidRPr="003D5650" w:rsidRDefault="003D5650" w:rsidP="001D3CCA">
            <w:pPr>
              <w:pStyle w:val="Paragraphedeliste"/>
              <w:numPr>
                <w:ilvl w:val="0"/>
                <w:numId w:val="34"/>
              </w:numPr>
              <w:spacing w:before="40" w:after="40"/>
              <w:ind w:left="708" w:hanging="288"/>
              <w:contextualSpacing w:val="0"/>
              <w:jc w:val="left"/>
              <w:textAlignment w:val="baseline"/>
              <w:rPr>
                <w:rFonts w:ascii="Arial" w:hAnsi="Arial" w:cs="Arial"/>
                <w:sz w:val="20"/>
                <w:lang w:val="en-CA"/>
              </w:rPr>
            </w:pPr>
            <w:bookmarkStart w:id="667" w:name="lt_pId439"/>
            <w:r w:rsidRPr="003D5650">
              <w:rPr>
                <w:rFonts w:ascii="Arial" w:hAnsi="Arial" w:cs="Arial"/>
                <w:sz w:val="20"/>
                <w:lang w:val="en-CA"/>
              </w:rPr>
              <w:t>when the youth is required to attend school, except when he or she is engaged in a work program that is part of his or her school curriculum.</w:t>
            </w:r>
            <w:bookmarkEnd w:id="667"/>
          </w:p>
          <w:p w14:paraId="40C2608B" w14:textId="77777777" w:rsidR="003D5650" w:rsidRPr="003D5650" w:rsidRDefault="003D5650" w:rsidP="001D3CCA">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bookmarkStart w:id="668" w:name="lt_pId440"/>
            <w:r w:rsidRPr="003D5650">
              <w:rPr>
                <w:rFonts w:ascii="Arial" w:hAnsi="Arial" w:cs="Arial"/>
                <w:b/>
                <w:sz w:val="20"/>
                <w:lang w:val="en-CA"/>
              </w:rPr>
              <w:t>Forced Labour</w:t>
            </w:r>
            <w:bookmarkEnd w:id="668"/>
          </w:p>
          <w:p w14:paraId="3375950B" w14:textId="77777777" w:rsidR="00D06397" w:rsidRDefault="003D5650" w:rsidP="001D3CCA">
            <w:pPr>
              <w:spacing w:before="80"/>
              <w:ind w:left="420" w:right="142"/>
              <w:rPr>
                <w:rFonts w:cs="Arial"/>
                <w:b/>
                <w:bCs/>
                <w:i/>
                <w:iCs/>
                <w:sz w:val="20"/>
                <w:szCs w:val="20"/>
              </w:rPr>
            </w:pPr>
            <w:bookmarkStart w:id="669" w:name="lt_pId441"/>
            <w:r w:rsidRPr="003D5650">
              <w:rPr>
                <w:b/>
                <w:bCs/>
                <w:i/>
                <w:iCs/>
                <w:sz w:val="20"/>
                <w:szCs w:val="20"/>
                <w:lang w:val="en-CA"/>
              </w:rPr>
              <w:t xml:space="preserve">Employment Standards Act – </w:t>
            </w:r>
            <w:r w:rsidRPr="003D5650">
              <w:rPr>
                <w:rFonts w:cs="Arial"/>
                <w:b/>
                <w:bCs/>
                <w:i/>
                <w:iCs/>
                <w:sz w:val="20"/>
                <w:szCs w:val="20"/>
              </w:rPr>
              <w:t>SNWT 2021, c.4</w:t>
            </w:r>
            <w:bookmarkEnd w:id="669"/>
          </w:p>
          <w:p w14:paraId="6FE967F0" w14:textId="54AAB1D8" w:rsidR="003D5650" w:rsidRPr="003D5650" w:rsidRDefault="00F366D6" w:rsidP="001D3CCA">
            <w:pPr>
              <w:ind w:left="420" w:right="142"/>
              <w:rPr>
                <w:rStyle w:val="Lienhypertexte"/>
                <w:rFonts w:cs="Arial"/>
                <w:sz w:val="20"/>
                <w:szCs w:val="20"/>
              </w:rPr>
            </w:pPr>
            <w:hyperlink r:id="rId71" w:history="1">
              <w:bookmarkStart w:id="670" w:name="lt_pId442"/>
              <w:r w:rsidR="003D5650" w:rsidRPr="003D5650">
                <w:rPr>
                  <w:rStyle w:val="Lienhypertexte"/>
                  <w:rFonts w:cs="Arial"/>
                  <w:sz w:val="20"/>
                  <w:szCs w:val="20"/>
                </w:rPr>
                <w:t>https:</w:t>
              </w:r>
              <w:bookmarkStart w:id="671" w:name="lt_pId443"/>
              <w:bookmarkEnd w:id="670"/>
              <w:r w:rsidR="003D5650" w:rsidRPr="003D5650">
                <w:rPr>
                  <w:rStyle w:val="Lienhypertexte"/>
                  <w:rFonts w:cs="Arial"/>
                  <w:sz w:val="20"/>
                  <w:szCs w:val="20"/>
                </w:rPr>
                <w:t>//www.justice.gov.nt.ca/en/files/legislation/employment-standards/employment-standards.a.pdf</w:t>
              </w:r>
              <w:bookmarkEnd w:id="671"/>
            </w:hyperlink>
          </w:p>
          <w:p w14:paraId="68454FF5" w14:textId="77777777" w:rsidR="003D5650" w:rsidRPr="003D5650" w:rsidRDefault="003D5650" w:rsidP="001D3CCA">
            <w:pPr>
              <w:ind w:left="420" w:right="140"/>
              <w:rPr>
                <w:rFonts w:cs="Arial"/>
                <w:sz w:val="20"/>
                <w:szCs w:val="20"/>
              </w:rPr>
            </w:pPr>
          </w:p>
          <w:p w14:paraId="773967F0" w14:textId="77777777" w:rsidR="00D06397" w:rsidRDefault="003D5650" w:rsidP="001D3CCA">
            <w:pPr>
              <w:ind w:left="420" w:right="140"/>
              <w:rPr>
                <w:rFonts w:cs="Arial"/>
                <w:sz w:val="20"/>
                <w:szCs w:val="20"/>
                <w:shd w:val="clear" w:color="auto" w:fill="FFFFFF"/>
              </w:rPr>
            </w:pPr>
            <w:bookmarkStart w:id="672" w:name="lt_pId444"/>
            <w:r w:rsidRPr="003D5650">
              <w:rPr>
                <w:rFonts w:cs="Arial"/>
                <w:sz w:val="20"/>
                <w:szCs w:val="20"/>
                <w:shd w:val="clear" w:color="auto" w:fill="FFFFFF"/>
              </w:rPr>
              <w:t>The Act establishes the employment standards in Northwest Territories in areas including pay and wages (such as minimum wages, hours of work, overtime pay, pay period), days of rest, holidays and vacations, parental leaves and other leaves of absence, termination and layoff, youth labour, record keeping, appointment of Officers, complaints, mediation and appeals, inspections.</w:t>
            </w:r>
            <w:bookmarkEnd w:id="672"/>
          </w:p>
          <w:p w14:paraId="52E7C028" w14:textId="40E39E37" w:rsidR="003D5650" w:rsidRPr="003D5650" w:rsidRDefault="003D5650" w:rsidP="001D3CCA">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bookmarkStart w:id="673" w:name="lt_pId445"/>
            <w:r w:rsidRPr="003D5650">
              <w:rPr>
                <w:rFonts w:ascii="Arial" w:hAnsi="Arial" w:cs="Arial"/>
                <w:b/>
                <w:sz w:val="20"/>
                <w:lang w:val="en-CA"/>
              </w:rPr>
              <w:t>Discrimination in Employment and Occupation</w:t>
            </w:r>
            <w:bookmarkEnd w:id="673"/>
          </w:p>
          <w:p w14:paraId="1FC39F91" w14:textId="77777777" w:rsidR="003D5650" w:rsidRPr="003D5650" w:rsidRDefault="003D5650" w:rsidP="001D3CCA">
            <w:pPr>
              <w:spacing w:before="80"/>
              <w:ind w:left="420" w:right="142"/>
              <w:rPr>
                <w:rFonts w:cs="Arial"/>
                <w:b/>
                <w:bCs/>
                <w:i/>
                <w:iCs/>
                <w:sz w:val="20"/>
                <w:szCs w:val="20"/>
              </w:rPr>
            </w:pPr>
            <w:bookmarkStart w:id="674" w:name="lt_pId446"/>
            <w:r w:rsidRPr="003D5650">
              <w:rPr>
                <w:rFonts w:cs="Arial"/>
                <w:b/>
                <w:bCs/>
                <w:i/>
                <w:iCs/>
                <w:color w:val="000000"/>
                <w:sz w:val="20"/>
                <w:szCs w:val="20"/>
              </w:rPr>
              <w:t xml:space="preserve">Northwest Territories </w:t>
            </w:r>
            <w:r w:rsidRPr="003D5650">
              <w:rPr>
                <w:rFonts w:cs="Arial"/>
                <w:b/>
                <w:bCs/>
                <w:i/>
                <w:iCs/>
                <w:sz w:val="20"/>
                <w:szCs w:val="20"/>
              </w:rPr>
              <w:t xml:space="preserve">Human Rights Act </w:t>
            </w:r>
            <w:r w:rsidRPr="003D5650">
              <w:rPr>
                <w:b/>
                <w:bCs/>
                <w:i/>
                <w:iCs/>
                <w:sz w:val="20"/>
                <w:szCs w:val="20"/>
              </w:rPr>
              <w:t>- 2021 SNWT 2020, c.13</w:t>
            </w:r>
            <w:bookmarkEnd w:id="674"/>
          </w:p>
          <w:p w14:paraId="2ECD39C5" w14:textId="77777777" w:rsidR="003D5650" w:rsidRPr="003D5650" w:rsidRDefault="00F366D6" w:rsidP="001D3CCA">
            <w:pPr>
              <w:ind w:left="420" w:right="140"/>
              <w:rPr>
                <w:sz w:val="20"/>
                <w:szCs w:val="20"/>
              </w:rPr>
            </w:pPr>
            <w:hyperlink r:id="rId72" w:history="1">
              <w:bookmarkStart w:id="675" w:name="lt_pId447"/>
              <w:r w:rsidR="003D5650" w:rsidRPr="003D5650">
                <w:rPr>
                  <w:rStyle w:val="Lienhypertexte"/>
                  <w:rFonts w:cstheme="minorBidi"/>
                  <w:sz w:val="20"/>
                  <w:szCs w:val="20"/>
                </w:rPr>
                <w:t>https:</w:t>
              </w:r>
              <w:bookmarkStart w:id="676" w:name="lt_pId448"/>
              <w:bookmarkEnd w:id="675"/>
              <w:r w:rsidR="003D5650" w:rsidRPr="003D5650">
                <w:rPr>
                  <w:rStyle w:val="Lienhypertexte"/>
                  <w:rFonts w:cstheme="minorBidi"/>
                  <w:sz w:val="20"/>
                  <w:szCs w:val="20"/>
                </w:rPr>
                <w:t>//nwthumanrights.ca/wp-content/uploads/2021/04/04-2021-Human-Rights-Act.pdf</w:t>
              </w:r>
              <w:bookmarkEnd w:id="676"/>
            </w:hyperlink>
          </w:p>
          <w:p w14:paraId="122E07F8" w14:textId="77777777" w:rsidR="003D5650" w:rsidRPr="003D5650" w:rsidRDefault="003D5650" w:rsidP="001D3CCA">
            <w:pPr>
              <w:ind w:left="420" w:right="140"/>
              <w:rPr>
                <w:sz w:val="20"/>
                <w:szCs w:val="20"/>
              </w:rPr>
            </w:pPr>
          </w:p>
          <w:p w14:paraId="0AF480ED" w14:textId="77777777" w:rsidR="003D5650" w:rsidRPr="003D5650" w:rsidRDefault="003D5650" w:rsidP="001D3CCA">
            <w:pPr>
              <w:ind w:left="420" w:right="140"/>
              <w:rPr>
                <w:rFonts w:cs="Arial"/>
                <w:b/>
                <w:bCs/>
                <w:color w:val="000000"/>
                <w:sz w:val="20"/>
                <w:szCs w:val="20"/>
              </w:rPr>
            </w:pPr>
            <w:bookmarkStart w:id="677" w:name="lt_pId449"/>
            <w:r w:rsidRPr="003D5650">
              <w:rPr>
                <w:sz w:val="20"/>
                <w:szCs w:val="20"/>
              </w:rPr>
              <w:t>For the purposes of this Act, the prohibited grounds of discrimination are race, colour, ancestry, nationality, ethnic origin, place of origin, creed, religion, age, disability, sex, sexual orientation, gender identity or expression, marital status, family status, family affiliation, political belief, political association, social condition and a conviction that is subject to a pardon or record suspension.</w:t>
            </w:r>
            <w:bookmarkEnd w:id="677"/>
          </w:p>
          <w:p w14:paraId="6102B0AE" w14:textId="77777777" w:rsidR="003D5650" w:rsidRPr="003D5650" w:rsidRDefault="003D5650" w:rsidP="001D3CCA">
            <w:pPr>
              <w:ind w:left="420" w:right="140"/>
              <w:rPr>
                <w:sz w:val="20"/>
                <w:szCs w:val="20"/>
              </w:rPr>
            </w:pPr>
          </w:p>
          <w:p w14:paraId="3F40DFF9" w14:textId="77777777" w:rsidR="003D5650" w:rsidRPr="003D5650" w:rsidRDefault="003D5650" w:rsidP="001D3CCA">
            <w:pPr>
              <w:ind w:left="420" w:right="142"/>
              <w:rPr>
                <w:sz w:val="20"/>
                <w:szCs w:val="20"/>
              </w:rPr>
            </w:pPr>
            <w:bookmarkStart w:id="678" w:name="lt_pId450"/>
            <w:r w:rsidRPr="003D5650">
              <w:rPr>
                <w:rFonts w:cs="Arial"/>
                <w:color w:val="000000"/>
                <w:sz w:val="20"/>
                <w:szCs w:val="20"/>
              </w:rPr>
              <w:t xml:space="preserve">The </w:t>
            </w:r>
            <w:r w:rsidRPr="003D5650">
              <w:rPr>
                <w:rFonts w:eastAsia="Times New Roman" w:cs="Arial"/>
                <w:color w:val="000000"/>
                <w:sz w:val="20"/>
                <w:szCs w:val="20"/>
                <w:lang w:eastAsia="en-CA"/>
              </w:rPr>
              <w:t>Act protects from discrimination in employment by</w:t>
            </w:r>
            <w:r w:rsidRPr="003D5650">
              <w:rPr>
                <w:sz w:val="20"/>
                <w:szCs w:val="20"/>
              </w:rPr>
              <w:t xml:space="preserve"> identifying that no person shall, on the basis of a prohibited ground of discrimination, (a) refuse to employ or refuse to continue to employ an individual or a class of individuals;</w:t>
            </w:r>
            <w:bookmarkEnd w:id="678"/>
            <w:r w:rsidRPr="003D5650">
              <w:rPr>
                <w:sz w:val="20"/>
                <w:szCs w:val="20"/>
              </w:rPr>
              <w:t xml:space="preserve"> </w:t>
            </w:r>
            <w:bookmarkStart w:id="679" w:name="lt_pId451"/>
            <w:r w:rsidRPr="003D5650">
              <w:rPr>
                <w:sz w:val="20"/>
                <w:szCs w:val="20"/>
              </w:rPr>
              <w:t>or (b) discriminate against any individual or class of individuals in regard to employment or any term or condition of employment.</w:t>
            </w:r>
            <w:bookmarkEnd w:id="679"/>
          </w:p>
          <w:p w14:paraId="36DD285A" w14:textId="77777777" w:rsidR="003D5650" w:rsidRPr="003D5650" w:rsidRDefault="003D5650" w:rsidP="001D3CCA">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bookmarkStart w:id="680" w:name="lt_pId452"/>
            <w:r w:rsidRPr="003D5650">
              <w:rPr>
                <w:rFonts w:ascii="Arial" w:hAnsi="Arial" w:cs="Arial"/>
                <w:b/>
                <w:sz w:val="20"/>
                <w:lang w:val="en-CA"/>
              </w:rPr>
              <w:t>Freedom of Association and the Right to Collective Bargaining</w:t>
            </w:r>
            <w:bookmarkEnd w:id="680"/>
          </w:p>
          <w:p w14:paraId="5D61D6D1" w14:textId="77777777" w:rsidR="003D5650" w:rsidRPr="003D5650" w:rsidRDefault="003D5650" w:rsidP="001D3CCA">
            <w:pPr>
              <w:spacing w:before="80"/>
              <w:ind w:left="420"/>
              <w:jc w:val="left"/>
              <w:textAlignment w:val="baseline"/>
              <w:rPr>
                <w:b/>
                <w:bCs/>
                <w:i/>
                <w:iCs/>
                <w:sz w:val="20"/>
                <w:szCs w:val="20"/>
              </w:rPr>
            </w:pPr>
            <w:bookmarkStart w:id="681" w:name="lt_pId453"/>
            <w:r w:rsidRPr="003D5650">
              <w:rPr>
                <w:b/>
                <w:bCs/>
                <w:i/>
                <w:iCs/>
                <w:sz w:val="20"/>
                <w:szCs w:val="20"/>
              </w:rPr>
              <w:t>Blaney, McMurtry LLP, Canada:</w:t>
            </w:r>
            <w:bookmarkEnd w:id="681"/>
            <w:r w:rsidRPr="003D5650">
              <w:rPr>
                <w:b/>
                <w:bCs/>
                <w:i/>
                <w:iCs/>
                <w:sz w:val="20"/>
                <w:szCs w:val="20"/>
              </w:rPr>
              <w:t> </w:t>
            </w:r>
            <w:bookmarkStart w:id="682" w:name="lt_pId454"/>
            <w:r w:rsidRPr="003D5650">
              <w:rPr>
                <w:b/>
                <w:bCs/>
                <w:i/>
                <w:iCs/>
                <w:sz w:val="20"/>
                <w:szCs w:val="20"/>
              </w:rPr>
              <w:t>Labour Law - Yukon, Northwest Territories And Nunavut</w:t>
            </w:r>
            <w:bookmarkEnd w:id="682"/>
          </w:p>
          <w:p w14:paraId="0D7AECC4" w14:textId="77777777" w:rsidR="003D5650" w:rsidRPr="003D5650" w:rsidRDefault="00F366D6" w:rsidP="001D3CCA">
            <w:pPr>
              <w:ind w:left="425" w:right="142"/>
              <w:rPr>
                <w:sz w:val="20"/>
                <w:szCs w:val="20"/>
              </w:rPr>
            </w:pPr>
            <w:hyperlink r:id="rId73" w:history="1">
              <w:bookmarkStart w:id="683" w:name="lt_pId455"/>
              <w:r w:rsidR="003D5650" w:rsidRPr="003D5650">
                <w:rPr>
                  <w:rStyle w:val="Lienhypertexte"/>
                  <w:rFonts w:cstheme="minorBidi"/>
                  <w:sz w:val="20"/>
                  <w:szCs w:val="20"/>
                </w:rPr>
                <w:t>https:</w:t>
              </w:r>
              <w:bookmarkStart w:id="684" w:name="lt_pId456"/>
              <w:bookmarkEnd w:id="683"/>
              <w:r w:rsidR="003D5650" w:rsidRPr="003D5650">
                <w:rPr>
                  <w:rStyle w:val="Lienhypertexte"/>
                  <w:rFonts w:cstheme="minorBidi"/>
                  <w:sz w:val="20"/>
                  <w:szCs w:val="20"/>
                </w:rPr>
                <w:t>//www.mondaq.com/advicecentre/content/1532/Labour-Law--Yukon-Northwest-Territories-And-Nunavut</w:t>
              </w:r>
              <w:bookmarkEnd w:id="684"/>
            </w:hyperlink>
          </w:p>
          <w:p w14:paraId="3FD9D0B4" w14:textId="77777777" w:rsidR="003D5650" w:rsidRPr="003D5650" w:rsidRDefault="003D5650" w:rsidP="001D3CCA">
            <w:pPr>
              <w:ind w:left="428" w:right="140"/>
              <w:rPr>
                <w:sz w:val="20"/>
                <w:szCs w:val="20"/>
              </w:rPr>
            </w:pPr>
          </w:p>
          <w:p w14:paraId="22285765" w14:textId="77777777" w:rsidR="003D5650" w:rsidRPr="003D5650" w:rsidRDefault="003D5650" w:rsidP="001D3CCA">
            <w:pPr>
              <w:spacing w:after="160"/>
              <w:ind w:left="425" w:right="142"/>
              <w:rPr>
                <w:sz w:val="20"/>
                <w:szCs w:val="20"/>
              </w:rPr>
            </w:pPr>
            <w:bookmarkStart w:id="685" w:name="lt_pId457"/>
            <w:r w:rsidRPr="003D5650">
              <w:rPr>
                <w:sz w:val="20"/>
                <w:szCs w:val="20"/>
              </w:rPr>
              <w:t>The federal government has exclusive legislative authority over the territories.</w:t>
            </w:r>
            <w:bookmarkEnd w:id="685"/>
            <w:r w:rsidRPr="003D5650">
              <w:rPr>
                <w:sz w:val="20"/>
                <w:szCs w:val="20"/>
              </w:rPr>
              <w:t xml:space="preserve"> </w:t>
            </w:r>
            <w:bookmarkStart w:id="686" w:name="lt_pId458"/>
            <w:r w:rsidRPr="003D5650">
              <w:rPr>
                <w:sz w:val="20"/>
                <w:szCs w:val="20"/>
              </w:rPr>
              <w:t>While parliament has delegated a certain degree of self-government to the territories by way of legislation, its jurisdiction around labour relations remains intact.</w:t>
            </w:r>
            <w:bookmarkEnd w:id="686"/>
          </w:p>
          <w:p w14:paraId="00AD748B" w14:textId="77777777" w:rsidR="003D5650" w:rsidRPr="003D5650" w:rsidRDefault="003D5650" w:rsidP="001D3CCA">
            <w:pPr>
              <w:spacing w:before="80"/>
              <w:ind w:left="420"/>
              <w:jc w:val="left"/>
              <w:textAlignment w:val="baseline"/>
              <w:rPr>
                <w:rFonts w:cs="Arial"/>
                <w:b/>
                <w:bCs/>
                <w:i/>
                <w:iCs/>
                <w:sz w:val="20"/>
                <w:szCs w:val="20"/>
                <w:lang w:val="fr-CA"/>
              </w:rPr>
            </w:pPr>
            <w:bookmarkStart w:id="687" w:name="lt_pId459"/>
            <w:r w:rsidRPr="003D5650">
              <w:rPr>
                <w:rFonts w:cs="Arial"/>
                <w:b/>
                <w:bCs/>
                <w:i/>
                <w:iCs/>
                <w:sz w:val="20"/>
                <w:szCs w:val="20"/>
                <w:lang w:val="fr-CA"/>
              </w:rPr>
              <w:t>Canada Labour Code R.S.C., 1985, c. L-2</w:t>
            </w:r>
            <w:bookmarkEnd w:id="687"/>
          </w:p>
          <w:p w14:paraId="195CAA7A" w14:textId="77777777" w:rsidR="003D5650" w:rsidRPr="003D5650" w:rsidRDefault="00F366D6" w:rsidP="001D3CCA">
            <w:pPr>
              <w:ind w:left="425"/>
              <w:rPr>
                <w:sz w:val="20"/>
                <w:szCs w:val="20"/>
                <w:lang w:val="fr-CA"/>
              </w:rPr>
            </w:pPr>
            <w:hyperlink r:id="rId74" w:history="1">
              <w:bookmarkStart w:id="688" w:name="lt_pId460"/>
              <w:r w:rsidR="003D5650" w:rsidRPr="003D5650">
                <w:rPr>
                  <w:rStyle w:val="Lienhypertexte"/>
                  <w:rFonts w:cstheme="minorBidi"/>
                  <w:sz w:val="20"/>
                  <w:szCs w:val="20"/>
                  <w:lang w:val="fr-CA"/>
                </w:rPr>
                <w:t>https:</w:t>
              </w:r>
              <w:bookmarkStart w:id="689" w:name="lt_pId461"/>
              <w:bookmarkEnd w:id="688"/>
              <w:r w:rsidR="003D5650" w:rsidRPr="003D5650">
                <w:rPr>
                  <w:rStyle w:val="Lienhypertexte"/>
                  <w:rFonts w:cstheme="minorBidi"/>
                  <w:sz w:val="20"/>
                  <w:szCs w:val="20"/>
                  <w:lang w:val="fr-CA"/>
                </w:rPr>
                <w:t>//laws-lois.justice.gc.ca/eng/acts/L-2/index.html</w:t>
              </w:r>
              <w:bookmarkEnd w:id="689"/>
            </w:hyperlink>
          </w:p>
          <w:p w14:paraId="1304C3B8" w14:textId="77777777" w:rsidR="003D5650" w:rsidRPr="003D5650" w:rsidRDefault="003D5650" w:rsidP="001D3CCA">
            <w:pPr>
              <w:rPr>
                <w:sz w:val="20"/>
                <w:szCs w:val="20"/>
                <w:lang w:val="fr-CA"/>
              </w:rPr>
            </w:pPr>
          </w:p>
          <w:p w14:paraId="69A7C397" w14:textId="77777777" w:rsidR="00D06397" w:rsidRDefault="003D5650" w:rsidP="001D3CCA">
            <w:pPr>
              <w:spacing w:after="120"/>
              <w:ind w:left="425" w:right="142"/>
              <w:rPr>
                <w:sz w:val="20"/>
                <w:szCs w:val="20"/>
              </w:rPr>
            </w:pPr>
            <w:bookmarkStart w:id="690" w:name="lt_pId462"/>
            <w:r w:rsidRPr="003D5650">
              <w:rPr>
                <w:sz w:val="20"/>
                <w:szCs w:val="20"/>
              </w:rPr>
              <w:t>The Code outlines the basic freedoms of employees and employers.</w:t>
            </w:r>
            <w:bookmarkEnd w:id="690"/>
            <w:r w:rsidRPr="003D5650">
              <w:rPr>
                <w:sz w:val="20"/>
                <w:szCs w:val="20"/>
              </w:rPr>
              <w:t xml:space="preserve"> </w:t>
            </w:r>
            <w:bookmarkStart w:id="691" w:name="lt_pId463"/>
            <w:r w:rsidRPr="003D5650">
              <w:rPr>
                <w:sz w:val="20"/>
                <w:szCs w:val="20"/>
              </w:rPr>
              <w:t>Every employee is free to join the trade union of their choice and to participate in its lawful activities while every employer is free to join the employers</w:t>
            </w:r>
            <w:r w:rsidR="00697EE2">
              <w:rPr>
                <w:sz w:val="20"/>
                <w:szCs w:val="20"/>
              </w:rPr>
              <w:t>’</w:t>
            </w:r>
            <w:r w:rsidRPr="003D5650">
              <w:rPr>
                <w:sz w:val="20"/>
                <w:szCs w:val="20"/>
              </w:rPr>
              <w:t xml:space="preserve"> organization of their choice and to participate in its lawful activities.</w:t>
            </w:r>
            <w:bookmarkEnd w:id="691"/>
          </w:p>
          <w:p w14:paraId="6555178E" w14:textId="2CF26209" w:rsidR="003D5650" w:rsidRPr="003D5650" w:rsidRDefault="003D5650" w:rsidP="001D3CCA">
            <w:pPr>
              <w:spacing w:after="120"/>
              <w:ind w:left="425" w:right="142"/>
              <w:rPr>
                <w:sz w:val="20"/>
                <w:szCs w:val="20"/>
              </w:rPr>
            </w:pPr>
            <w:bookmarkStart w:id="692" w:name="lt_pId464"/>
            <w:r w:rsidRPr="003D5650">
              <w:rPr>
                <w:sz w:val="20"/>
                <w:szCs w:val="20"/>
              </w:rPr>
              <w:t>The Code preamble notes that there is a long tradition in Canada of labour legislation and policy designed for the promotion of the common well-being through the encouragement of free collective bargaining and the constructive settlement of disputes.</w:t>
            </w:r>
            <w:bookmarkEnd w:id="692"/>
            <w:r w:rsidRPr="003D5650">
              <w:rPr>
                <w:sz w:val="20"/>
                <w:szCs w:val="20"/>
              </w:rPr>
              <w:t xml:space="preserve"> </w:t>
            </w:r>
            <w:bookmarkStart w:id="693" w:name="lt_pId465"/>
            <w:r w:rsidRPr="003D5650">
              <w:rPr>
                <w:sz w:val="20"/>
                <w:szCs w:val="20"/>
              </w:rPr>
              <w:t>Further, Canadian workers, trade unions and employers recognize and support freedom of association and free collective bargaining as the bases of effective industrial relations for the determination of good working conditions and sound labour management relations.</w:t>
            </w:r>
            <w:bookmarkStart w:id="694" w:name="lt_pId466"/>
            <w:bookmarkEnd w:id="693"/>
            <w:bookmarkEnd w:id="694"/>
          </w:p>
          <w:p w14:paraId="0C758EC9" w14:textId="77777777" w:rsidR="003D5650" w:rsidRPr="003D5650" w:rsidRDefault="003D5650" w:rsidP="001D3CCA">
            <w:pPr>
              <w:jc w:val="left"/>
              <w:textAlignment w:val="baseline"/>
              <w:rPr>
                <w:rFonts w:eastAsia="Times New Roman" w:cs="Arial"/>
                <w:color w:val="000000"/>
                <w:sz w:val="20"/>
                <w:szCs w:val="20"/>
                <w:lang w:val="en-CA" w:eastAsia="en-CA"/>
              </w:rPr>
            </w:pPr>
          </w:p>
        </w:tc>
      </w:tr>
      <w:tr w:rsidR="003D5650" w14:paraId="1F2DE87C" w14:textId="77777777" w:rsidTr="001D3CCA">
        <w:tc>
          <w:tcPr>
            <w:tcW w:w="1560" w:type="dxa"/>
            <w:tcBorders>
              <w:top w:val="single" w:sz="6" w:space="0" w:color="auto"/>
              <w:left w:val="single" w:sz="6" w:space="0" w:color="auto"/>
              <w:bottom w:val="single" w:sz="6" w:space="0" w:color="auto"/>
              <w:right w:val="single" w:sz="6" w:space="0" w:color="auto"/>
            </w:tcBorders>
            <w:shd w:val="clear" w:color="auto" w:fill="auto"/>
          </w:tcPr>
          <w:p w14:paraId="5AA60EAB" w14:textId="77777777" w:rsidR="003D5650" w:rsidRPr="003D5650" w:rsidRDefault="003D5650" w:rsidP="003D5650">
            <w:pPr>
              <w:spacing w:before="120"/>
              <w:jc w:val="center"/>
              <w:rPr>
                <w:rFonts w:eastAsia="Times New Roman" w:cs="Arial"/>
                <w:b/>
                <w:color w:val="000000"/>
                <w:sz w:val="20"/>
                <w:szCs w:val="20"/>
                <w:lang w:val="fr-CA" w:eastAsia="en-CA"/>
              </w:rPr>
            </w:pPr>
            <w:bookmarkStart w:id="695" w:name="lt_pId716"/>
            <w:r w:rsidRPr="003D5650">
              <w:rPr>
                <w:rFonts w:eastAsia="Times New Roman" w:cs="Arial"/>
                <w:b/>
                <w:color w:val="000000"/>
                <w:sz w:val="20"/>
                <w:szCs w:val="20"/>
                <w:lang w:val="fr-CA" w:eastAsia="en-CA"/>
              </w:rPr>
              <w:lastRenderedPageBreak/>
              <w:t>Yukon</w:t>
            </w:r>
            <w:bookmarkEnd w:id="695"/>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2F8D9368" w14:textId="77777777" w:rsidR="003D5650" w:rsidRPr="003D5650" w:rsidRDefault="003D5650" w:rsidP="001D3CCA">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bookmarkStart w:id="696" w:name="lt_pId717"/>
            <w:r w:rsidRPr="003D5650">
              <w:rPr>
                <w:rFonts w:ascii="Arial" w:hAnsi="Arial" w:cs="Arial"/>
                <w:b/>
                <w:sz w:val="20"/>
                <w:lang w:val="en-CA"/>
              </w:rPr>
              <w:t>Child Labour</w:t>
            </w:r>
            <w:bookmarkEnd w:id="696"/>
          </w:p>
          <w:p w14:paraId="655CDC17" w14:textId="77777777" w:rsidR="003D5650" w:rsidRPr="003D5650" w:rsidRDefault="003D5650" w:rsidP="001D3CCA">
            <w:pPr>
              <w:ind w:left="420"/>
              <w:rPr>
                <w:b/>
                <w:bCs/>
                <w:i/>
                <w:iCs/>
                <w:sz w:val="20"/>
                <w:szCs w:val="20"/>
              </w:rPr>
            </w:pPr>
            <w:bookmarkStart w:id="697" w:name="lt_pId718"/>
            <w:r w:rsidRPr="003D5650">
              <w:rPr>
                <w:b/>
                <w:bCs/>
                <w:i/>
                <w:iCs/>
                <w:sz w:val="20"/>
                <w:szCs w:val="20"/>
              </w:rPr>
              <w:t>Yukon Employment Standards Act, SY 2020, c.6, Legislative Counsel Office</w:t>
            </w:r>
            <w:bookmarkEnd w:id="697"/>
          </w:p>
          <w:p w14:paraId="367439FE" w14:textId="77777777" w:rsidR="003D5650" w:rsidRPr="003D5650" w:rsidRDefault="00F366D6" w:rsidP="001D3CCA">
            <w:pPr>
              <w:ind w:left="420"/>
              <w:jc w:val="left"/>
              <w:textAlignment w:val="baseline"/>
              <w:rPr>
                <w:rFonts w:cs="Arial"/>
                <w:sz w:val="20"/>
                <w:szCs w:val="20"/>
                <w:lang w:val="en-CA"/>
              </w:rPr>
            </w:pPr>
            <w:hyperlink r:id="rId75" w:history="1">
              <w:bookmarkStart w:id="698" w:name="lt_pId719"/>
              <w:r w:rsidR="003D5650" w:rsidRPr="003D5650">
                <w:rPr>
                  <w:rStyle w:val="Lienhypertexte"/>
                  <w:rFonts w:cs="Arial"/>
                  <w:sz w:val="20"/>
                  <w:szCs w:val="20"/>
                  <w:lang w:val="en-CA"/>
                </w:rPr>
                <w:t>https:</w:t>
              </w:r>
              <w:bookmarkStart w:id="699" w:name="lt_pId720"/>
              <w:bookmarkEnd w:id="698"/>
              <w:r w:rsidR="003D5650" w:rsidRPr="003D5650">
                <w:rPr>
                  <w:rStyle w:val="Lienhypertexte"/>
                  <w:rFonts w:cs="Arial"/>
                  <w:sz w:val="20"/>
                  <w:szCs w:val="20"/>
                  <w:lang w:val="en-CA"/>
                </w:rPr>
                <w:t>//laws.yukon.ca/cms/images/LEGISLATION/PRINCIPAL/2002/2002-0072/2002-0072.pdf</w:t>
              </w:r>
              <w:bookmarkEnd w:id="699"/>
            </w:hyperlink>
          </w:p>
          <w:p w14:paraId="23E1A4BC" w14:textId="77777777" w:rsidR="003D5650" w:rsidRPr="003D5650" w:rsidRDefault="003D5650" w:rsidP="001D3CCA">
            <w:pPr>
              <w:ind w:left="420" w:right="140"/>
              <w:textAlignment w:val="baseline"/>
              <w:rPr>
                <w:rFonts w:cs="Arial"/>
                <w:sz w:val="20"/>
                <w:szCs w:val="20"/>
                <w:lang w:val="en-CA"/>
              </w:rPr>
            </w:pPr>
          </w:p>
          <w:p w14:paraId="241D7C71" w14:textId="77777777" w:rsidR="00D06397" w:rsidRDefault="003D5650" w:rsidP="001D3CCA">
            <w:pPr>
              <w:spacing w:after="80"/>
              <w:ind w:left="420" w:right="142"/>
              <w:textAlignment w:val="baseline"/>
              <w:rPr>
                <w:rFonts w:cs="Arial"/>
                <w:sz w:val="20"/>
                <w:szCs w:val="20"/>
                <w:lang w:val="en-CA"/>
              </w:rPr>
            </w:pPr>
            <w:bookmarkStart w:id="700" w:name="lt_pId721"/>
            <w:r w:rsidRPr="003D5650">
              <w:rPr>
                <w:sz w:val="20"/>
                <w:szCs w:val="20"/>
              </w:rPr>
              <w:t>The Act</w:t>
            </w:r>
            <w:r w:rsidRPr="003D5650">
              <w:rPr>
                <w:rFonts w:cs="Arial"/>
                <w:sz w:val="20"/>
                <w:szCs w:val="20"/>
                <w:lang w:val="en-CA"/>
              </w:rPr>
              <w:t xml:space="preserve"> states that no employer shall employ a person under 17 years of age:</w:t>
            </w:r>
            <w:bookmarkEnd w:id="700"/>
          </w:p>
          <w:p w14:paraId="3273B16E" w14:textId="77777777" w:rsidR="00D06397" w:rsidRDefault="003D5650" w:rsidP="001D3CCA">
            <w:pPr>
              <w:pStyle w:val="Paragraphedeliste"/>
              <w:numPr>
                <w:ilvl w:val="0"/>
                <w:numId w:val="39"/>
              </w:numPr>
              <w:spacing w:before="40" w:after="40"/>
              <w:ind w:right="142" w:hanging="295"/>
              <w:contextualSpacing w:val="0"/>
              <w:textAlignment w:val="baseline"/>
              <w:rPr>
                <w:rFonts w:ascii="Arial" w:hAnsi="Arial" w:cs="Arial"/>
                <w:sz w:val="20"/>
                <w:lang w:val="en-CA"/>
              </w:rPr>
            </w:pPr>
            <w:bookmarkStart w:id="701" w:name="lt_pId722"/>
            <w:r w:rsidRPr="003D5650">
              <w:rPr>
                <w:rFonts w:ascii="Arial" w:hAnsi="Arial" w:cs="Arial"/>
                <w:sz w:val="20"/>
                <w:lang w:val="en-CA"/>
              </w:rPr>
              <w:t>in any occupations prescribed by the regulations;</w:t>
            </w:r>
            <w:bookmarkEnd w:id="701"/>
          </w:p>
          <w:p w14:paraId="2A9881C7" w14:textId="77777777" w:rsidR="00D06397" w:rsidRDefault="003D5650" w:rsidP="001D3CCA">
            <w:pPr>
              <w:pStyle w:val="Paragraphedeliste"/>
              <w:numPr>
                <w:ilvl w:val="0"/>
                <w:numId w:val="39"/>
              </w:numPr>
              <w:spacing w:before="40" w:after="40"/>
              <w:ind w:right="142" w:hanging="295"/>
              <w:contextualSpacing w:val="0"/>
              <w:textAlignment w:val="baseline"/>
              <w:rPr>
                <w:rFonts w:ascii="Arial" w:hAnsi="Arial" w:cs="Arial"/>
                <w:sz w:val="20"/>
                <w:lang w:val="en-CA"/>
              </w:rPr>
            </w:pPr>
            <w:bookmarkStart w:id="702" w:name="lt_pId723"/>
            <w:r w:rsidRPr="003D5650">
              <w:rPr>
                <w:rFonts w:ascii="Arial" w:hAnsi="Arial" w:cs="Arial"/>
                <w:sz w:val="20"/>
                <w:lang w:val="en-CA"/>
              </w:rPr>
              <w:t>at a wage less than the minimum wage prescribed by the regulations for the occupation in which the person is employed;</w:t>
            </w:r>
            <w:bookmarkEnd w:id="702"/>
            <w:r w:rsidRPr="003D5650">
              <w:rPr>
                <w:rFonts w:ascii="Arial" w:hAnsi="Arial" w:cs="Arial"/>
                <w:sz w:val="20"/>
                <w:lang w:val="en-CA"/>
              </w:rPr>
              <w:t xml:space="preserve"> </w:t>
            </w:r>
            <w:bookmarkStart w:id="703" w:name="lt_pId724"/>
            <w:r w:rsidRPr="003D5650">
              <w:rPr>
                <w:rFonts w:ascii="Arial" w:hAnsi="Arial" w:cs="Arial"/>
                <w:sz w:val="20"/>
                <w:lang w:val="en-CA"/>
              </w:rPr>
              <w:t>or</w:t>
            </w:r>
            <w:bookmarkEnd w:id="703"/>
          </w:p>
          <w:p w14:paraId="4DCAF90C" w14:textId="524134EE" w:rsidR="003D5650" w:rsidRPr="003D5650" w:rsidRDefault="003D5650" w:rsidP="001D3CCA">
            <w:pPr>
              <w:pStyle w:val="Paragraphedeliste"/>
              <w:numPr>
                <w:ilvl w:val="0"/>
                <w:numId w:val="39"/>
              </w:numPr>
              <w:spacing w:before="40"/>
              <w:ind w:right="142" w:hanging="295"/>
              <w:contextualSpacing w:val="0"/>
              <w:textAlignment w:val="baseline"/>
              <w:rPr>
                <w:rFonts w:ascii="Arial" w:hAnsi="Arial" w:cs="Arial"/>
                <w:sz w:val="20"/>
                <w:lang w:val="en-CA"/>
              </w:rPr>
            </w:pPr>
            <w:bookmarkStart w:id="704" w:name="lt_pId725"/>
            <w:r w:rsidRPr="003D5650">
              <w:rPr>
                <w:rFonts w:ascii="Arial" w:hAnsi="Arial" w:cs="Arial"/>
                <w:sz w:val="20"/>
                <w:lang w:val="en-CA"/>
              </w:rPr>
              <w:t>contrary to any conditions prescribed by the regulations.</w:t>
            </w:r>
            <w:bookmarkEnd w:id="704"/>
          </w:p>
          <w:p w14:paraId="7EC128D5" w14:textId="77777777" w:rsidR="003D5650" w:rsidRPr="003D5650" w:rsidRDefault="003D5650" w:rsidP="001D3CCA">
            <w:pPr>
              <w:pStyle w:val="Paragraphedeliste"/>
              <w:ind w:right="142"/>
              <w:contextualSpacing w:val="0"/>
              <w:textAlignment w:val="baseline"/>
              <w:rPr>
                <w:rFonts w:ascii="Arial" w:hAnsi="Arial" w:cs="Arial"/>
                <w:sz w:val="20"/>
                <w:lang w:val="en-CA"/>
              </w:rPr>
            </w:pPr>
          </w:p>
          <w:p w14:paraId="53486DA9" w14:textId="77777777" w:rsidR="003D5650" w:rsidRPr="003D5650" w:rsidRDefault="003D5650" w:rsidP="001D3CCA">
            <w:pPr>
              <w:ind w:left="425" w:right="142"/>
              <w:textAlignment w:val="baseline"/>
              <w:rPr>
                <w:rFonts w:cs="Arial"/>
                <w:sz w:val="20"/>
                <w:szCs w:val="20"/>
                <w:lang w:val="en-CA"/>
              </w:rPr>
            </w:pPr>
            <w:bookmarkStart w:id="705" w:name="lt_pId726"/>
            <w:r w:rsidRPr="003D5650">
              <w:rPr>
                <w:sz w:val="20"/>
                <w:szCs w:val="20"/>
              </w:rPr>
              <w:t>The Act further identifies that if the board considers it necessary, it may specify the circumstances and occupations in which persons under 17 years of age may be employed by an employer, and set the conditions of that employment.</w:t>
            </w:r>
            <w:bookmarkEnd w:id="705"/>
          </w:p>
          <w:p w14:paraId="1CA3D705" w14:textId="77777777" w:rsidR="003D5650" w:rsidRPr="003D5650" w:rsidRDefault="003D5650" w:rsidP="001D3CCA">
            <w:pPr>
              <w:jc w:val="left"/>
              <w:textAlignment w:val="baseline"/>
              <w:rPr>
                <w:rFonts w:cs="Arial"/>
                <w:sz w:val="20"/>
                <w:szCs w:val="20"/>
                <w:lang w:val="en-CA"/>
              </w:rPr>
            </w:pPr>
          </w:p>
          <w:p w14:paraId="547CA080" w14:textId="77777777" w:rsidR="003D5650" w:rsidRPr="003D5650" w:rsidRDefault="003D5650" w:rsidP="001D3CCA">
            <w:pPr>
              <w:spacing w:before="80"/>
              <w:ind w:left="420"/>
              <w:jc w:val="left"/>
              <w:textAlignment w:val="baseline"/>
              <w:rPr>
                <w:rFonts w:cs="Arial"/>
                <w:b/>
                <w:bCs/>
                <w:i/>
                <w:iCs/>
                <w:sz w:val="20"/>
                <w:szCs w:val="20"/>
                <w:lang w:val="en-CA"/>
              </w:rPr>
            </w:pPr>
            <w:bookmarkStart w:id="706" w:name="lt_pId727"/>
            <w:r w:rsidRPr="003D5650">
              <w:rPr>
                <w:rFonts w:cs="Arial"/>
                <w:b/>
                <w:bCs/>
                <w:i/>
                <w:iCs/>
                <w:sz w:val="20"/>
                <w:szCs w:val="20"/>
                <w:lang w:val="en-CA"/>
              </w:rPr>
              <w:t>Working in Yukon – A Guide for Foreign Workers – Employment Rights and Responsibilities</w:t>
            </w:r>
            <w:bookmarkEnd w:id="706"/>
          </w:p>
          <w:p w14:paraId="4C26257E" w14:textId="77777777" w:rsidR="003D5650" w:rsidRPr="003D5650" w:rsidRDefault="00F366D6" w:rsidP="001D3CCA">
            <w:pPr>
              <w:ind w:left="420"/>
              <w:jc w:val="left"/>
              <w:textAlignment w:val="baseline"/>
              <w:rPr>
                <w:rFonts w:cs="Arial"/>
                <w:sz w:val="20"/>
                <w:szCs w:val="20"/>
                <w:lang w:val="en-CA"/>
              </w:rPr>
            </w:pPr>
            <w:hyperlink r:id="rId76" w:anchor=":~:text=Minimum%20working%20age%20In%20Yukon%2C%20there%20is%20no,or%20at%20the%20working%20face%20of%20a%20mine.%29" w:history="1">
              <w:bookmarkStart w:id="707" w:name="lt_pId728"/>
              <w:r w:rsidR="003D5650" w:rsidRPr="003D5650">
                <w:rPr>
                  <w:rStyle w:val="Lienhypertexte"/>
                  <w:sz w:val="20"/>
                  <w:szCs w:val="20"/>
                  <w:lang w:val="en-CA"/>
                </w:rPr>
                <w:t>ecdev-foreign-worker-guide-2019.pdf (yukon.ca)</w:t>
              </w:r>
              <w:bookmarkEnd w:id="707"/>
            </w:hyperlink>
          </w:p>
          <w:p w14:paraId="6E792830" w14:textId="77777777" w:rsidR="003D5650" w:rsidRPr="003D5650" w:rsidRDefault="003D5650" w:rsidP="001D3CCA">
            <w:pPr>
              <w:ind w:left="420" w:right="140"/>
              <w:textAlignment w:val="baseline"/>
              <w:rPr>
                <w:sz w:val="20"/>
                <w:szCs w:val="20"/>
              </w:rPr>
            </w:pPr>
          </w:p>
          <w:p w14:paraId="3907BC57" w14:textId="77777777" w:rsidR="003D5650" w:rsidRPr="003D5650" w:rsidRDefault="003D5650" w:rsidP="001D3CCA">
            <w:pPr>
              <w:ind w:left="420" w:right="140"/>
              <w:textAlignment w:val="baseline"/>
              <w:rPr>
                <w:rFonts w:cs="Arial"/>
                <w:sz w:val="20"/>
                <w:szCs w:val="20"/>
                <w:lang w:val="en-CA"/>
              </w:rPr>
            </w:pPr>
            <w:bookmarkStart w:id="708" w:name="lt_pId729"/>
            <w:r w:rsidRPr="003D5650">
              <w:rPr>
                <w:rFonts w:cs="Arial"/>
                <w:sz w:val="20"/>
                <w:szCs w:val="20"/>
                <w:lang w:val="en-CA"/>
              </w:rPr>
              <w:t>The Guide states that workers must be at least 16 years old to work in a mine, and at least 18 to work underground or at the working face of a mine.</w:t>
            </w:r>
            <w:bookmarkEnd w:id="708"/>
            <w:r w:rsidRPr="003D5650">
              <w:rPr>
                <w:rFonts w:cs="Arial"/>
                <w:sz w:val="20"/>
                <w:szCs w:val="20"/>
                <w:lang w:val="en-CA"/>
              </w:rPr>
              <w:t xml:space="preserve"> </w:t>
            </w:r>
            <w:bookmarkStart w:id="709" w:name="lt_pId730"/>
            <w:r w:rsidRPr="003D5650">
              <w:rPr>
                <w:rFonts w:cs="Arial"/>
                <w:sz w:val="20"/>
                <w:szCs w:val="20"/>
                <w:lang w:val="en-CA"/>
              </w:rPr>
              <w:t>Everyone under 16 years of age must attend school and cannot work during school hours without special permission from the government.</w:t>
            </w:r>
            <w:bookmarkEnd w:id="709"/>
          </w:p>
          <w:p w14:paraId="78D115AB" w14:textId="77777777" w:rsidR="003D5650" w:rsidRPr="003D5650" w:rsidRDefault="003D5650" w:rsidP="001D3CCA">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bookmarkStart w:id="710" w:name="lt_pId731"/>
            <w:r w:rsidRPr="003D5650">
              <w:rPr>
                <w:rFonts w:ascii="Arial" w:hAnsi="Arial" w:cs="Arial"/>
                <w:b/>
                <w:sz w:val="20"/>
                <w:lang w:val="en-CA"/>
              </w:rPr>
              <w:lastRenderedPageBreak/>
              <w:t>Forced Labour</w:t>
            </w:r>
            <w:bookmarkEnd w:id="710"/>
          </w:p>
          <w:p w14:paraId="08392694" w14:textId="77777777" w:rsidR="003D5650" w:rsidRPr="003D5650" w:rsidRDefault="003D5650" w:rsidP="001D3CCA">
            <w:pPr>
              <w:spacing w:before="80"/>
              <w:ind w:left="420"/>
              <w:rPr>
                <w:b/>
                <w:bCs/>
                <w:i/>
                <w:iCs/>
                <w:sz w:val="20"/>
                <w:szCs w:val="20"/>
              </w:rPr>
            </w:pPr>
            <w:bookmarkStart w:id="711" w:name="lt_pId732"/>
            <w:r w:rsidRPr="003D5650">
              <w:rPr>
                <w:b/>
                <w:bCs/>
                <w:i/>
                <w:iCs/>
                <w:sz w:val="20"/>
                <w:szCs w:val="20"/>
              </w:rPr>
              <w:t>Employment Standards Act, SY 2020, c.6, Legislative Counsel Office</w:t>
            </w:r>
            <w:bookmarkEnd w:id="711"/>
          </w:p>
          <w:p w14:paraId="1389AD25" w14:textId="77777777" w:rsidR="003D5650" w:rsidRPr="003D5650" w:rsidRDefault="00F366D6" w:rsidP="001D3CCA">
            <w:pPr>
              <w:ind w:left="420"/>
              <w:rPr>
                <w:rFonts w:cs="Arial"/>
                <w:sz w:val="20"/>
                <w:szCs w:val="20"/>
              </w:rPr>
            </w:pPr>
            <w:hyperlink r:id="rId77" w:history="1">
              <w:bookmarkStart w:id="712" w:name="lt_pId733"/>
              <w:r w:rsidR="003D5650" w:rsidRPr="003D5650">
                <w:rPr>
                  <w:rStyle w:val="Lienhypertexte"/>
                  <w:rFonts w:cs="Arial"/>
                  <w:sz w:val="20"/>
                  <w:szCs w:val="20"/>
                </w:rPr>
                <w:t>https:</w:t>
              </w:r>
              <w:bookmarkStart w:id="713" w:name="lt_pId734"/>
              <w:bookmarkEnd w:id="712"/>
              <w:r w:rsidR="003D5650" w:rsidRPr="003D5650">
                <w:rPr>
                  <w:rStyle w:val="Lienhypertexte"/>
                  <w:rFonts w:cs="Arial"/>
                  <w:sz w:val="20"/>
                  <w:szCs w:val="20"/>
                </w:rPr>
                <w:t>//laws.yukon.ca/cms/images/LEGISLATION/PRINCIPAL/2002/2002-0072/2002-0072_2.pdf</w:t>
              </w:r>
              <w:bookmarkEnd w:id="713"/>
            </w:hyperlink>
          </w:p>
          <w:p w14:paraId="23C432D2" w14:textId="77777777" w:rsidR="003D5650" w:rsidRPr="003D5650" w:rsidRDefault="003D5650" w:rsidP="001D3CCA">
            <w:pPr>
              <w:ind w:left="420" w:right="140"/>
              <w:rPr>
                <w:rFonts w:cs="Arial"/>
                <w:sz w:val="20"/>
                <w:szCs w:val="20"/>
              </w:rPr>
            </w:pPr>
          </w:p>
          <w:p w14:paraId="2D03FC6F" w14:textId="77777777" w:rsidR="00D06397" w:rsidRDefault="003D5650" w:rsidP="001D3CCA">
            <w:pPr>
              <w:ind w:left="420" w:right="140"/>
              <w:rPr>
                <w:rFonts w:cs="Arial"/>
                <w:sz w:val="20"/>
                <w:szCs w:val="20"/>
              </w:rPr>
            </w:pPr>
            <w:bookmarkStart w:id="714" w:name="lt_pId735"/>
            <w:r w:rsidRPr="003D5650">
              <w:rPr>
                <w:rFonts w:cs="Arial"/>
                <w:sz w:val="20"/>
                <w:szCs w:val="20"/>
              </w:rPr>
              <w:t>The Act defines several requirements related to the protection for employees, such as hours of work (including overtime pay, rest periods, eating period), minimum wages, annual vacations and holidays, parental leave and other leaves of absence, equal pay, termination of employment, payment of wages, complaints and investigations, directors and officers, Employment Standards Board, appeals.</w:t>
            </w:r>
            <w:bookmarkEnd w:id="714"/>
          </w:p>
          <w:p w14:paraId="44875222" w14:textId="5233EC7B" w:rsidR="003D5650" w:rsidRPr="003D5650" w:rsidRDefault="003D5650" w:rsidP="001D3CCA">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bookmarkStart w:id="715" w:name="lt_pId736"/>
            <w:r w:rsidRPr="003D5650">
              <w:rPr>
                <w:rFonts w:ascii="Arial" w:hAnsi="Arial" w:cs="Arial"/>
                <w:b/>
                <w:sz w:val="20"/>
                <w:lang w:val="en-CA"/>
              </w:rPr>
              <w:t>Discrimination in Employment and Occupation</w:t>
            </w:r>
            <w:bookmarkEnd w:id="715"/>
          </w:p>
          <w:p w14:paraId="1666C3FC" w14:textId="77777777" w:rsidR="003D5650" w:rsidRPr="003D5650" w:rsidRDefault="003D5650" w:rsidP="001D3CCA">
            <w:pPr>
              <w:spacing w:before="80"/>
              <w:ind w:left="420"/>
              <w:rPr>
                <w:b/>
                <w:bCs/>
                <w:i/>
                <w:iCs/>
                <w:sz w:val="20"/>
                <w:szCs w:val="20"/>
              </w:rPr>
            </w:pPr>
            <w:bookmarkStart w:id="716" w:name="lt_pId737"/>
            <w:r w:rsidRPr="003D5650">
              <w:rPr>
                <w:b/>
                <w:bCs/>
                <w:i/>
                <w:iCs/>
                <w:sz w:val="20"/>
                <w:szCs w:val="20"/>
              </w:rPr>
              <w:t>Yukon Human Rights Act, RSY 2002, c. 116, Legislative Counsel Office</w:t>
            </w:r>
            <w:bookmarkEnd w:id="716"/>
          </w:p>
          <w:p w14:paraId="7F796805" w14:textId="77777777" w:rsidR="003D5650" w:rsidRPr="003D5650" w:rsidRDefault="00F366D6" w:rsidP="001D3CCA">
            <w:pPr>
              <w:ind w:left="420"/>
              <w:rPr>
                <w:sz w:val="20"/>
                <w:szCs w:val="20"/>
              </w:rPr>
            </w:pPr>
            <w:hyperlink r:id="rId78" w:history="1">
              <w:bookmarkStart w:id="717" w:name="lt_pId738"/>
              <w:r w:rsidR="003D5650" w:rsidRPr="003D5650">
                <w:rPr>
                  <w:rStyle w:val="Lienhypertexte"/>
                  <w:rFonts w:cstheme="minorBidi"/>
                  <w:sz w:val="20"/>
                  <w:szCs w:val="20"/>
                </w:rPr>
                <w:t>https:</w:t>
              </w:r>
              <w:bookmarkStart w:id="718" w:name="lt_pId739"/>
              <w:bookmarkEnd w:id="717"/>
              <w:r w:rsidR="003D5650" w:rsidRPr="003D5650">
                <w:rPr>
                  <w:rStyle w:val="Lienhypertexte"/>
                  <w:rFonts w:cstheme="minorBidi"/>
                  <w:sz w:val="20"/>
                  <w:szCs w:val="20"/>
                </w:rPr>
                <w:t>//laws.yukon.ca/cms/images/LEGISLATION/PRINCIPAL/2002/2002-0116/2002-0116.pdf</w:t>
              </w:r>
              <w:bookmarkEnd w:id="718"/>
            </w:hyperlink>
          </w:p>
          <w:p w14:paraId="6F9880F9" w14:textId="77777777" w:rsidR="003D5650" w:rsidRPr="003D5650" w:rsidRDefault="003D5650" w:rsidP="001D3CCA">
            <w:pPr>
              <w:ind w:left="420" w:right="142"/>
              <w:rPr>
                <w:sz w:val="20"/>
                <w:szCs w:val="20"/>
              </w:rPr>
            </w:pPr>
          </w:p>
          <w:p w14:paraId="09C42886" w14:textId="77777777" w:rsidR="00D06397" w:rsidRDefault="003D5650" w:rsidP="001D3CCA">
            <w:pPr>
              <w:ind w:left="420" w:right="142"/>
              <w:rPr>
                <w:sz w:val="20"/>
                <w:szCs w:val="20"/>
              </w:rPr>
            </w:pPr>
            <w:bookmarkStart w:id="719" w:name="lt_pId740"/>
            <w:r w:rsidRPr="003D5650">
              <w:rPr>
                <w:sz w:val="20"/>
                <w:szCs w:val="20"/>
              </w:rPr>
              <w:t>The Act states that it is discrimination to treat any individual or group unfavourably on any of the following grounds (a) ancestry, including colour and race;</w:t>
            </w:r>
            <w:bookmarkEnd w:id="719"/>
            <w:r w:rsidRPr="003D5650">
              <w:rPr>
                <w:sz w:val="20"/>
                <w:szCs w:val="20"/>
              </w:rPr>
              <w:t xml:space="preserve"> </w:t>
            </w:r>
            <w:bookmarkStart w:id="720" w:name="lt_pId741"/>
            <w:r w:rsidRPr="003D5650">
              <w:rPr>
                <w:sz w:val="20"/>
                <w:szCs w:val="20"/>
              </w:rPr>
              <w:t>(b) national origin;</w:t>
            </w:r>
            <w:bookmarkEnd w:id="720"/>
            <w:r w:rsidRPr="003D5650">
              <w:rPr>
                <w:sz w:val="20"/>
                <w:szCs w:val="20"/>
              </w:rPr>
              <w:t xml:space="preserve"> </w:t>
            </w:r>
            <w:bookmarkStart w:id="721" w:name="lt_pId742"/>
            <w:r w:rsidRPr="003D5650">
              <w:rPr>
                <w:sz w:val="20"/>
                <w:szCs w:val="20"/>
              </w:rPr>
              <w:t>(c) ethnic or linguistic background or origin;</w:t>
            </w:r>
            <w:bookmarkEnd w:id="721"/>
            <w:r w:rsidRPr="003D5650">
              <w:rPr>
                <w:sz w:val="20"/>
                <w:szCs w:val="20"/>
              </w:rPr>
              <w:t xml:space="preserve"> </w:t>
            </w:r>
            <w:bookmarkStart w:id="722" w:name="lt_pId743"/>
            <w:r w:rsidRPr="003D5650">
              <w:rPr>
                <w:sz w:val="20"/>
                <w:szCs w:val="20"/>
              </w:rPr>
              <w:t>(d) religion or creed, or religious belief, religious association, or religious activity;</w:t>
            </w:r>
            <w:bookmarkEnd w:id="722"/>
            <w:r w:rsidRPr="003D5650">
              <w:rPr>
                <w:sz w:val="20"/>
                <w:szCs w:val="20"/>
              </w:rPr>
              <w:t xml:space="preserve"> </w:t>
            </w:r>
            <w:bookmarkStart w:id="723" w:name="lt_pId744"/>
            <w:r w:rsidRPr="003D5650">
              <w:rPr>
                <w:sz w:val="20"/>
                <w:szCs w:val="20"/>
              </w:rPr>
              <w:t>(e) age;</w:t>
            </w:r>
            <w:bookmarkEnd w:id="723"/>
            <w:r w:rsidRPr="003D5650">
              <w:rPr>
                <w:sz w:val="20"/>
                <w:szCs w:val="20"/>
              </w:rPr>
              <w:t xml:space="preserve"> </w:t>
            </w:r>
            <w:bookmarkStart w:id="724" w:name="lt_pId745"/>
            <w:r w:rsidRPr="003D5650">
              <w:rPr>
                <w:sz w:val="20"/>
                <w:szCs w:val="20"/>
              </w:rPr>
              <w:t>(f) sex, including pregnancy, and pregnancy related conditions;</w:t>
            </w:r>
            <w:bookmarkEnd w:id="724"/>
            <w:r w:rsidRPr="003D5650">
              <w:rPr>
                <w:sz w:val="20"/>
                <w:szCs w:val="20"/>
              </w:rPr>
              <w:t xml:space="preserve"> </w:t>
            </w:r>
            <w:bookmarkStart w:id="725" w:name="lt_pId746"/>
            <w:r w:rsidRPr="003D5650">
              <w:rPr>
                <w:sz w:val="20"/>
                <w:szCs w:val="20"/>
              </w:rPr>
              <w:t>(f.01) gender identity or gender expression;</w:t>
            </w:r>
            <w:bookmarkEnd w:id="725"/>
            <w:r w:rsidRPr="003D5650">
              <w:rPr>
                <w:sz w:val="20"/>
                <w:szCs w:val="20"/>
              </w:rPr>
              <w:t xml:space="preserve"> </w:t>
            </w:r>
            <w:bookmarkStart w:id="726" w:name="lt_pId747"/>
            <w:r w:rsidRPr="003D5650">
              <w:rPr>
                <w:sz w:val="20"/>
                <w:szCs w:val="20"/>
              </w:rPr>
              <w:t>(g) sexual orientation;</w:t>
            </w:r>
            <w:bookmarkEnd w:id="726"/>
            <w:r w:rsidRPr="003D5650">
              <w:rPr>
                <w:sz w:val="20"/>
                <w:szCs w:val="20"/>
              </w:rPr>
              <w:t xml:space="preserve"> </w:t>
            </w:r>
            <w:bookmarkStart w:id="727" w:name="lt_pId748"/>
            <w:r w:rsidRPr="003D5650">
              <w:rPr>
                <w:sz w:val="20"/>
                <w:szCs w:val="20"/>
              </w:rPr>
              <w:t>(h) physical or mental disability;</w:t>
            </w:r>
            <w:bookmarkEnd w:id="727"/>
            <w:r w:rsidRPr="003D5650">
              <w:rPr>
                <w:sz w:val="20"/>
                <w:szCs w:val="20"/>
              </w:rPr>
              <w:t xml:space="preserve"> </w:t>
            </w:r>
            <w:bookmarkStart w:id="728" w:name="lt_pId749"/>
            <w:r w:rsidRPr="003D5650">
              <w:rPr>
                <w:sz w:val="20"/>
                <w:szCs w:val="20"/>
              </w:rPr>
              <w:t>(i) criminal charges or criminal record;</w:t>
            </w:r>
            <w:bookmarkEnd w:id="728"/>
            <w:r w:rsidRPr="003D5650">
              <w:rPr>
                <w:sz w:val="20"/>
                <w:szCs w:val="20"/>
              </w:rPr>
              <w:t xml:space="preserve"> </w:t>
            </w:r>
            <w:bookmarkStart w:id="729" w:name="lt_pId750"/>
            <w:r w:rsidRPr="003D5650">
              <w:rPr>
                <w:sz w:val="20"/>
                <w:szCs w:val="20"/>
              </w:rPr>
              <w:t>(j) political belief, political association, or political activity;</w:t>
            </w:r>
            <w:bookmarkEnd w:id="729"/>
            <w:r w:rsidRPr="003D5650">
              <w:rPr>
                <w:sz w:val="20"/>
                <w:szCs w:val="20"/>
              </w:rPr>
              <w:t xml:space="preserve"> </w:t>
            </w:r>
            <w:bookmarkStart w:id="730" w:name="lt_pId751"/>
            <w:r w:rsidRPr="003D5650">
              <w:rPr>
                <w:sz w:val="20"/>
                <w:szCs w:val="20"/>
              </w:rPr>
              <w:t>(k) marital or family status;</w:t>
            </w:r>
            <w:bookmarkEnd w:id="730"/>
            <w:r w:rsidRPr="003D5650">
              <w:rPr>
                <w:sz w:val="20"/>
                <w:szCs w:val="20"/>
              </w:rPr>
              <w:t xml:space="preserve"> </w:t>
            </w:r>
            <w:bookmarkStart w:id="731" w:name="lt_pId752"/>
            <w:r w:rsidRPr="003D5650">
              <w:rPr>
                <w:sz w:val="20"/>
                <w:szCs w:val="20"/>
              </w:rPr>
              <w:t>(l) source of income;</w:t>
            </w:r>
            <w:bookmarkEnd w:id="731"/>
            <w:r w:rsidRPr="003D5650">
              <w:rPr>
                <w:sz w:val="20"/>
                <w:szCs w:val="20"/>
              </w:rPr>
              <w:t xml:space="preserve"> </w:t>
            </w:r>
            <w:bookmarkStart w:id="732" w:name="lt_pId753"/>
            <w:r w:rsidRPr="003D5650">
              <w:rPr>
                <w:sz w:val="20"/>
                <w:szCs w:val="20"/>
              </w:rPr>
              <w:t>(m) actual or presumed association with other individuals or groups whose identity or membership is determined by any of the grounds listed in paragraphs (a) to (l).</w:t>
            </w:r>
            <w:bookmarkEnd w:id="732"/>
          </w:p>
          <w:p w14:paraId="27E60806" w14:textId="0B56533E" w:rsidR="003D5650" w:rsidRPr="003D5650" w:rsidRDefault="003D5650" w:rsidP="001D3CCA">
            <w:pPr>
              <w:ind w:left="420" w:right="142"/>
              <w:rPr>
                <w:sz w:val="20"/>
                <w:szCs w:val="20"/>
              </w:rPr>
            </w:pPr>
          </w:p>
          <w:p w14:paraId="3ECEA266" w14:textId="77777777" w:rsidR="003D5650" w:rsidRPr="003D5650" w:rsidRDefault="003D5650" w:rsidP="001D3CCA">
            <w:pPr>
              <w:ind w:left="420" w:right="142"/>
              <w:rPr>
                <w:sz w:val="20"/>
                <w:szCs w:val="20"/>
              </w:rPr>
            </w:pPr>
            <w:bookmarkStart w:id="733" w:name="lt_pId754"/>
            <w:r w:rsidRPr="003D5650">
              <w:rPr>
                <w:rFonts w:cs="Arial"/>
                <w:color w:val="000000"/>
                <w:sz w:val="20"/>
                <w:szCs w:val="20"/>
              </w:rPr>
              <w:t xml:space="preserve">The </w:t>
            </w:r>
            <w:r w:rsidRPr="003D5650">
              <w:rPr>
                <w:rFonts w:eastAsia="Times New Roman" w:cs="Arial"/>
                <w:sz w:val="20"/>
                <w:szCs w:val="20"/>
                <w:lang w:eastAsia="en-CA"/>
              </w:rPr>
              <w:t>Act protects from discrimination in employment by</w:t>
            </w:r>
            <w:r w:rsidRPr="003D5650">
              <w:rPr>
                <w:sz w:val="20"/>
                <w:szCs w:val="20"/>
              </w:rPr>
              <w:t xml:space="preserve"> identifying that no person shall discriminate in connection with any aspect of employment or application for employment.</w:t>
            </w:r>
            <w:bookmarkEnd w:id="733"/>
          </w:p>
          <w:p w14:paraId="18390331" w14:textId="77777777" w:rsidR="003D5650" w:rsidRPr="003D5650" w:rsidRDefault="003D5650" w:rsidP="001D3CCA">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bookmarkStart w:id="734" w:name="lt_pId755"/>
            <w:r w:rsidRPr="003D5650">
              <w:rPr>
                <w:rFonts w:ascii="Arial" w:hAnsi="Arial" w:cs="Arial"/>
                <w:b/>
                <w:sz w:val="20"/>
                <w:lang w:val="en-CA"/>
              </w:rPr>
              <w:t>Freedom of Association and the Right to Collective Bargaining</w:t>
            </w:r>
            <w:bookmarkEnd w:id="734"/>
          </w:p>
          <w:p w14:paraId="5E3C2400" w14:textId="77777777" w:rsidR="003D5650" w:rsidRPr="003D5650" w:rsidRDefault="003D5650" w:rsidP="001D3CCA">
            <w:pPr>
              <w:spacing w:before="80"/>
              <w:ind w:left="420"/>
              <w:jc w:val="left"/>
              <w:textAlignment w:val="baseline"/>
              <w:rPr>
                <w:b/>
                <w:bCs/>
                <w:i/>
                <w:iCs/>
                <w:sz w:val="20"/>
                <w:szCs w:val="20"/>
              </w:rPr>
            </w:pPr>
            <w:bookmarkStart w:id="735" w:name="lt_pId756"/>
            <w:r w:rsidRPr="003D5650">
              <w:rPr>
                <w:b/>
                <w:bCs/>
                <w:i/>
                <w:iCs/>
                <w:sz w:val="20"/>
                <w:szCs w:val="20"/>
              </w:rPr>
              <w:t>Blaney, McMurtry LLP, Canada:</w:t>
            </w:r>
            <w:bookmarkEnd w:id="735"/>
            <w:r w:rsidRPr="003D5650">
              <w:rPr>
                <w:b/>
                <w:bCs/>
                <w:i/>
                <w:iCs/>
                <w:sz w:val="20"/>
                <w:szCs w:val="20"/>
              </w:rPr>
              <w:t> </w:t>
            </w:r>
            <w:bookmarkStart w:id="736" w:name="lt_pId757"/>
            <w:r w:rsidRPr="003D5650">
              <w:rPr>
                <w:b/>
                <w:bCs/>
                <w:i/>
                <w:iCs/>
                <w:sz w:val="20"/>
                <w:szCs w:val="20"/>
              </w:rPr>
              <w:t>Labour Law - Yukon, Northwest Territories And Nunavut</w:t>
            </w:r>
            <w:bookmarkEnd w:id="736"/>
          </w:p>
          <w:p w14:paraId="443DEC7E" w14:textId="77777777" w:rsidR="003D5650" w:rsidRPr="003D5650" w:rsidRDefault="00F366D6" w:rsidP="001D3CCA">
            <w:pPr>
              <w:ind w:left="425" w:right="142"/>
              <w:rPr>
                <w:rStyle w:val="Lienhypertexte"/>
                <w:rFonts w:cstheme="minorBidi"/>
                <w:sz w:val="20"/>
                <w:szCs w:val="20"/>
              </w:rPr>
            </w:pPr>
            <w:hyperlink r:id="rId79" w:history="1">
              <w:bookmarkStart w:id="737" w:name="lt_pId758"/>
              <w:r w:rsidR="003D5650" w:rsidRPr="003D5650">
                <w:rPr>
                  <w:rStyle w:val="Lienhypertexte"/>
                  <w:rFonts w:cstheme="minorBidi"/>
                  <w:sz w:val="20"/>
                  <w:szCs w:val="20"/>
                </w:rPr>
                <w:t>https:</w:t>
              </w:r>
              <w:bookmarkStart w:id="738" w:name="lt_pId759"/>
              <w:bookmarkEnd w:id="737"/>
              <w:r w:rsidR="003D5650" w:rsidRPr="003D5650">
                <w:rPr>
                  <w:rStyle w:val="Lienhypertexte"/>
                  <w:rFonts w:cstheme="minorBidi"/>
                  <w:sz w:val="20"/>
                  <w:szCs w:val="20"/>
                </w:rPr>
                <w:t>//www.mondaq.com/advicecentre/content/1532/Labour-Law--Yukon-Northwest-Territories-And-Nunavut</w:t>
              </w:r>
              <w:bookmarkEnd w:id="738"/>
            </w:hyperlink>
          </w:p>
          <w:p w14:paraId="16A6651C" w14:textId="77777777" w:rsidR="003D5650" w:rsidRPr="003D5650" w:rsidRDefault="003D5650" w:rsidP="001D3CCA">
            <w:pPr>
              <w:ind w:left="425" w:right="142"/>
              <w:rPr>
                <w:rStyle w:val="Lienhypertexte"/>
                <w:rFonts w:cstheme="minorBidi"/>
                <w:sz w:val="20"/>
                <w:szCs w:val="20"/>
              </w:rPr>
            </w:pPr>
          </w:p>
          <w:p w14:paraId="088193A7" w14:textId="77777777" w:rsidR="003D5650" w:rsidRPr="003D5650" w:rsidRDefault="003D5650" w:rsidP="001D3CCA">
            <w:pPr>
              <w:spacing w:after="160"/>
              <w:ind w:left="425" w:right="142"/>
              <w:rPr>
                <w:sz w:val="20"/>
                <w:szCs w:val="20"/>
              </w:rPr>
            </w:pPr>
            <w:bookmarkStart w:id="739" w:name="lt_pId760"/>
            <w:r w:rsidRPr="003D5650">
              <w:rPr>
                <w:sz w:val="20"/>
                <w:szCs w:val="20"/>
              </w:rPr>
              <w:t>The federal government has exclusive legislative authority over the territories.</w:t>
            </w:r>
            <w:bookmarkEnd w:id="739"/>
            <w:r w:rsidRPr="003D5650">
              <w:rPr>
                <w:sz w:val="20"/>
                <w:szCs w:val="20"/>
              </w:rPr>
              <w:t xml:space="preserve"> </w:t>
            </w:r>
            <w:bookmarkStart w:id="740" w:name="lt_pId761"/>
            <w:r w:rsidRPr="003D5650">
              <w:rPr>
                <w:sz w:val="20"/>
                <w:szCs w:val="20"/>
              </w:rPr>
              <w:t>While parliament has delegated a certain degree of self-government to the territories by way of legislation, its jurisdiction around labour relations remains intact.</w:t>
            </w:r>
            <w:bookmarkEnd w:id="740"/>
          </w:p>
          <w:p w14:paraId="6E0A3526" w14:textId="77777777" w:rsidR="003D5650" w:rsidRPr="003D5650" w:rsidRDefault="003D5650" w:rsidP="001D3CCA">
            <w:pPr>
              <w:spacing w:before="80"/>
              <w:ind w:left="425"/>
              <w:rPr>
                <w:rFonts w:cs="Arial"/>
                <w:b/>
                <w:bCs/>
                <w:i/>
                <w:iCs/>
                <w:sz w:val="20"/>
                <w:szCs w:val="20"/>
                <w:lang w:val="fr-CA"/>
              </w:rPr>
            </w:pPr>
            <w:bookmarkStart w:id="741" w:name="lt_pId762"/>
            <w:r w:rsidRPr="003D5650">
              <w:rPr>
                <w:rFonts w:cs="Arial"/>
                <w:b/>
                <w:bCs/>
                <w:i/>
                <w:iCs/>
                <w:sz w:val="20"/>
                <w:szCs w:val="20"/>
                <w:lang w:val="fr-CA"/>
              </w:rPr>
              <w:t>Canada Labour Code R.S.C., 1985, c. L-2</w:t>
            </w:r>
            <w:bookmarkEnd w:id="741"/>
          </w:p>
          <w:p w14:paraId="18A5D796" w14:textId="77777777" w:rsidR="003D5650" w:rsidRPr="003D5650" w:rsidRDefault="00F366D6" w:rsidP="001D3CCA">
            <w:pPr>
              <w:ind w:left="425"/>
              <w:rPr>
                <w:sz w:val="20"/>
                <w:szCs w:val="20"/>
                <w:lang w:val="fr-CA"/>
              </w:rPr>
            </w:pPr>
            <w:hyperlink r:id="rId80" w:history="1">
              <w:bookmarkStart w:id="742" w:name="lt_pId763"/>
              <w:r w:rsidR="003D5650" w:rsidRPr="003D5650">
                <w:rPr>
                  <w:rStyle w:val="Lienhypertexte"/>
                  <w:rFonts w:cstheme="minorBidi"/>
                  <w:sz w:val="20"/>
                  <w:szCs w:val="20"/>
                  <w:lang w:val="fr-CA"/>
                </w:rPr>
                <w:t>https:</w:t>
              </w:r>
              <w:bookmarkStart w:id="743" w:name="lt_pId764"/>
              <w:bookmarkEnd w:id="742"/>
              <w:r w:rsidR="003D5650" w:rsidRPr="003D5650">
                <w:rPr>
                  <w:rStyle w:val="Lienhypertexte"/>
                  <w:rFonts w:cstheme="minorBidi"/>
                  <w:sz w:val="20"/>
                  <w:szCs w:val="20"/>
                  <w:lang w:val="fr-CA"/>
                </w:rPr>
                <w:t>//laws-lois.justice.gc.ca/eng/acts/L-2/index.html</w:t>
              </w:r>
              <w:bookmarkEnd w:id="743"/>
            </w:hyperlink>
          </w:p>
          <w:p w14:paraId="2D4C54CF" w14:textId="77777777" w:rsidR="003D5650" w:rsidRPr="003D5650" w:rsidRDefault="003D5650" w:rsidP="001D3CCA">
            <w:pPr>
              <w:rPr>
                <w:sz w:val="20"/>
                <w:szCs w:val="20"/>
                <w:lang w:val="fr-CA"/>
              </w:rPr>
            </w:pPr>
          </w:p>
          <w:p w14:paraId="2A140ABD" w14:textId="77777777" w:rsidR="00D06397" w:rsidRDefault="003D5650" w:rsidP="001D3CCA">
            <w:pPr>
              <w:spacing w:after="120"/>
              <w:ind w:left="425" w:right="142"/>
              <w:rPr>
                <w:sz w:val="20"/>
                <w:szCs w:val="20"/>
              </w:rPr>
            </w:pPr>
            <w:bookmarkStart w:id="744" w:name="lt_pId765"/>
            <w:r w:rsidRPr="003D5650">
              <w:rPr>
                <w:sz w:val="20"/>
                <w:szCs w:val="20"/>
              </w:rPr>
              <w:lastRenderedPageBreak/>
              <w:t>The Code outlines the basic freedoms of employees and employers.</w:t>
            </w:r>
            <w:bookmarkEnd w:id="744"/>
            <w:r w:rsidRPr="003D5650">
              <w:rPr>
                <w:sz w:val="20"/>
                <w:szCs w:val="20"/>
              </w:rPr>
              <w:t xml:space="preserve"> </w:t>
            </w:r>
            <w:bookmarkStart w:id="745" w:name="lt_pId766"/>
            <w:r w:rsidRPr="003D5650">
              <w:rPr>
                <w:sz w:val="20"/>
                <w:szCs w:val="20"/>
              </w:rPr>
              <w:t>Every employee is free to join the trade union of their choice and to participate in its lawful activities while every employer is free to join the employers</w:t>
            </w:r>
            <w:r w:rsidR="00697EE2">
              <w:rPr>
                <w:sz w:val="20"/>
                <w:szCs w:val="20"/>
              </w:rPr>
              <w:t>’</w:t>
            </w:r>
            <w:r w:rsidRPr="003D5650">
              <w:rPr>
                <w:sz w:val="20"/>
                <w:szCs w:val="20"/>
              </w:rPr>
              <w:t xml:space="preserve"> organization of their choice and to participate in its lawful activities.</w:t>
            </w:r>
            <w:bookmarkEnd w:id="745"/>
          </w:p>
          <w:p w14:paraId="11164A52" w14:textId="45535C98" w:rsidR="003D5650" w:rsidRPr="001E2A15" w:rsidRDefault="003D5650" w:rsidP="001D3CCA">
            <w:pPr>
              <w:spacing w:after="120"/>
              <w:ind w:left="425" w:right="142"/>
              <w:rPr>
                <w:sz w:val="20"/>
                <w:szCs w:val="20"/>
              </w:rPr>
            </w:pPr>
            <w:bookmarkStart w:id="746" w:name="lt_pId767"/>
            <w:r w:rsidRPr="003D5650">
              <w:rPr>
                <w:sz w:val="20"/>
                <w:szCs w:val="20"/>
              </w:rPr>
              <w:t>The Code preamble notes that there is a long tradition in Canada of labour legislation and policy designed for the promotion of the common well-being through the encouragement of free collective bargaining and the constructive settlement of disputes.</w:t>
            </w:r>
            <w:bookmarkEnd w:id="746"/>
            <w:r w:rsidRPr="003D5650">
              <w:rPr>
                <w:sz w:val="20"/>
                <w:szCs w:val="20"/>
              </w:rPr>
              <w:t xml:space="preserve"> </w:t>
            </w:r>
            <w:bookmarkStart w:id="747" w:name="lt_pId768"/>
            <w:r w:rsidRPr="003D5650">
              <w:rPr>
                <w:sz w:val="20"/>
                <w:szCs w:val="20"/>
              </w:rPr>
              <w:t>Further, Canadian workers, trade unions and employers recognize and support freedom of association and free collective bargaining as the bases of effective industrial relations for the determination of good working conditions and sound labour management relations.</w:t>
            </w:r>
            <w:bookmarkStart w:id="748" w:name="lt_pId769"/>
            <w:bookmarkStart w:id="749" w:name="lt_pId770"/>
            <w:bookmarkStart w:id="750" w:name="lt_pId771"/>
            <w:bookmarkStart w:id="751" w:name="lt_pId772"/>
            <w:bookmarkStart w:id="752" w:name="lt_pId773"/>
            <w:bookmarkStart w:id="753" w:name="lt_pId774"/>
            <w:bookmarkStart w:id="754" w:name="lt_pId775"/>
            <w:bookmarkEnd w:id="747"/>
            <w:bookmarkEnd w:id="748"/>
            <w:bookmarkEnd w:id="749"/>
            <w:bookmarkEnd w:id="750"/>
            <w:bookmarkEnd w:id="751"/>
            <w:bookmarkEnd w:id="752"/>
            <w:bookmarkEnd w:id="753"/>
            <w:bookmarkEnd w:id="754"/>
          </w:p>
        </w:tc>
      </w:tr>
    </w:tbl>
    <w:p w14:paraId="3F3C9578" w14:textId="77777777" w:rsidR="001D3CCA" w:rsidRPr="00944A8A" w:rsidRDefault="001D3CCA" w:rsidP="001D3CCA">
      <w:pPr>
        <w:spacing w:line="276" w:lineRule="auto"/>
        <w:rPr>
          <w:rFonts w:eastAsia="Times New Roman" w:cs="Arial"/>
          <w:b/>
          <w:bCs/>
          <w:szCs w:val="26"/>
          <w:lang w:val="en-CA" w:eastAsia="zh-CN"/>
        </w:rPr>
      </w:pPr>
      <w:r w:rsidRPr="00944A8A">
        <w:rPr>
          <w:lang w:val="en-CA"/>
        </w:rPr>
        <w:lastRenderedPageBreak/>
        <w:br w:type="page"/>
      </w:r>
    </w:p>
    <w:bookmarkEnd w:id="148"/>
    <w:bookmarkEnd w:id="149"/>
    <w:p w14:paraId="123EEDD2" w14:textId="2B072EF7" w:rsidR="001D3CCA" w:rsidRPr="003D5650" w:rsidRDefault="003D5650" w:rsidP="001D3CCA">
      <w:pPr>
        <w:spacing w:after="360"/>
        <w:jc w:val="left"/>
        <w:rPr>
          <w:rStyle w:val="normaltextrun"/>
          <w:color w:val="125B4D"/>
          <w:sz w:val="32"/>
          <w:szCs w:val="32"/>
          <w:shd w:val="clear" w:color="auto" w:fill="FFFFFF"/>
          <w:lang w:val="fr-CA"/>
        </w:rPr>
      </w:pPr>
      <w:r w:rsidRPr="003D5650">
        <w:rPr>
          <w:rStyle w:val="normaltextrun"/>
          <w:color w:val="125B4D"/>
          <w:sz w:val="32"/>
          <w:szCs w:val="32"/>
          <w:shd w:val="clear" w:color="auto" w:fill="FFFFFF"/>
          <w:lang w:val="fr-CA"/>
        </w:rPr>
        <w:lastRenderedPageBreak/>
        <w:t>Annexe 3 : Exemple</w:t>
      </w:r>
      <w:r w:rsidR="00C21B3B">
        <w:rPr>
          <w:rStyle w:val="normaltextrun"/>
          <w:color w:val="125B4D"/>
          <w:sz w:val="32"/>
          <w:szCs w:val="32"/>
          <w:shd w:val="clear" w:color="auto" w:fill="FFFFFF"/>
          <w:lang w:val="fr-CA"/>
        </w:rPr>
        <w:t>s</w:t>
      </w:r>
      <w:r w:rsidRPr="003D5650">
        <w:rPr>
          <w:rStyle w:val="normaltextrun"/>
          <w:color w:val="125B4D"/>
          <w:sz w:val="32"/>
          <w:szCs w:val="32"/>
          <w:shd w:val="clear" w:color="auto" w:fill="FFFFFF"/>
          <w:lang w:val="fr-CA"/>
        </w:rPr>
        <w:t xml:space="preserve"> de questions utiles à se poser pour réaliser l</w:t>
      </w:r>
      <w:r w:rsidR="00697EE2">
        <w:rPr>
          <w:rStyle w:val="normaltextrun"/>
          <w:color w:val="125B4D"/>
          <w:sz w:val="32"/>
          <w:szCs w:val="32"/>
          <w:shd w:val="clear" w:color="auto" w:fill="FFFFFF"/>
          <w:lang w:val="fr-CA"/>
        </w:rPr>
        <w:t>’</w:t>
      </w:r>
      <w:r w:rsidRPr="003D5650">
        <w:rPr>
          <w:rStyle w:val="normaltextrun"/>
          <w:color w:val="125B4D"/>
          <w:sz w:val="32"/>
          <w:szCs w:val="32"/>
          <w:shd w:val="clear" w:color="auto" w:fill="FFFFFF"/>
          <w:lang w:val="fr-CA"/>
        </w:rPr>
        <w:t>autoévaluation</w:t>
      </w:r>
    </w:p>
    <w:p w14:paraId="23636B9A" w14:textId="703697FF" w:rsidR="003D5650" w:rsidRPr="003D5650" w:rsidRDefault="003D5650" w:rsidP="001D3CCA">
      <w:pPr>
        <w:spacing w:after="120" w:line="276" w:lineRule="auto"/>
        <w:rPr>
          <w:rFonts w:eastAsia="Calibri" w:cs="Arial"/>
          <w:sz w:val="20"/>
          <w:szCs w:val="20"/>
          <w:lang w:val="fr-CA"/>
        </w:rPr>
      </w:pPr>
      <w:r>
        <w:rPr>
          <w:rFonts w:eastAsia="Calibri" w:cs="Arial"/>
          <w:sz w:val="20"/>
          <w:szCs w:val="20"/>
          <w:lang w:val="fr-CA"/>
        </w:rPr>
        <w:t>FSC</w:t>
      </w:r>
      <w:r w:rsidRPr="003D5650">
        <w:rPr>
          <w:rFonts w:eastAsia="Calibri" w:cs="Arial"/>
          <w:sz w:val="20"/>
          <w:szCs w:val="20"/>
          <w:lang w:val="fr-CA"/>
        </w:rPr>
        <w:t xml:space="preserve"> a formulé des questions ouvertes </w:t>
      </w:r>
      <w:r>
        <w:rPr>
          <w:rFonts w:eastAsia="Calibri" w:cs="Arial"/>
          <w:sz w:val="20"/>
          <w:szCs w:val="20"/>
          <w:lang w:val="fr-CA"/>
        </w:rPr>
        <w:t>pour aider l</w:t>
      </w:r>
      <w:r w:rsidR="00697EE2">
        <w:rPr>
          <w:rFonts w:eastAsia="Calibri" w:cs="Arial"/>
          <w:sz w:val="20"/>
          <w:szCs w:val="20"/>
          <w:lang w:val="fr-CA"/>
        </w:rPr>
        <w:t>’</w:t>
      </w:r>
      <w:r w:rsidRPr="003D5650">
        <w:rPr>
          <w:rFonts w:eastAsia="Calibri" w:cs="Arial"/>
          <w:sz w:val="20"/>
          <w:szCs w:val="20"/>
          <w:lang w:val="fr-CA"/>
        </w:rPr>
        <w:t xml:space="preserve">organisation </w:t>
      </w:r>
      <w:r>
        <w:rPr>
          <w:rFonts w:eastAsia="Calibri" w:cs="Arial"/>
          <w:sz w:val="20"/>
          <w:szCs w:val="20"/>
          <w:lang w:val="fr-CA"/>
        </w:rPr>
        <w:t xml:space="preserve">à </w:t>
      </w:r>
      <w:r w:rsidRPr="003D5650">
        <w:rPr>
          <w:rFonts w:eastAsia="Calibri" w:cs="Arial"/>
          <w:sz w:val="20"/>
          <w:szCs w:val="20"/>
          <w:lang w:val="fr-CA"/>
        </w:rPr>
        <w:t xml:space="preserve">réaliser </w:t>
      </w:r>
      <w:r>
        <w:rPr>
          <w:rFonts w:eastAsia="Calibri" w:cs="Arial"/>
          <w:sz w:val="20"/>
          <w:szCs w:val="20"/>
          <w:lang w:val="fr-CA"/>
        </w:rPr>
        <w:t>l</w:t>
      </w:r>
      <w:r w:rsidR="00697EE2">
        <w:rPr>
          <w:rFonts w:eastAsia="Calibri" w:cs="Arial"/>
          <w:sz w:val="20"/>
          <w:szCs w:val="20"/>
          <w:lang w:val="fr-CA"/>
        </w:rPr>
        <w:t>’</w:t>
      </w:r>
      <w:r w:rsidRPr="003D5650">
        <w:rPr>
          <w:rFonts w:eastAsia="Calibri" w:cs="Arial"/>
          <w:sz w:val="20"/>
          <w:szCs w:val="20"/>
          <w:lang w:val="fr-CA"/>
        </w:rPr>
        <w:t>autoévaluation.</w:t>
      </w:r>
      <w:r>
        <w:rPr>
          <w:rFonts w:eastAsia="Calibri" w:cs="Arial"/>
          <w:sz w:val="20"/>
          <w:szCs w:val="20"/>
          <w:lang w:val="fr-CA"/>
        </w:rPr>
        <w:t xml:space="preserve"> Elles se divisent en quatre catégories correspondant aux exigences fondamentales de FSC en matière de travail. Le degré de détail attendu dépendra de la localisation de l</w:t>
      </w:r>
      <w:r w:rsidR="00697EE2">
        <w:rPr>
          <w:rFonts w:eastAsia="Calibri" w:cs="Arial"/>
          <w:sz w:val="20"/>
          <w:szCs w:val="20"/>
          <w:lang w:val="fr-CA"/>
        </w:rPr>
        <w:t>’</w:t>
      </w:r>
      <w:r>
        <w:rPr>
          <w:rFonts w:eastAsia="Calibri" w:cs="Arial"/>
          <w:sz w:val="20"/>
          <w:szCs w:val="20"/>
          <w:lang w:val="fr-CA"/>
        </w:rPr>
        <w:t>installation, de l</w:t>
      </w:r>
      <w:r w:rsidR="00697EE2">
        <w:rPr>
          <w:rFonts w:eastAsia="Calibri" w:cs="Arial"/>
          <w:sz w:val="20"/>
          <w:szCs w:val="20"/>
          <w:lang w:val="fr-CA"/>
        </w:rPr>
        <w:t>’</w:t>
      </w:r>
      <w:r>
        <w:rPr>
          <w:rFonts w:eastAsia="Calibri" w:cs="Arial"/>
          <w:sz w:val="20"/>
          <w:szCs w:val="20"/>
          <w:lang w:val="fr-CA"/>
        </w:rPr>
        <w:t>analyse de risque de l</w:t>
      </w:r>
      <w:r w:rsidR="00697EE2">
        <w:rPr>
          <w:rFonts w:eastAsia="Calibri" w:cs="Arial"/>
          <w:sz w:val="20"/>
          <w:szCs w:val="20"/>
          <w:lang w:val="fr-CA"/>
        </w:rPr>
        <w:t>’</w:t>
      </w:r>
      <w:r>
        <w:rPr>
          <w:rFonts w:eastAsia="Calibri" w:cs="Arial"/>
          <w:sz w:val="20"/>
          <w:szCs w:val="20"/>
          <w:lang w:val="fr-CA"/>
        </w:rPr>
        <w:t>organisation et de l</w:t>
      </w:r>
      <w:r w:rsidR="00697EE2">
        <w:rPr>
          <w:rFonts w:eastAsia="Calibri" w:cs="Arial"/>
          <w:sz w:val="20"/>
          <w:szCs w:val="20"/>
          <w:lang w:val="fr-CA"/>
        </w:rPr>
        <w:t>’</w:t>
      </w:r>
      <w:r>
        <w:rPr>
          <w:rFonts w:eastAsia="Calibri" w:cs="Arial"/>
          <w:sz w:val="20"/>
          <w:szCs w:val="20"/>
          <w:lang w:val="fr-CA"/>
        </w:rPr>
        <w:t>environnement de travail. La liste n</w:t>
      </w:r>
      <w:r w:rsidR="00697EE2">
        <w:rPr>
          <w:rFonts w:eastAsia="Calibri" w:cs="Arial"/>
          <w:sz w:val="20"/>
          <w:szCs w:val="20"/>
          <w:lang w:val="fr-CA"/>
        </w:rPr>
        <w:t>’</w:t>
      </w:r>
      <w:r>
        <w:rPr>
          <w:rFonts w:eastAsia="Calibri" w:cs="Arial"/>
          <w:sz w:val="20"/>
          <w:szCs w:val="20"/>
          <w:lang w:val="fr-CA"/>
        </w:rPr>
        <w:t>est pas exhaustive.</w:t>
      </w:r>
    </w:p>
    <w:tbl>
      <w:tblPr>
        <w:tblStyle w:val="Grilledutableau"/>
        <w:tblW w:w="14029" w:type="dxa"/>
        <w:tblLook w:val="04A0" w:firstRow="1" w:lastRow="0" w:firstColumn="1" w:lastColumn="0" w:noHBand="0" w:noVBand="1"/>
      </w:tblPr>
      <w:tblGrid>
        <w:gridCol w:w="1620"/>
        <w:gridCol w:w="12409"/>
      </w:tblGrid>
      <w:tr w:rsidR="00533E38" w:rsidRPr="00697EE2" w14:paraId="27218F87" w14:textId="77777777" w:rsidTr="001D3CCA">
        <w:trPr>
          <w:trHeight w:val="267"/>
        </w:trPr>
        <w:tc>
          <w:tcPr>
            <w:tcW w:w="1620" w:type="dxa"/>
            <w:shd w:val="clear" w:color="auto" w:fill="EAF1DD" w:themeFill="accent3" w:themeFillTint="33"/>
          </w:tcPr>
          <w:p w14:paraId="3823BC73" w14:textId="77777777" w:rsidR="001D3CCA" w:rsidRPr="00697EE2" w:rsidRDefault="003D5650" w:rsidP="001D3CCA">
            <w:pPr>
              <w:jc w:val="center"/>
              <w:rPr>
                <w:rFonts w:cs="Arial"/>
                <w:b/>
                <w:bCs/>
                <w:szCs w:val="22"/>
                <w:lang w:val="fr-CA" w:eastAsia="ja-JP"/>
              </w:rPr>
            </w:pPr>
            <w:r w:rsidRPr="00697EE2">
              <w:rPr>
                <w:rFonts w:cs="Arial"/>
                <w:b/>
                <w:bCs/>
                <w:szCs w:val="22"/>
                <w:lang w:val="fr-CA" w:eastAsia="ja-JP"/>
              </w:rPr>
              <w:t>Catégorie</w:t>
            </w:r>
          </w:p>
        </w:tc>
        <w:tc>
          <w:tcPr>
            <w:tcW w:w="12409" w:type="dxa"/>
            <w:shd w:val="clear" w:color="auto" w:fill="EAF1DD" w:themeFill="accent3" w:themeFillTint="33"/>
          </w:tcPr>
          <w:p w14:paraId="4E0168E2" w14:textId="77777777" w:rsidR="001D3CCA" w:rsidRPr="00697EE2" w:rsidRDefault="001D3CCA" w:rsidP="001D3CCA">
            <w:pPr>
              <w:jc w:val="center"/>
              <w:rPr>
                <w:rFonts w:cs="Arial"/>
                <w:b/>
                <w:bCs/>
                <w:szCs w:val="22"/>
                <w:lang w:val="fr-CA" w:eastAsia="ja-JP"/>
              </w:rPr>
            </w:pPr>
            <w:bookmarkStart w:id="755" w:name="lt_pId776"/>
            <w:r w:rsidRPr="00697EE2">
              <w:rPr>
                <w:rFonts w:cs="Arial"/>
                <w:b/>
                <w:bCs/>
                <w:szCs w:val="22"/>
                <w:lang w:val="fr-CA" w:eastAsia="ja-JP"/>
              </w:rPr>
              <w:t>Question</w:t>
            </w:r>
            <w:bookmarkStart w:id="756" w:name="lt_pId777"/>
            <w:bookmarkEnd w:id="755"/>
            <w:bookmarkEnd w:id="756"/>
          </w:p>
        </w:tc>
      </w:tr>
      <w:tr w:rsidR="00533E38" w:rsidRPr="00697EE2" w14:paraId="1FE01CB9" w14:textId="77777777" w:rsidTr="001D3CCA">
        <w:tc>
          <w:tcPr>
            <w:tcW w:w="1620" w:type="dxa"/>
          </w:tcPr>
          <w:p w14:paraId="4D8BF753" w14:textId="77777777" w:rsidR="001D3CCA" w:rsidRPr="00697EE2" w:rsidRDefault="003D5650" w:rsidP="001D3CCA">
            <w:pPr>
              <w:spacing w:before="120"/>
              <w:jc w:val="center"/>
              <w:rPr>
                <w:rFonts w:cs="Arial"/>
                <w:b/>
                <w:bCs/>
                <w:sz w:val="20"/>
                <w:lang w:val="fr-CA" w:eastAsia="ja-JP"/>
              </w:rPr>
            </w:pPr>
            <w:r w:rsidRPr="00697EE2">
              <w:rPr>
                <w:rFonts w:cs="Arial"/>
                <w:b/>
                <w:bCs/>
                <w:sz w:val="20"/>
                <w:lang w:val="fr-CA" w:eastAsia="ja-JP"/>
              </w:rPr>
              <w:t>Travail des enfants</w:t>
            </w:r>
          </w:p>
        </w:tc>
        <w:tc>
          <w:tcPr>
            <w:tcW w:w="12409" w:type="dxa"/>
          </w:tcPr>
          <w:p w14:paraId="0D9BF75C" w14:textId="42FC1EBC" w:rsidR="001D3CCA" w:rsidRPr="00697EE2" w:rsidRDefault="00E75A16" w:rsidP="001D3CCA">
            <w:pPr>
              <w:pStyle w:val="Paragraphedeliste"/>
              <w:numPr>
                <w:ilvl w:val="0"/>
                <w:numId w:val="8"/>
              </w:numPr>
              <w:spacing w:before="120" w:after="60"/>
              <w:ind w:left="357" w:hanging="357"/>
              <w:contextualSpacing w:val="0"/>
              <w:rPr>
                <w:rFonts w:ascii="Arial" w:hAnsi="Arial" w:cs="Arial"/>
                <w:bCs/>
                <w:sz w:val="20"/>
                <w:lang w:val="fr-CA" w:eastAsia="ja-JP"/>
              </w:rPr>
            </w:pPr>
            <w:bookmarkStart w:id="757" w:name="lt_pId778"/>
            <w:r w:rsidRPr="00697EE2">
              <w:rPr>
                <w:rFonts w:ascii="Arial" w:hAnsi="Arial" w:cs="Arial"/>
                <w:bCs/>
                <w:sz w:val="20"/>
                <w:lang w:val="fr-CA" w:eastAsia="ja-JP"/>
              </w:rPr>
              <w:t>Quel est l</w:t>
            </w:r>
            <w:r w:rsidR="00697EE2" w:rsidRPr="00697EE2">
              <w:rPr>
                <w:rFonts w:ascii="Arial" w:hAnsi="Arial" w:cs="Arial"/>
                <w:bCs/>
                <w:sz w:val="20"/>
                <w:lang w:val="fr-CA" w:eastAsia="ja-JP"/>
              </w:rPr>
              <w:t>’</w:t>
            </w:r>
            <w:r w:rsidRPr="00697EE2">
              <w:rPr>
                <w:rFonts w:ascii="Arial" w:hAnsi="Arial" w:cs="Arial"/>
                <w:bCs/>
                <w:sz w:val="20"/>
                <w:lang w:val="fr-CA" w:eastAsia="ja-JP"/>
              </w:rPr>
              <w:t>âge minimum statutaire, légal ou réglementaire sur le lieu de vos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opérations</w:t>
            </w:r>
            <w:r w:rsidR="00697EE2" w:rsidRPr="00697EE2">
              <w:rPr>
                <w:rFonts w:ascii="Arial" w:hAnsi="Arial" w:cs="Arial"/>
                <w:bCs/>
                <w:sz w:val="20"/>
                <w:lang w:val="fr-CA" w:eastAsia="ja-JP"/>
              </w:rPr>
              <w:t>?</w:t>
            </w:r>
            <w:bookmarkEnd w:id="757"/>
          </w:p>
          <w:p w14:paraId="336D2D7C" w14:textId="2E07B498" w:rsidR="001D3CCA" w:rsidRPr="00697EE2" w:rsidRDefault="0026208E" w:rsidP="001D3CCA">
            <w:pPr>
              <w:pStyle w:val="Paragraphedeliste"/>
              <w:numPr>
                <w:ilvl w:val="0"/>
                <w:numId w:val="8"/>
              </w:numPr>
              <w:spacing w:before="60" w:after="60"/>
              <w:contextualSpacing w:val="0"/>
              <w:rPr>
                <w:rFonts w:ascii="Arial" w:hAnsi="Arial" w:cs="Arial"/>
                <w:bCs/>
                <w:sz w:val="20"/>
                <w:lang w:val="fr-CA" w:eastAsia="ja-JP"/>
              </w:rPr>
            </w:pPr>
            <w:bookmarkStart w:id="758" w:name="lt_pId779"/>
            <w:r w:rsidRPr="00697EE2">
              <w:rPr>
                <w:rFonts w:ascii="Arial" w:hAnsi="Arial" w:cs="Arial"/>
                <w:bCs/>
                <w:sz w:val="20"/>
                <w:lang w:val="fr-CA" w:eastAsia="ja-JP"/>
              </w:rPr>
              <w:t>Quelles mesures avez-vous prises pour vous assurer que le travail des enfants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n</w:t>
            </w:r>
            <w:r w:rsidR="00697EE2" w:rsidRPr="00697EE2">
              <w:rPr>
                <w:rFonts w:ascii="Arial" w:hAnsi="Arial" w:cs="Arial"/>
                <w:bCs/>
                <w:sz w:val="20"/>
                <w:lang w:val="fr-CA" w:eastAsia="ja-JP"/>
              </w:rPr>
              <w:t>’</w:t>
            </w:r>
            <w:r w:rsidRPr="00697EE2">
              <w:rPr>
                <w:rFonts w:ascii="Arial" w:hAnsi="Arial" w:cs="Arial"/>
                <w:bCs/>
                <w:sz w:val="20"/>
                <w:lang w:val="fr-CA" w:eastAsia="ja-JP"/>
              </w:rPr>
              <w:t>a pas cours dans vos opérations</w:t>
            </w:r>
            <w:r w:rsidR="00697EE2" w:rsidRPr="00697EE2">
              <w:rPr>
                <w:rFonts w:ascii="Arial" w:hAnsi="Arial" w:cs="Arial"/>
                <w:bCs/>
                <w:sz w:val="20"/>
                <w:lang w:val="fr-CA" w:eastAsia="ja-JP"/>
              </w:rPr>
              <w:t>?</w:t>
            </w:r>
            <w:bookmarkEnd w:id="758"/>
          </w:p>
          <w:p w14:paraId="7E76B633" w14:textId="5569613D" w:rsidR="001D3CCA" w:rsidRPr="00697EE2" w:rsidRDefault="00E26628" w:rsidP="001D3CCA">
            <w:pPr>
              <w:pStyle w:val="Paragraphedeliste"/>
              <w:numPr>
                <w:ilvl w:val="0"/>
                <w:numId w:val="8"/>
              </w:numPr>
              <w:spacing w:before="60" w:after="60"/>
              <w:contextualSpacing w:val="0"/>
              <w:rPr>
                <w:rFonts w:ascii="Arial" w:hAnsi="Arial" w:cs="Arial"/>
                <w:bCs/>
                <w:sz w:val="20"/>
                <w:lang w:val="fr-CA" w:eastAsia="ja-JP"/>
              </w:rPr>
            </w:pPr>
            <w:bookmarkStart w:id="759" w:name="lt_pId780"/>
            <w:r w:rsidRPr="00697EE2">
              <w:rPr>
                <w:rFonts w:ascii="Arial" w:hAnsi="Arial" w:cs="Arial"/>
                <w:bCs/>
                <w:sz w:val="20"/>
                <w:lang w:val="fr-CA" w:eastAsia="ja-JP"/>
              </w:rPr>
              <w:t>Consignez-vous l</w:t>
            </w:r>
            <w:r w:rsidR="00697EE2" w:rsidRPr="00697EE2">
              <w:rPr>
                <w:rFonts w:ascii="Arial" w:hAnsi="Arial" w:cs="Arial"/>
                <w:bCs/>
                <w:sz w:val="20"/>
                <w:lang w:val="fr-CA" w:eastAsia="ja-JP"/>
              </w:rPr>
              <w:t>’</w:t>
            </w:r>
            <w:r w:rsidRPr="00697EE2">
              <w:rPr>
                <w:rFonts w:ascii="Arial" w:hAnsi="Arial" w:cs="Arial"/>
                <w:bCs/>
                <w:sz w:val="20"/>
                <w:lang w:val="fr-CA" w:eastAsia="ja-JP"/>
              </w:rPr>
              <w:t>âge (date de naissance) de vos travailleurs, et comment vérifiez-vous qu</w:t>
            </w:r>
            <w:r w:rsidR="00697EE2" w:rsidRPr="00697EE2">
              <w:rPr>
                <w:rFonts w:ascii="Arial" w:hAnsi="Arial" w:cs="Arial"/>
                <w:bCs/>
                <w:sz w:val="20"/>
                <w:lang w:val="fr-CA" w:eastAsia="ja-JP"/>
              </w:rPr>
              <w:t>’</w:t>
            </w:r>
            <w:r w:rsidRPr="00697EE2">
              <w:rPr>
                <w:rFonts w:ascii="Arial" w:hAnsi="Arial" w:cs="Arial"/>
                <w:bCs/>
                <w:sz w:val="20"/>
                <w:lang w:val="fr-CA" w:eastAsia="ja-JP"/>
              </w:rPr>
              <w:t>il s</w:t>
            </w:r>
            <w:r w:rsidR="00697EE2" w:rsidRPr="00697EE2">
              <w:rPr>
                <w:rFonts w:ascii="Arial" w:hAnsi="Arial" w:cs="Arial"/>
                <w:bCs/>
                <w:sz w:val="20"/>
                <w:lang w:val="fr-CA" w:eastAsia="ja-JP"/>
              </w:rPr>
              <w:t>’</w:t>
            </w:r>
            <w:r w:rsidRPr="00697EE2">
              <w:rPr>
                <w:rFonts w:ascii="Arial" w:hAnsi="Arial" w:cs="Arial"/>
                <w:bCs/>
                <w:sz w:val="20"/>
                <w:lang w:val="fr-CA" w:eastAsia="ja-JP"/>
              </w:rPr>
              <w:t>agit de leur âge réel</w:t>
            </w:r>
            <w:r w:rsidR="00697EE2" w:rsidRPr="00697EE2">
              <w:rPr>
                <w:rFonts w:ascii="Arial" w:hAnsi="Arial" w:cs="Arial"/>
                <w:bCs/>
                <w:sz w:val="20"/>
                <w:lang w:val="fr-CA" w:eastAsia="ja-JP"/>
              </w:rPr>
              <w:t>?</w:t>
            </w:r>
            <w:bookmarkEnd w:id="759"/>
            <w:r w:rsidR="001D3CCA" w:rsidRPr="00697EE2">
              <w:rPr>
                <w:rFonts w:ascii="Arial" w:hAnsi="Arial" w:cs="Arial"/>
                <w:bCs/>
                <w:sz w:val="20"/>
                <w:lang w:val="fr-CA" w:eastAsia="ja-JP"/>
              </w:rPr>
              <w:t xml:space="preserve"> </w:t>
            </w:r>
            <w:bookmarkStart w:id="760" w:name="lt_pId781"/>
            <w:r w:rsidR="00FA05AC" w:rsidRPr="00697EE2">
              <w:rPr>
                <w:rFonts w:ascii="Arial" w:hAnsi="Arial" w:cs="Arial"/>
                <w:bCs/>
                <w:sz w:val="20"/>
                <w:lang w:val="fr-CA" w:eastAsia="ja-JP"/>
              </w:rPr>
              <w:t>Vérifiez-vous les papiers d</w:t>
            </w:r>
            <w:r w:rsidR="00697EE2" w:rsidRPr="00697EE2">
              <w:rPr>
                <w:rFonts w:ascii="Arial" w:hAnsi="Arial" w:cs="Arial"/>
                <w:bCs/>
                <w:sz w:val="20"/>
                <w:lang w:val="fr-CA" w:eastAsia="ja-JP"/>
              </w:rPr>
              <w:t>’</w:t>
            </w:r>
            <w:r w:rsidR="00FA05AC" w:rsidRPr="00697EE2">
              <w:rPr>
                <w:rFonts w:ascii="Arial" w:hAnsi="Arial" w:cs="Arial"/>
                <w:bCs/>
                <w:sz w:val="20"/>
                <w:lang w:val="fr-CA" w:eastAsia="ja-JP"/>
              </w:rPr>
              <w:t>identité</w:t>
            </w:r>
            <w:r w:rsidR="00697EE2" w:rsidRPr="00697EE2">
              <w:rPr>
                <w:rFonts w:ascii="Arial" w:hAnsi="Arial" w:cs="Arial"/>
                <w:bCs/>
                <w:sz w:val="20"/>
                <w:lang w:val="fr-CA" w:eastAsia="ja-JP"/>
              </w:rPr>
              <w:t>?</w:t>
            </w:r>
            <w:bookmarkEnd w:id="760"/>
          </w:p>
          <w:p w14:paraId="2B38BFA9" w14:textId="05C8CF53" w:rsidR="001D3CCA" w:rsidRPr="00697EE2" w:rsidRDefault="00430447" w:rsidP="001D3CCA">
            <w:pPr>
              <w:pStyle w:val="Paragraphedeliste"/>
              <w:numPr>
                <w:ilvl w:val="0"/>
                <w:numId w:val="8"/>
              </w:numPr>
              <w:spacing w:before="60" w:after="60"/>
              <w:contextualSpacing w:val="0"/>
              <w:rPr>
                <w:rFonts w:ascii="Arial" w:hAnsi="Arial" w:cs="Arial"/>
                <w:bCs/>
                <w:sz w:val="20"/>
                <w:lang w:val="fr-CA" w:eastAsia="ja-JP"/>
              </w:rPr>
            </w:pPr>
            <w:bookmarkStart w:id="761" w:name="lt_pId782"/>
            <w:r w:rsidRPr="00697EE2">
              <w:rPr>
                <w:rFonts w:ascii="Arial" w:hAnsi="Arial" w:cs="Arial"/>
                <w:bCs/>
                <w:sz w:val="20"/>
                <w:lang w:val="fr-CA" w:eastAsia="ja-JP"/>
              </w:rPr>
              <w:t>En cas de restriction légale ou réglementaire qui, d</w:t>
            </w:r>
            <w:r w:rsidR="00697EE2" w:rsidRPr="00697EE2">
              <w:rPr>
                <w:rFonts w:ascii="Arial" w:hAnsi="Arial" w:cs="Arial"/>
                <w:bCs/>
                <w:sz w:val="20"/>
                <w:lang w:val="fr-CA" w:eastAsia="ja-JP"/>
              </w:rPr>
              <w:t>’</w:t>
            </w:r>
            <w:r w:rsidRPr="00697EE2">
              <w:rPr>
                <w:rFonts w:ascii="Arial" w:hAnsi="Arial" w:cs="Arial"/>
                <w:bCs/>
                <w:sz w:val="20"/>
                <w:lang w:val="fr-CA" w:eastAsia="ja-JP"/>
              </w:rPr>
              <w:t>après vous, pourrait limiter</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votre capacité à respecter l</w:t>
            </w:r>
            <w:r w:rsidR="00697EE2" w:rsidRPr="00697EE2">
              <w:rPr>
                <w:rFonts w:ascii="Arial" w:hAnsi="Arial" w:cs="Arial"/>
                <w:bCs/>
                <w:sz w:val="20"/>
                <w:lang w:val="fr-CA" w:eastAsia="ja-JP"/>
              </w:rPr>
              <w:t>’</w:t>
            </w:r>
            <w:r w:rsidRPr="00697EE2">
              <w:rPr>
                <w:rFonts w:ascii="Arial" w:hAnsi="Arial" w:cs="Arial"/>
                <w:bCs/>
                <w:sz w:val="20"/>
                <w:lang w:val="fr-CA" w:eastAsia="ja-JP"/>
              </w:rPr>
              <w:t>exigence, décrivez les mesures que vous prenez pour que ces limitations soient les moins contraignantes possible.</w:t>
            </w:r>
            <w:bookmarkEnd w:id="761"/>
          </w:p>
          <w:p w14:paraId="3B1D770F" w14:textId="1E3AE2E8" w:rsidR="001D3CCA" w:rsidRPr="00697EE2" w:rsidRDefault="00DB46F1" w:rsidP="001D3CCA">
            <w:pPr>
              <w:pStyle w:val="Paragraphedeliste"/>
              <w:numPr>
                <w:ilvl w:val="0"/>
                <w:numId w:val="8"/>
              </w:numPr>
              <w:spacing w:before="60" w:after="60"/>
              <w:contextualSpacing w:val="0"/>
              <w:rPr>
                <w:rFonts w:ascii="Arial" w:hAnsi="Arial" w:cs="Arial"/>
                <w:bCs/>
                <w:sz w:val="20"/>
                <w:lang w:val="fr-CA" w:eastAsia="ja-JP"/>
              </w:rPr>
            </w:pPr>
            <w:bookmarkStart w:id="762" w:name="lt_pId783"/>
            <w:r w:rsidRPr="00697EE2">
              <w:rPr>
                <w:rFonts w:ascii="Arial" w:hAnsi="Arial" w:cs="Arial"/>
                <w:bCs/>
                <w:sz w:val="20"/>
                <w:lang w:val="fr-CA" w:eastAsia="ja-JP"/>
              </w:rPr>
              <w:t>Si vous employez des travailleurs de moins de 18</w:t>
            </w:r>
            <w:r w:rsidR="00697EE2">
              <w:rPr>
                <w:rFonts w:ascii="Arial" w:hAnsi="Arial" w:cs="Arial"/>
                <w:bCs/>
                <w:sz w:val="20"/>
                <w:lang w:val="fr-CA" w:eastAsia="ja-JP"/>
              </w:rPr>
              <w:t> </w:t>
            </w:r>
            <w:r w:rsidRPr="00697EE2">
              <w:rPr>
                <w:rFonts w:ascii="Arial" w:hAnsi="Arial" w:cs="Arial"/>
                <w:bCs/>
                <w:sz w:val="20"/>
                <w:lang w:val="fr-CA" w:eastAsia="ja-JP"/>
              </w:rPr>
              <w:t>ans, décrivez les mesures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que vous avez prises pour vous assurer qu</w:t>
            </w:r>
            <w:r w:rsidR="00697EE2" w:rsidRPr="00697EE2">
              <w:rPr>
                <w:rFonts w:ascii="Arial" w:hAnsi="Arial" w:cs="Arial"/>
                <w:bCs/>
                <w:sz w:val="20"/>
                <w:lang w:val="fr-CA" w:eastAsia="ja-JP"/>
              </w:rPr>
              <w:t>’</w:t>
            </w:r>
            <w:r w:rsidRPr="00697EE2">
              <w:rPr>
                <w:rFonts w:ascii="Arial" w:hAnsi="Arial" w:cs="Arial"/>
                <w:bCs/>
                <w:sz w:val="20"/>
                <w:lang w:val="fr-CA" w:eastAsia="ja-JP"/>
              </w:rPr>
              <w:t>ils ne sont pas employés à des travaux dangereux ou lourds.</w:t>
            </w:r>
            <w:bookmarkEnd w:id="762"/>
            <w:r w:rsidR="001D3CCA" w:rsidRPr="00697EE2">
              <w:rPr>
                <w:rFonts w:ascii="Arial" w:hAnsi="Arial" w:cs="Arial"/>
                <w:bCs/>
                <w:sz w:val="20"/>
                <w:lang w:val="fr-CA" w:eastAsia="ja-JP"/>
              </w:rPr>
              <w:t xml:space="preserve"> </w:t>
            </w:r>
            <w:bookmarkStart w:id="763" w:name="lt_pId784"/>
            <w:r w:rsidR="007B2B98" w:rsidRPr="00697EE2">
              <w:rPr>
                <w:rFonts w:ascii="Arial" w:hAnsi="Arial" w:cs="Arial"/>
                <w:bCs/>
                <w:sz w:val="20"/>
                <w:lang w:val="fr-CA" w:eastAsia="ja-JP"/>
              </w:rPr>
              <w:t>En cas d</w:t>
            </w:r>
            <w:r w:rsidR="00697EE2" w:rsidRPr="00697EE2">
              <w:rPr>
                <w:rFonts w:ascii="Arial" w:hAnsi="Arial" w:cs="Arial"/>
                <w:bCs/>
                <w:sz w:val="20"/>
                <w:lang w:val="fr-CA" w:eastAsia="ja-JP"/>
              </w:rPr>
              <w:t>’</w:t>
            </w:r>
            <w:r w:rsidR="007B2B98" w:rsidRPr="00697EE2">
              <w:rPr>
                <w:rFonts w:ascii="Arial" w:hAnsi="Arial" w:cs="Arial"/>
                <w:bCs/>
                <w:sz w:val="20"/>
                <w:lang w:val="fr-CA" w:eastAsia="ja-JP"/>
              </w:rPr>
              <w:t>exigence relative à la formation et à</w:t>
            </w:r>
            <w:r w:rsidR="00697EE2" w:rsidRPr="00697EE2">
              <w:rPr>
                <w:rFonts w:ascii="Arial" w:hAnsi="Arial" w:cs="Arial"/>
                <w:bCs/>
                <w:sz w:val="20"/>
                <w:lang w:val="fr-CA" w:eastAsia="ja-JP"/>
              </w:rPr>
              <w:t xml:space="preserve"> </w:t>
            </w:r>
            <w:r w:rsidR="007B2B98" w:rsidRPr="00697EE2">
              <w:rPr>
                <w:rFonts w:ascii="Arial" w:hAnsi="Arial" w:cs="Arial"/>
                <w:bCs/>
                <w:sz w:val="20"/>
                <w:lang w:val="fr-CA" w:eastAsia="ja-JP"/>
              </w:rPr>
              <w:t>l</w:t>
            </w:r>
            <w:r w:rsidR="00697EE2" w:rsidRPr="00697EE2">
              <w:rPr>
                <w:rFonts w:ascii="Arial" w:hAnsi="Arial" w:cs="Arial"/>
                <w:bCs/>
                <w:sz w:val="20"/>
                <w:lang w:val="fr-CA" w:eastAsia="ja-JP"/>
              </w:rPr>
              <w:t>’</w:t>
            </w:r>
            <w:r w:rsidR="007B2B98" w:rsidRPr="00697EE2">
              <w:rPr>
                <w:rFonts w:ascii="Arial" w:hAnsi="Arial" w:cs="Arial"/>
                <w:bCs/>
                <w:sz w:val="20"/>
                <w:lang w:val="fr-CA" w:eastAsia="ja-JP"/>
              </w:rPr>
              <w:t>éducation, indiquez les documents justificatifs.</w:t>
            </w:r>
            <w:bookmarkEnd w:id="763"/>
          </w:p>
          <w:p w14:paraId="746D4AEB" w14:textId="47C0EAE8" w:rsidR="001D3CCA" w:rsidRPr="00697EE2" w:rsidRDefault="00BB5403" w:rsidP="00697EE2">
            <w:pPr>
              <w:pStyle w:val="Paragraphedeliste"/>
              <w:numPr>
                <w:ilvl w:val="0"/>
                <w:numId w:val="8"/>
              </w:numPr>
              <w:spacing w:before="60" w:after="60"/>
              <w:ind w:left="357" w:hanging="357"/>
              <w:contextualSpacing w:val="0"/>
              <w:rPr>
                <w:rFonts w:ascii="Arial" w:hAnsi="Arial" w:cs="Arial"/>
                <w:bCs/>
                <w:sz w:val="20"/>
                <w:lang w:val="fr-CA" w:eastAsia="ja-JP"/>
              </w:rPr>
            </w:pPr>
            <w:bookmarkStart w:id="764" w:name="lt_pId785"/>
            <w:r w:rsidRPr="00697EE2">
              <w:rPr>
                <w:rFonts w:ascii="Arial" w:hAnsi="Arial" w:cs="Arial"/>
                <w:bCs/>
                <w:sz w:val="20"/>
                <w:lang w:val="fr-CA" w:eastAsia="ja-JP"/>
              </w:rPr>
              <w:t>L</w:t>
            </w:r>
            <w:r w:rsidR="00697EE2" w:rsidRPr="00697EE2">
              <w:rPr>
                <w:rFonts w:ascii="Arial" w:hAnsi="Arial" w:cs="Arial"/>
                <w:bCs/>
                <w:sz w:val="20"/>
                <w:lang w:val="fr-CA" w:eastAsia="ja-JP"/>
              </w:rPr>
              <w:t>’</w:t>
            </w:r>
            <w:r w:rsidRPr="00697EE2">
              <w:rPr>
                <w:rFonts w:ascii="Arial" w:hAnsi="Arial" w:cs="Arial"/>
                <w:bCs/>
                <w:sz w:val="20"/>
                <w:lang w:val="fr-CA" w:eastAsia="ja-JP"/>
              </w:rPr>
              <w:t>emploi des enfants âgés de 13 à 15</w:t>
            </w:r>
            <w:r w:rsidR="00697EE2">
              <w:rPr>
                <w:rFonts w:ascii="Arial" w:hAnsi="Arial" w:cs="Arial"/>
                <w:bCs/>
                <w:sz w:val="20"/>
                <w:lang w:val="fr-CA" w:eastAsia="ja-JP"/>
              </w:rPr>
              <w:t> </w:t>
            </w:r>
            <w:r w:rsidRPr="00697EE2">
              <w:rPr>
                <w:rFonts w:ascii="Arial" w:hAnsi="Arial" w:cs="Arial"/>
                <w:bCs/>
                <w:sz w:val="20"/>
                <w:lang w:val="fr-CA" w:eastAsia="ja-JP"/>
              </w:rPr>
              <w:t>ans est-il autorisé par la loi</w:t>
            </w:r>
            <w:r w:rsidR="00697EE2" w:rsidRPr="00697EE2">
              <w:rPr>
                <w:rFonts w:ascii="Arial" w:hAnsi="Arial" w:cs="Arial"/>
                <w:bCs/>
                <w:sz w:val="20"/>
                <w:lang w:val="fr-CA" w:eastAsia="ja-JP"/>
              </w:rPr>
              <w:t>?</w:t>
            </w:r>
            <w:bookmarkEnd w:id="764"/>
            <w:r w:rsidR="001D3CCA" w:rsidRPr="00697EE2">
              <w:rPr>
                <w:rFonts w:ascii="Arial" w:hAnsi="Arial" w:cs="Arial"/>
                <w:bCs/>
                <w:sz w:val="20"/>
                <w:lang w:val="fr-CA" w:eastAsia="ja-JP"/>
              </w:rPr>
              <w:t xml:space="preserve"> </w:t>
            </w:r>
            <w:bookmarkStart w:id="765" w:name="lt_pId786"/>
            <w:r w:rsidR="00193D3D" w:rsidRPr="00697EE2">
              <w:rPr>
                <w:rFonts w:ascii="Arial" w:hAnsi="Arial" w:cs="Arial"/>
                <w:bCs/>
                <w:sz w:val="20"/>
                <w:lang w:val="fr-CA" w:eastAsia="ja-JP"/>
              </w:rPr>
              <w:t>Employez-vous des enfants appartenant à cette tranche d</w:t>
            </w:r>
            <w:r w:rsidR="00697EE2" w:rsidRPr="00697EE2">
              <w:rPr>
                <w:rFonts w:ascii="Arial" w:hAnsi="Arial" w:cs="Arial"/>
                <w:bCs/>
                <w:sz w:val="20"/>
                <w:lang w:val="fr-CA" w:eastAsia="ja-JP"/>
              </w:rPr>
              <w:t>’</w:t>
            </w:r>
            <w:r w:rsidR="00193D3D" w:rsidRPr="00697EE2">
              <w:rPr>
                <w:rFonts w:ascii="Arial" w:hAnsi="Arial" w:cs="Arial"/>
                <w:bCs/>
                <w:sz w:val="20"/>
                <w:lang w:val="fr-CA" w:eastAsia="ja-JP"/>
              </w:rPr>
              <w:t>âge</w:t>
            </w:r>
            <w:r w:rsidR="00697EE2" w:rsidRPr="00697EE2">
              <w:rPr>
                <w:rFonts w:ascii="Arial" w:hAnsi="Arial" w:cs="Arial"/>
                <w:bCs/>
                <w:sz w:val="20"/>
                <w:lang w:val="fr-CA" w:eastAsia="ja-JP"/>
              </w:rPr>
              <w:t>?</w:t>
            </w:r>
            <w:bookmarkEnd w:id="765"/>
            <w:r w:rsidR="001D3CCA" w:rsidRPr="00697EE2">
              <w:rPr>
                <w:rFonts w:ascii="Arial" w:hAnsi="Arial" w:cs="Arial"/>
                <w:bCs/>
                <w:sz w:val="20"/>
                <w:lang w:val="fr-CA" w:eastAsia="ja-JP"/>
              </w:rPr>
              <w:t xml:space="preserve"> </w:t>
            </w:r>
            <w:bookmarkStart w:id="766" w:name="lt_pId787"/>
            <w:r w:rsidR="003E2E92" w:rsidRPr="00697EE2">
              <w:rPr>
                <w:rFonts w:ascii="Arial" w:hAnsi="Arial" w:cs="Arial"/>
                <w:bCs/>
                <w:sz w:val="20"/>
                <w:lang w:val="fr-CA" w:eastAsia="ja-JP"/>
              </w:rPr>
              <w:t>Si vous avez répondu oui à ces deux questions, indiquez les mesures que vous avez prises pour vous</w:t>
            </w:r>
            <w:r w:rsidR="00697EE2" w:rsidRPr="00697EE2">
              <w:rPr>
                <w:rFonts w:ascii="Arial" w:hAnsi="Arial" w:cs="Arial"/>
                <w:bCs/>
                <w:sz w:val="20"/>
                <w:lang w:val="fr-CA" w:eastAsia="ja-JP"/>
              </w:rPr>
              <w:t xml:space="preserve"> </w:t>
            </w:r>
            <w:r w:rsidR="003E2E92" w:rsidRPr="00697EE2">
              <w:rPr>
                <w:rFonts w:ascii="Arial" w:hAnsi="Arial" w:cs="Arial"/>
                <w:bCs/>
                <w:sz w:val="20"/>
                <w:lang w:val="fr-CA" w:eastAsia="ja-JP"/>
              </w:rPr>
              <w:t>assurer qu</w:t>
            </w:r>
            <w:r w:rsidR="00697EE2" w:rsidRPr="00697EE2">
              <w:rPr>
                <w:rFonts w:ascii="Arial" w:hAnsi="Arial" w:cs="Arial"/>
                <w:bCs/>
                <w:sz w:val="20"/>
                <w:lang w:val="fr-CA" w:eastAsia="ja-JP"/>
              </w:rPr>
              <w:t>’</w:t>
            </w:r>
            <w:r w:rsidR="003E2E92" w:rsidRPr="00697EE2">
              <w:rPr>
                <w:rFonts w:ascii="Arial" w:hAnsi="Arial" w:cs="Arial"/>
                <w:bCs/>
                <w:sz w:val="20"/>
                <w:lang w:val="fr-CA" w:eastAsia="ja-JP"/>
              </w:rPr>
              <w:t>ils ne sont employés qu</w:t>
            </w:r>
            <w:r w:rsidR="00697EE2" w:rsidRPr="00697EE2">
              <w:rPr>
                <w:rFonts w:ascii="Arial" w:hAnsi="Arial" w:cs="Arial"/>
                <w:bCs/>
                <w:sz w:val="20"/>
                <w:lang w:val="fr-CA" w:eastAsia="ja-JP"/>
              </w:rPr>
              <w:t>’</w:t>
            </w:r>
            <w:r w:rsidR="003E2E92" w:rsidRPr="00697EE2">
              <w:rPr>
                <w:rFonts w:ascii="Arial" w:hAnsi="Arial" w:cs="Arial"/>
                <w:bCs/>
                <w:sz w:val="20"/>
                <w:lang w:val="fr-CA" w:eastAsia="ja-JP"/>
              </w:rPr>
              <w:t>à des travaux légers qui ne nuisent pas à</w:t>
            </w:r>
            <w:r w:rsidR="00697EE2" w:rsidRPr="00697EE2">
              <w:rPr>
                <w:rFonts w:ascii="Arial" w:hAnsi="Arial" w:cs="Arial"/>
                <w:bCs/>
                <w:sz w:val="20"/>
                <w:lang w:val="fr-CA" w:eastAsia="ja-JP"/>
              </w:rPr>
              <w:t xml:space="preserve"> </w:t>
            </w:r>
            <w:r w:rsidR="003E2E92" w:rsidRPr="00697EE2">
              <w:rPr>
                <w:rFonts w:ascii="Arial" w:hAnsi="Arial" w:cs="Arial"/>
                <w:bCs/>
                <w:sz w:val="20"/>
                <w:lang w:val="fr-CA" w:eastAsia="ja-JP"/>
              </w:rPr>
              <w:t>leur santé ou à leur développement, et qu</w:t>
            </w:r>
            <w:r w:rsidR="00697EE2" w:rsidRPr="00697EE2">
              <w:rPr>
                <w:rFonts w:ascii="Arial" w:hAnsi="Arial" w:cs="Arial"/>
                <w:bCs/>
                <w:sz w:val="20"/>
                <w:lang w:val="fr-CA" w:eastAsia="ja-JP"/>
              </w:rPr>
              <w:t>’</w:t>
            </w:r>
            <w:r w:rsidR="003E2E92" w:rsidRPr="00697EE2">
              <w:rPr>
                <w:rFonts w:ascii="Arial" w:hAnsi="Arial" w:cs="Arial"/>
                <w:bCs/>
                <w:sz w:val="20"/>
                <w:lang w:val="fr-CA" w:eastAsia="ja-JP"/>
              </w:rPr>
              <w:t>ils ne travaillent qu</w:t>
            </w:r>
            <w:r w:rsidR="00697EE2" w:rsidRPr="00697EE2">
              <w:rPr>
                <w:rFonts w:ascii="Arial" w:hAnsi="Arial" w:cs="Arial"/>
                <w:bCs/>
                <w:sz w:val="20"/>
                <w:lang w:val="fr-CA" w:eastAsia="ja-JP"/>
              </w:rPr>
              <w:t>’</w:t>
            </w:r>
            <w:r w:rsidR="003E2E92" w:rsidRPr="00697EE2">
              <w:rPr>
                <w:rFonts w:ascii="Arial" w:hAnsi="Arial" w:cs="Arial"/>
                <w:bCs/>
                <w:sz w:val="20"/>
                <w:lang w:val="fr-CA" w:eastAsia="ja-JP"/>
              </w:rPr>
              <w:t>en dehors des</w:t>
            </w:r>
            <w:r w:rsidR="00697EE2" w:rsidRPr="00697EE2">
              <w:rPr>
                <w:rFonts w:ascii="Arial" w:hAnsi="Arial" w:cs="Arial"/>
                <w:bCs/>
                <w:sz w:val="20"/>
                <w:lang w:val="fr-CA" w:eastAsia="ja-JP"/>
              </w:rPr>
              <w:t xml:space="preserve"> </w:t>
            </w:r>
            <w:r w:rsidR="003E2E92" w:rsidRPr="00697EE2">
              <w:rPr>
                <w:rFonts w:ascii="Arial" w:hAnsi="Arial" w:cs="Arial"/>
                <w:bCs/>
                <w:sz w:val="20"/>
                <w:lang w:val="fr-CA" w:eastAsia="ja-JP"/>
              </w:rPr>
              <w:t>heures de classe.</w:t>
            </w:r>
            <w:bookmarkEnd w:id="766"/>
          </w:p>
        </w:tc>
      </w:tr>
      <w:tr w:rsidR="00533E38" w:rsidRPr="00697EE2" w14:paraId="118FE2B7" w14:textId="77777777" w:rsidTr="001D3CCA">
        <w:tc>
          <w:tcPr>
            <w:tcW w:w="1620" w:type="dxa"/>
          </w:tcPr>
          <w:p w14:paraId="73BAA8B7" w14:textId="7C23DBA7" w:rsidR="001D3CCA" w:rsidRPr="00697EE2" w:rsidRDefault="0048306C" w:rsidP="001D3CCA">
            <w:pPr>
              <w:spacing w:before="120"/>
              <w:jc w:val="center"/>
              <w:rPr>
                <w:rFonts w:cs="Arial"/>
                <w:b/>
                <w:bCs/>
                <w:sz w:val="20"/>
                <w:lang w:val="fr-CA" w:eastAsia="ja-JP"/>
              </w:rPr>
            </w:pPr>
            <w:bookmarkStart w:id="767" w:name="lt_pId788"/>
            <w:r w:rsidRPr="00697EE2">
              <w:rPr>
                <w:rFonts w:cs="Arial"/>
                <w:b/>
                <w:bCs/>
                <w:sz w:val="20"/>
                <w:lang w:val="fr-CA" w:eastAsia="ja-JP"/>
              </w:rPr>
              <w:t>Travail forcé</w:t>
            </w:r>
            <w:bookmarkEnd w:id="767"/>
          </w:p>
        </w:tc>
        <w:tc>
          <w:tcPr>
            <w:tcW w:w="12409" w:type="dxa"/>
          </w:tcPr>
          <w:p w14:paraId="5AE76792" w14:textId="4AE5260A" w:rsidR="001D3CCA" w:rsidRPr="00697EE2" w:rsidRDefault="004B5844" w:rsidP="001D3CCA">
            <w:pPr>
              <w:pStyle w:val="Paragraphedeliste"/>
              <w:numPr>
                <w:ilvl w:val="0"/>
                <w:numId w:val="8"/>
              </w:numPr>
              <w:spacing w:before="120" w:after="60"/>
              <w:ind w:left="357" w:hanging="357"/>
              <w:contextualSpacing w:val="0"/>
              <w:rPr>
                <w:rFonts w:ascii="Arial" w:hAnsi="Arial" w:cs="Arial"/>
                <w:bCs/>
                <w:sz w:val="20"/>
                <w:lang w:val="fr-CA" w:eastAsia="ja-JP"/>
              </w:rPr>
            </w:pPr>
            <w:bookmarkStart w:id="768" w:name="lt_pId789"/>
            <w:r w:rsidRPr="00697EE2">
              <w:rPr>
                <w:rFonts w:ascii="Arial" w:hAnsi="Arial" w:cs="Arial"/>
                <w:bCs/>
                <w:sz w:val="20"/>
                <w:lang w:val="fr-CA" w:eastAsia="ja-JP"/>
              </w:rPr>
              <w:t>Décrivez vos pratiques en matière de recrutement et de passation de marchés pour démontrer le respect de ce principe.</w:t>
            </w:r>
            <w:bookmarkEnd w:id="768"/>
          </w:p>
          <w:p w14:paraId="7A7D25E0" w14:textId="1C659882" w:rsidR="001D3CCA" w:rsidRPr="00697EE2" w:rsidRDefault="00DD14D4" w:rsidP="001D3CCA">
            <w:pPr>
              <w:pStyle w:val="Paragraphedeliste"/>
              <w:numPr>
                <w:ilvl w:val="0"/>
                <w:numId w:val="8"/>
              </w:numPr>
              <w:spacing w:before="60" w:after="60"/>
              <w:contextualSpacing w:val="0"/>
              <w:rPr>
                <w:rFonts w:ascii="Arial" w:hAnsi="Arial" w:cs="Arial"/>
                <w:bCs/>
                <w:sz w:val="20"/>
                <w:lang w:val="fr-CA" w:eastAsia="ja-JP"/>
              </w:rPr>
            </w:pPr>
            <w:bookmarkStart w:id="769" w:name="lt_pId790"/>
            <w:r w:rsidRPr="00697EE2">
              <w:rPr>
                <w:rFonts w:ascii="Arial" w:hAnsi="Arial" w:cs="Arial"/>
                <w:bCs/>
                <w:sz w:val="20"/>
                <w:lang w:val="fr-CA" w:eastAsia="ja-JP"/>
              </w:rPr>
              <w:t>Accordez-vous des prêts ou des avances de salaire nécessitant qu</w:t>
            </w:r>
            <w:r w:rsidR="00697EE2" w:rsidRPr="00697EE2">
              <w:rPr>
                <w:rFonts w:ascii="Arial" w:hAnsi="Arial" w:cs="Arial"/>
                <w:bCs/>
                <w:sz w:val="20"/>
                <w:lang w:val="fr-CA" w:eastAsia="ja-JP"/>
              </w:rPr>
              <w:t>’</w:t>
            </w:r>
            <w:r w:rsidRPr="00697EE2">
              <w:rPr>
                <w:rFonts w:ascii="Arial" w:hAnsi="Arial" w:cs="Arial"/>
                <w:bCs/>
                <w:sz w:val="20"/>
                <w:lang w:val="fr-CA" w:eastAsia="ja-JP"/>
              </w:rPr>
              <w:t>un</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travailleur prolonge son travail au-delà des accords légaux ou contractuels</w:t>
            </w:r>
            <w:r w:rsidR="00697EE2" w:rsidRPr="00697EE2">
              <w:rPr>
                <w:rFonts w:ascii="Arial" w:hAnsi="Arial" w:cs="Arial"/>
                <w:bCs/>
                <w:sz w:val="20"/>
                <w:lang w:val="fr-CA" w:eastAsia="ja-JP"/>
              </w:rPr>
              <w:t>?</w:t>
            </w:r>
            <w:bookmarkEnd w:id="769"/>
            <w:r w:rsidR="001D3CCA" w:rsidRPr="00697EE2">
              <w:rPr>
                <w:rFonts w:ascii="Arial" w:hAnsi="Arial" w:cs="Arial"/>
                <w:bCs/>
                <w:sz w:val="20"/>
                <w:lang w:val="fr-CA" w:eastAsia="ja-JP"/>
              </w:rPr>
              <w:t xml:space="preserve"> </w:t>
            </w:r>
            <w:bookmarkStart w:id="770" w:name="lt_pId791"/>
            <w:r w:rsidR="00EB21C7" w:rsidRPr="00697EE2">
              <w:rPr>
                <w:rFonts w:ascii="Arial" w:hAnsi="Arial" w:cs="Arial"/>
                <w:bCs/>
                <w:sz w:val="20"/>
                <w:lang w:val="fr-CA" w:eastAsia="ja-JP"/>
              </w:rPr>
              <w:t>Si oui, pouvez-vous décrire les mesures que vous prenez pour limiter le risque de</w:t>
            </w:r>
            <w:r w:rsidR="00697EE2" w:rsidRPr="00697EE2">
              <w:rPr>
                <w:rFonts w:ascii="Arial" w:hAnsi="Arial" w:cs="Arial"/>
                <w:bCs/>
                <w:sz w:val="20"/>
                <w:lang w:val="fr-CA" w:eastAsia="ja-JP"/>
              </w:rPr>
              <w:t xml:space="preserve"> </w:t>
            </w:r>
            <w:r w:rsidR="00EB21C7" w:rsidRPr="00697EE2">
              <w:rPr>
                <w:rFonts w:ascii="Arial" w:hAnsi="Arial" w:cs="Arial"/>
                <w:bCs/>
                <w:sz w:val="20"/>
                <w:lang w:val="fr-CA" w:eastAsia="ja-JP"/>
              </w:rPr>
              <w:t>travail en servitude dans ce cas</w:t>
            </w:r>
            <w:r w:rsidR="00697EE2" w:rsidRPr="00697EE2">
              <w:rPr>
                <w:rFonts w:ascii="Arial" w:hAnsi="Arial" w:cs="Arial"/>
                <w:bCs/>
                <w:sz w:val="20"/>
                <w:lang w:val="fr-CA" w:eastAsia="ja-JP"/>
              </w:rPr>
              <w:t>?</w:t>
            </w:r>
            <w:bookmarkEnd w:id="770"/>
          </w:p>
          <w:p w14:paraId="2E22FA69" w14:textId="1C966426" w:rsidR="001D3CCA" w:rsidRPr="00697EE2" w:rsidRDefault="00AA7EEC" w:rsidP="001D3CCA">
            <w:pPr>
              <w:pStyle w:val="Paragraphedeliste"/>
              <w:numPr>
                <w:ilvl w:val="0"/>
                <w:numId w:val="8"/>
              </w:numPr>
              <w:spacing w:before="60" w:after="60"/>
              <w:contextualSpacing w:val="0"/>
              <w:rPr>
                <w:rFonts w:ascii="Arial" w:hAnsi="Arial" w:cs="Arial"/>
                <w:bCs/>
                <w:sz w:val="20"/>
                <w:lang w:val="fr-CA" w:eastAsia="ja-JP"/>
              </w:rPr>
            </w:pPr>
            <w:bookmarkStart w:id="771" w:name="lt_pId792"/>
            <w:r w:rsidRPr="00697EE2">
              <w:rPr>
                <w:rFonts w:ascii="Arial" w:hAnsi="Arial" w:cs="Arial"/>
                <w:bCs/>
                <w:sz w:val="20"/>
                <w:lang w:val="fr-CA" w:eastAsia="ja-JP"/>
              </w:rPr>
              <w:t>Comment vous assurez-vous de l</w:t>
            </w:r>
            <w:r w:rsidR="00697EE2" w:rsidRPr="00697EE2">
              <w:rPr>
                <w:rFonts w:ascii="Arial" w:hAnsi="Arial" w:cs="Arial"/>
                <w:bCs/>
                <w:sz w:val="20"/>
                <w:lang w:val="fr-CA" w:eastAsia="ja-JP"/>
              </w:rPr>
              <w:t>’</w:t>
            </w:r>
            <w:r w:rsidRPr="00697EE2">
              <w:rPr>
                <w:rFonts w:ascii="Arial" w:hAnsi="Arial" w:cs="Arial"/>
                <w:bCs/>
                <w:sz w:val="20"/>
                <w:lang w:val="fr-CA" w:eastAsia="ja-JP"/>
              </w:rPr>
              <w:t>absence de déduction de frais d</w:t>
            </w:r>
            <w:r w:rsidR="00697EE2" w:rsidRPr="00697EE2">
              <w:rPr>
                <w:rFonts w:ascii="Arial" w:hAnsi="Arial" w:cs="Arial"/>
                <w:bCs/>
                <w:sz w:val="20"/>
                <w:lang w:val="fr-CA" w:eastAsia="ja-JP"/>
              </w:rPr>
              <w:t>’</w:t>
            </w:r>
            <w:r w:rsidRPr="00697EE2">
              <w:rPr>
                <w:rFonts w:ascii="Arial" w:hAnsi="Arial" w:cs="Arial"/>
                <w:bCs/>
                <w:sz w:val="20"/>
                <w:lang w:val="fr-CA" w:eastAsia="ja-JP"/>
              </w:rPr>
              <w:t>emploi, ou</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de l</w:t>
            </w:r>
            <w:r w:rsidR="00697EE2" w:rsidRPr="00697EE2">
              <w:rPr>
                <w:rFonts w:ascii="Arial" w:hAnsi="Arial" w:cs="Arial"/>
                <w:bCs/>
                <w:sz w:val="20"/>
                <w:lang w:val="fr-CA" w:eastAsia="ja-JP"/>
              </w:rPr>
              <w:t>’</w:t>
            </w:r>
            <w:r w:rsidRPr="00697EE2">
              <w:rPr>
                <w:rFonts w:ascii="Arial" w:hAnsi="Arial" w:cs="Arial"/>
                <w:bCs/>
                <w:sz w:val="20"/>
                <w:lang w:val="fr-CA" w:eastAsia="ja-JP"/>
              </w:rPr>
              <w:t>absence de paiement ou dépôt pour commencer à travailler</w:t>
            </w:r>
            <w:r w:rsidR="00697EE2" w:rsidRPr="00697EE2">
              <w:rPr>
                <w:rFonts w:ascii="Arial" w:hAnsi="Arial" w:cs="Arial"/>
                <w:bCs/>
                <w:sz w:val="20"/>
                <w:lang w:val="fr-CA" w:eastAsia="ja-JP"/>
              </w:rPr>
              <w:t>?</w:t>
            </w:r>
            <w:bookmarkEnd w:id="771"/>
          </w:p>
          <w:p w14:paraId="0EED67B0" w14:textId="117AC05B" w:rsidR="001D3CCA" w:rsidRPr="00697EE2" w:rsidRDefault="00EF5C0E" w:rsidP="001D3CCA">
            <w:pPr>
              <w:pStyle w:val="Paragraphedeliste"/>
              <w:numPr>
                <w:ilvl w:val="0"/>
                <w:numId w:val="8"/>
              </w:numPr>
              <w:spacing w:before="60" w:after="60"/>
              <w:contextualSpacing w:val="0"/>
              <w:rPr>
                <w:rFonts w:ascii="Arial" w:hAnsi="Arial" w:cs="Arial"/>
                <w:bCs/>
                <w:sz w:val="20"/>
                <w:lang w:val="fr-CA" w:eastAsia="ja-JP"/>
              </w:rPr>
            </w:pPr>
            <w:bookmarkStart w:id="772" w:name="lt_pId793"/>
            <w:r w:rsidRPr="00697EE2">
              <w:rPr>
                <w:rFonts w:ascii="Arial" w:hAnsi="Arial" w:cs="Arial"/>
                <w:bCs/>
                <w:sz w:val="20"/>
                <w:lang w:val="fr-CA" w:eastAsia="ja-JP"/>
              </w:rPr>
              <w:t>Comment vous assurez-vous que les travailleurs ne subissent aucune forme de restriction de la mobilité</w:t>
            </w:r>
            <w:r w:rsidR="00697EE2" w:rsidRPr="00697EE2">
              <w:rPr>
                <w:rFonts w:ascii="Arial" w:hAnsi="Arial" w:cs="Arial"/>
                <w:bCs/>
                <w:sz w:val="20"/>
                <w:lang w:val="fr-CA" w:eastAsia="ja-JP"/>
              </w:rPr>
              <w:t>?</w:t>
            </w:r>
            <w:bookmarkEnd w:id="772"/>
          </w:p>
          <w:p w14:paraId="44AF80BC" w14:textId="445BD1EB" w:rsidR="001D3CCA" w:rsidRPr="00697EE2" w:rsidRDefault="0008438C" w:rsidP="001D3CCA">
            <w:pPr>
              <w:pStyle w:val="Paragraphedeliste"/>
              <w:numPr>
                <w:ilvl w:val="0"/>
                <w:numId w:val="8"/>
              </w:numPr>
              <w:spacing w:before="60" w:after="60"/>
              <w:contextualSpacing w:val="0"/>
              <w:rPr>
                <w:rFonts w:ascii="Arial" w:hAnsi="Arial" w:cs="Arial"/>
                <w:bCs/>
                <w:sz w:val="20"/>
                <w:lang w:val="fr-CA" w:eastAsia="ja-JP"/>
              </w:rPr>
            </w:pPr>
            <w:bookmarkStart w:id="773" w:name="lt_pId794"/>
            <w:r w:rsidRPr="00697EE2">
              <w:rPr>
                <w:rFonts w:ascii="Arial" w:hAnsi="Arial" w:cs="Arial"/>
                <w:bCs/>
                <w:sz w:val="20"/>
                <w:lang w:val="fr-CA" w:eastAsia="ja-JP"/>
              </w:rPr>
              <w:t>Comment vous assurez-vous que les travailleurs ont accès à leurs passeports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ou documents d</w:t>
            </w:r>
            <w:r w:rsidR="00697EE2" w:rsidRPr="00697EE2">
              <w:rPr>
                <w:rFonts w:ascii="Arial" w:hAnsi="Arial" w:cs="Arial"/>
                <w:bCs/>
                <w:sz w:val="20"/>
                <w:lang w:val="fr-CA" w:eastAsia="ja-JP"/>
              </w:rPr>
              <w:t>’</w:t>
            </w:r>
            <w:r w:rsidRPr="00697EE2">
              <w:rPr>
                <w:rFonts w:ascii="Arial" w:hAnsi="Arial" w:cs="Arial"/>
                <w:bCs/>
                <w:sz w:val="20"/>
                <w:lang w:val="fr-CA" w:eastAsia="ja-JP"/>
              </w:rPr>
              <w:t>identité à tout moment, tout en leur proposant un endroit sûr pour conserver ces documents</w:t>
            </w:r>
            <w:r w:rsidR="00697EE2" w:rsidRPr="00697EE2">
              <w:rPr>
                <w:rFonts w:ascii="Arial" w:hAnsi="Arial" w:cs="Arial"/>
                <w:bCs/>
                <w:sz w:val="20"/>
                <w:lang w:val="fr-CA" w:eastAsia="ja-JP"/>
              </w:rPr>
              <w:t>?</w:t>
            </w:r>
            <w:bookmarkEnd w:id="773"/>
          </w:p>
          <w:p w14:paraId="1BEA962C" w14:textId="0443FA79" w:rsidR="001D3CCA" w:rsidRPr="00697EE2" w:rsidRDefault="008E5E38" w:rsidP="001D3CCA">
            <w:pPr>
              <w:pStyle w:val="Paragraphedeliste"/>
              <w:numPr>
                <w:ilvl w:val="0"/>
                <w:numId w:val="8"/>
              </w:numPr>
              <w:spacing w:before="60" w:after="60"/>
              <w:ind w:left="357" w:hanging="357"/>
              <w:contextualSpacing w:val="0"/>
              <w:rPr>
                <w:rFonts w:ascii="Arial" w:hAnsi="Arial" w:cs="Arial"/>
                <w:bCs/>
                <w:sz w:val="20"/>
                <w:lang w:val="fr-CA" w:eastAsia="ja-JP"/>
              </w:rPr>
            </w:pPr>
            <w:bookmarkStart w:id="774" w:name="lt_pId795"/>
            <w:r w:rsidRPr="00697EE2">
              <w:rPr>
                <w:rFonts w:ascii="Arial" w:hAnsi="Arial" w:cs="Arial"/>
                <w:bCs/>
                <w:sz w:val="20"/>
                <w:lang w:val="fr-CA" w:eastAsia="ja-JP"/>
              </w:rPr>
              <w:t>Comment vous assurez-vous de l</w:t>
            </w:r>
            <w:r w:rsidR="00697EE2" w:rsidRPr="00697EE2">
              <w:rPr>
                <w:rFonts w:ascii="Arial" w:hAnsi="Arial" w:cs="Arial"/>
                <w:bCs/>
                <w:sz w:val="20"/>
                <w:lang w:val="fr-CA" w:eastAsia="ja-JP"/>
              </w:rPr>
              <w:t>’</w:t>
            </w:r>
            <w:r w:rsidRPr="00697EE2">
              <w:rPr>
                <w:rFonts w:ascii="Arial" w:hAnsi="Arial" w:cs="Arial"/>
                <w:bCs/>
                <w:sz w:val="20"/>
                <w:lang w:val="fr-CA" w:eastAsia="ja-JP"/>
              </w:rPr>
              <w:t>absence de menace de dénonciation des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travailleurs aux autorités</w:t>
            </w:r>
            <w:r w:rsidR="00697EE2" w:rsidRPr="00697EE2">
              <w:rPr>
                <w:rFonts w:ascii="Arial" w:hAnsi="Arial" w:cs="Arial"/>
                <w:bCs/>
                <w:sz w:val="20"/>
                <w:lang w:val="fr-CA" w:eastAsia="ja-JP"/>
              </w:rPr>
              <w:t>?</w:t>
            </w:r>
            <w:bookmarkEnd w:id="774"/>
          </w:p>
        </w:tc>
      </w:tr>
      <w:tr w:rsidR="00533E38" w:rsidRPr="00697EE2" w14:paraId="5BDECF60" w14:textId="77777777" w:rsidTr="001D3CCA">
        <w:tc>
          <w:tcPr>
            <w:tcW w:w="1620" w:type="dxa"/>
          </w:tcPr>
          <w:p w14:paraId="57F939F4" w14:textId="77777777" w:rsidR="001D3CCA" w:rsidRPr="00697EE2" w:rsidRDefault="001D3CCA" w:rsidP="001D3CCA">
            <w:pPr>
              <w:spacing w:before="120"/>
              <w:jc w:val="center"/>
              <w:rPr>
                <w:rFonts w:cs="Arial"/>
                <w:b/>
                <w:bCs/>
                <w:sz w:val="20"/>
                <w:lang w:val="fr-CA" w:eastAsia="ja-JP"/>
              </w:rPr>
            </w:pPr>
            <w:bookmarkStart w:id="775" w:name="lt_pId796"/>
            <w:r w:rsidRPr="00697EE2">
              <w:rPr>
                <w:rFonts w:cs="Arial"/>
                <w:b/>
                <w:bCs/>
                <w:sz w:val="20"/>
                <w:lang w:val="fr-CA" w:eastAsia="ja-JP"/>
              </w:rPr>
              <w:lastRenderedPageBreak/>
              <w:t>Discrimination</w:t>
            </w:r>
            <w:bookmarkEnd w:id="775"/>
          </w:p>
        </w:tc>
        <w:tc>
          <w:tcPr>
            <w:tcW w:w="12409" w:type="dxa"/>
          </w:tcPr>
          <w:p w14:paraId="37A88EDE" w14:textId="77777777" w:rsidR="00D06397" w:rsidRDefault="006F7E2A" w:rsidP="001D3CCA">
            <w:pPr>
              <w:pStyle w:val="Paragraphedeliste"/>
              <w:numPr>
                <w:ilvl w:val="0"/>
                <w:numId w:val="8"/>
              </w:numPr>
              <w:spacing w:before="120" w:after="60"/>
              <w:ind w:left="357" w:hanging="357"/>
              <w:contextualSpacing w:val="0"/>
              <w:rPr>
                <w:rFonts w:ascii="Arial" w:hAnsi="Arial" w:cs="Arial"/>
                <w:bCs/>
                <w:sz w:val="20"/>
                <w:lang w:val="fr-CA" w:eastAsia="ja-JP"/>
              </w:rPr>
            </w:pPr>
            <w:bookmarkStart w:id="776" w:name="lt_pId797"/>
            <w:r w:rsidRPr="00697EE2">
              <w:rPr>
                <w:rFonts w:ascii="Arial" w:hAnsi="Arial" w:cs="Arial"/>
                <w:bCs/>
                <w:sz w:val="20"/>
                <w:lang w:val="fr-CA" w:eastAsia="ja-JP"/>
              </w:rPr>
              <w:t>Comment vous assurez-vous de l</w:t>
            </w:r>
            <w:r w:rsidR="00697EE2" w:rsidRPr="00697EE2">
              <w:rPr>
                <w:rFonts w:ascii="Arial" w:hAnsi="Arial" w:cs="Arial"/>
                <w:bCs/>
                <w:sz w:val="20"/>
                <w:lang w:val="fr-CA" w:eastAsia="ja-JP"/>
              </w:rPr>
              <w:t>’</w:t>
            </w:r>
            <w:r w:rsidRPr="00697EE2">
              <w:rPr>
                <w:rFonts w:ascii="Arial" w:hAnsi="Arial" w:cs="Arial"/>
                <w:bCs/>
                <w:sz w:val="20"/>
                <w:lang w:val="fr-CA" w:eastAsia="ja-JP"/>
              </w:rPr>
              <w:t>absence de discrimination en matière de salaires et d</w:t>
            </w:r>
            <w:r w:rsidR="00697EE2" w:rsidRPr="00697EE2">
              <w:rPr>
                <w:rFonts w:ascii="Arial" w:hAnsi="Arial" w:cs="Arial"/>
                <w:bCs/>
                <w:sz w:val="20"/>
                <w:lang w:val="fr-CA" w:eastAsia="ja-JP"/>
              </w:rPr>
              <w:t>’</w:t>
            </w:r>
            <w:r w:rsidRPr="00697EE2">
              <w:rPr>
                <w:rFonts w:ascii="Arial" w:hAnsi="Arial" w:cs="Arial"/>
                <w:bCs/>
                <w:sz w:val="20"/>
                <w:lang w:val="fr-CA" w:eastAsia="ja-JP"/>
              </w:rPr>
              <w:t>autres conditions de travail</w:t>
            </w:r>
            <w:r w:rsidR="00697EE2" w:rsidRPr="00697EE2">
              <w:rPr>
                <w:rFonts w:ascii="Arial" w:hAnsi="Arial" w:cs="Arial"/>
                <w:bCs/>
                <w:sz w:val="20"/>
                <w:lang w:val="fr-CA" w:eastAsia="ja-JP"/>
              </w:rPr>
              <w:t>?</w:t>
            </w:r>
            <w:bookmarkEnd w:id="776"/>
          </w:p>
          <w:p w14:paraId="7AB7AB2B" w14:textId="77777777" w:rsidR="00D06397" w:rsidRDefault="00E22F47" w:rsidP="001D3CCA">
            <w:pPr>
              <w:pStyle w:val="Paragraphedeliste"/>
              <w:numPr>
                <w:ilvl w:val="0"/>
                <w:numId w:val="8"/>
              </w:numPr>
              <w:spacing w:before="60" w:after="60"/>
              <w:contextualSpacing w:val="0"/>
              <w:rPr>
                <w:rFonts w:ascii="Arial" w:hAnsi="Arial" w:cs="Arial"/>
                <w:bCs/>
                <w:sz w:val="20"/>
                <w:lang w:val="fr-CA" w:eastAsia="ja-JP"/>
              </w:rPr>
            </w:pPr>
            <w:bookmarkStart w:id="777" w:name="lt_pId798"/>
            <w:r w:rsidRPr="00697EE2">
              <w:rPr>
                <w:rFonts w:ascii="Arial" w:hAnsi="Arial" w:cs="Arial"/>
                <w:bCs/>
                <w:sz w:val="20"/>
                <w:lang w:val="fr-CA" w:eastAsia="ja-JP"/>
              </w:rPr>
              <w:t>Existe-t-il une parité sexe/âge</w:t>
            </w:r>
            <w:r w:rsidR="00697EE2" w:rsidRPr="00697EE2">
              <w:rPr>
                <w:rFonts w:ascii="Arial" w:hAnsi="Arial" w:cs="Arial"/>
                <w:bCs/>
                <w:sz w:val="20"/>
                <w:lang w:val="fr-CA" w:eastAsia="ja-JP"/>
              </w:rPr>
              <w:t>?</w:t>
            </w:r>
            <w:bookmarkEnd w:id="777"/>
          </w:p>
          <w:p w14:paraId="23FFD925" w14:textId="3705768F" w:rsidR="00D06397" w:rsidRDefault="005A65CC" w:rsidP="001D3CCA">
            <w:pPr>
              <w:pStyle w:val="Paragraphedeliste"/>
              <w:numPr>
                <w:ilvl w:val="0"/>
                <w:numId w:val="8"/>
              </w:numPr>
              <w:spacing w:before="60" w:after="60"/>
              <w:contextualSpacing w:val="0"/>
              <w:rPr>
                <w:rFonts w:ascii="Arial" w:hAnsi="Arial" w:cs="Arial"/>
                <w:bCs/>
                <w:sz w:val="20"/>
                <w:lang w:val="fr-CA" w:eastAsia="ja-JP"/>
              </w:rPr>
            </w:pPr>
            <w:bookmarkStart w:id="778" w:name="lt_pId799"/>
            <w:r w:rsidRPr="00697EE2">
              <w:rPr>
                <w:rFonts w:ascii="Arial" w:hAnsi="Arial" w:cs="Arial"/>
                <w:bCs/>
                <w:sz w:val="20"/>
                <w:lang w:val="fr-CA" w:eastAsia="ja-JP"/>
              </w:rPr>
              <w:t>Votre main</w:t>
            </w:r>
            <w:r w:rsidR="00F922B9">
              <w:rPr>
                <w:rFonts w:ascii="Arial" w:hAnsi="Arial" w:cs="Arial"/>
                <w:bCs/>
                <w:sz w:val="20"/>
                <w:lang w:val="fr-CA" w:eastAsia="ja-JP"/>
              </w:rPr>
              <w:t>-</w:t>
            </w:r>
            <w:r w:rsidRPr="00697EE2">
              <w:rPr>
                <w:rFonts w:ascii="Arial" w:hAnsi="Arial" w:cs="Arial"/>
                <w:bCs/>
                <w:sz w:val="20"/>
                <w:lang w:val="fr-CA" w:eastAsia="ja-JP"/>
              </w:rPr>
              <w:t>d</w:t>
            </w:r>
            <w:r w:rsidR="00697EE2" w:rsidRPr="00697EE2">
              <w:rPr>
                <w:rFonts w:ascii="Arial" w:hAnsi="Arial" w:cs="Arial"/>
                <w:bCs/>
                <w:sz w:val="20"/>
                <w:lang w:val="fr-CA" w:eastAsia="ja-JP"/>
              </w:rPr>
              <w:t>’</w:t>
            </w:r>
            <w:r w:rsidRPr="00697EE2">
              <w:rPr>
                <w:rFonts w:ascii="Arial" w:hAnsi="Arial" w:cs="Arial"/>
                <w:bCs/>
                <w:sz w:val="20"/>
                <w:lang w:val="fr-CA" w:eastAsia="ja-JP"/>
              </w:rPr>
              <w:t>œuvre est-elle diversifiée du point de vue ethnique</w:t>
            </w:r>
            <w:r w:rsidR="00697EE2" w:rsidRPr="00697EE2">
              <w:rPr>
                <w:rFonts w:ascii="Arial" w:hAnsi="Arial" w:cs="Arial"/>
                <w:bCs/>
                <w:sz w:val="20"/>
                <w:lang w:val="fr-CA" w:eastAsia="ja-JP"/>
              </w:rPr>
              <w:t>?</w:t>
            </w:r>
            <w:bookmarkEnd w:id="778"/>
          </w:p>
          <w:p w14:paraId="6A3E32B7" w14:textId="54999BEE" w:rsidR="001D3CCA" w:rsidRPr="00697EE2" w:rsidRDefault="007C142C" w:rsidP="001D3CCA">
            <w:pPr>
              <w:pStyle w:val="Paragraphedeliste"/>
              <w:numPr>
                <w:ilvl w:val="0"/>
                <w:numId w:val="8"/>
              </w:numPr>
              <w:spacing w:before="60" w:after="60"/>
              <w:contextualSpacing w:val="0"/>
              <w:rPr>
                <w:rFonts w:ascii="Arial" w:hAnsi="Arial" w:cs="Arial"/>
                <w:bCs/>
                <w:sz w:val="20"/>
                <w:lang w:val="fr-CA" w:eastAsia="ja-JP"/>
              </w:rPr>
            </w:pPr>
            <w:bookmarkStart w:id="779" w:name="lt_pId800"/>
            <w:r w:rsidRPr="00697EE2">
              <w:rPr>
                <w:rFonts w:ascii="Arial" w:hAnsi="Arial" w:cs="Arial"/>
                <w:bCs/>
                <w:sz w:val="20"/>
                <w:lang w:val="fr-CA" w:eastAsia="ja-JP"/>
              </w:rPr>
              <w:t>Disposez-vous de politiques de non-discrimination</w:t>
            </w:r>
            <w:r w:rsidR="00697EE2" w:rsidRPr="00697EE2">
              <w:rPr>
                <w:rFonts w:ascii="Arial" w:hAnsi="Arial" w:cs="Arial"/>
                <w:bCs/>
                <w:sz w:val="20"/>
                <w:lang w:val="fr-CA" w:eastAsia="ja-JP"/>
              </w:rPr>
              <w:t>?</w:t>
            </w:r>
            <w:bookmarkEnd w:id="779"/>
          </w:p>
          <w:p w14:paraId="6F2C88D2" w14:textId="5962F44D" w:rsidR="001D3CCA" w:rsidRPr="00697EE2" w:rsidRDefault="00B2339A" w:rsidP="001D3CCA">
            <w:pPr>
              <w:pStyle w:val="Paragraphedeliste"/>
              <w:numPr>
                <w:ilvl w:val="0"/>
                <w:numId w:val="8"/>
              </w:numPr>
              <w:spacing w:before="60" w:after="60"/>
              <w:contextualSpacing w:val="0"/>
              <w:rPr>
                <w:rFonts w:ascii="Arial" w:hAnsi="Arial" w:cs="Arial"/>
                <w:bCs/>
                <w:sz w:val="20"/>
                <w:lang w:val="fr-CA" w:eastAsia="ja-JP"/>
              </w:rPr>
            </w:pPr>
            <w:bookmarkStart w:id="780" w:name="lt_pId801"/>
            <w:r w:rsidRPr="00697EE2">
              <w:rPr>
                <w:rFonts w:ascii="Arial" w:hAnsi="Arial" w:cs="Arial"/>
                <w:bCs/>
                <w:sz w:val="20"/>
                <w:lang w:val="fr-CA" w:eastAsia="ja-JP"/>
              </w:rPr>
              <w:t>Vous assurez-vous que tous les employés aient les mêmes chances de promotion</w:t>
            </w:r>
            <w:r w:rsidR="00697EE2" w:rsidRPr="00697EE2">
              <w:rPr>
                <w:rFonts w:ascii="Arial" w:hAnsi="Arial" w:cs="Arial"/>
                <w:bCs/>
                <w:sz w:val="20"/>
                <w:lang w:val="fr-CA" w:eastAsia="ja-JP"/>
              </w:rPr>
              <w:t>?</w:t>
            </w:r>
            <w:bookmarkEnd w:id="780"/>
          </w:p>
          <w:p w14:paraId="1A67F5BA" w14:textId="77777777" w:rsidR="00D06397" w:rsidRDefault="007E5D6B" w:rsidP="001D3CCA">
            <w:pPr>
              <w:pStyle w:val="Paragraphedeliste"/>
              <w:numPr>
                <w:ilvl w:val="0"/>
                <w:numId w:val="8"/>
              </w:numPr>
              <w:spacing w:before="60" w:after="60"/>
              <w:contextualSpacing w:val="0"/>
              <w:rPr>
                <w:rFonts w:ascii="Arial" w:hAnsi="Arial" w:cs="Arial"/>
                <w:bCs/>
                <w:sz w:val="20"/>
                <w:lang w:val="fr-CA" w:eastAsia="ja-JP"/>
              </w:rPr>
            </w:pPr>
            <w:bookmarkStart w:id="781" w:name="lt_pId802"/>
            <w:r w:rsidRPr="00697EE2">
              <w:rPr>
                <w:rFonts w:ascii="Arial" w:hAnsi="Arial" w:cs="Arial"/>
                <w:bCs/>
                <w:sz w:val="20"/>
                <w:lang w:val="fr-CA" w:eastAsia="ja-JP"/>
              </w:rPr>
              <w:t>Comment vous assurez-vous que les candidats ont les mêmes chances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d</w:t>
            </w:r>
            <w:r w:rsidR="00697EE2" w:rsidRPr="00697EE2">
              <w:rPr>
                <w:rFonts w:ascii="Arial" w:hAnsi="Arial" w:cs="Arial"/>
                <w:bCs/>
                <w:sz w:val="20"/>
                <w:lang w:val="fr-CA" w:eastAsia="ja-JP"/>
              </w:rPr>
              <w:t>’</w:t>
            </w:r>
            <w:r w:rsidRPr="00697EE2">
              <w:rPr>
                <w:rFonts w:ascii="Arial" w:hAnsi="Arial" w:cs="Arial"/>
                <w:bCs/>
                <w:sz w:val="20"/>
                <w:lang w:val="fr-CA" w:eastAsia="ja-JP"/>
              </w:rPr>
              <w:t>embauche</w:t>
            </w:r>
            <w:r w:rsidR="00697EE2" w:rsidRPr="00697EE2">
              <w:rPr>
                <w:rFonts w:ascii="Arial" w:hAnsi="Arial" w:cs="Arial"/>
                <w:bCs/>
                <w:sz w:val="20"/>
                <w:lang w:val="fr-CA" w:eastAsia="ja-JP"/>
              </w:rPr>
              <w:t>?</w:t>
            </w:r>
            <w:bookmarkEnd w:id="781"/>
          </w:p>
          <w:p w14:paraId="31C48994" w14:textId="2ED0C6D0" w:rsidR="001D3CCA" w:rsidRPr="00697EE2" w:rsidRDefault="00095EB0" w:rsidP="001D3CCA">
            <w:pPr>
              <w:pStyle w:val="Paragraphedeliste"/>
              <w:numPr>
                <w:ilvl w:val="0"/>
                <w:numId w:val="8"/>
              </w:numPr>
              <w:spacing w:before="60" w:after="60"/>
              <w:ind w:left="357" w:hanging="357"/>
              <w:contextualSpacing w:val="0"/>
              <w:rPr>
                <w:rFonts w:ascii="Arial" w:hAnsi="Arial" w:cs="Arial"/>
                <w:bCs/>
                <w:sz w:val="20"/>
                <w:lang w:val="fr-CA" w:eastAsia="ja-JP"/>
              </w:rPr>
            </w:pPr>
            <w:bookmarkStart w:id="782" w:name="lt_pId803"/>
            <w:r w:rsidRPr="00697EE2">
              <w:rPr>
                <w:rFonts w:ascii="Arial" w:hAnsi="Arial" w:cs="Arial"/>
                <w:bCs/>
                <w:sz w:val="20"/>
                <w:lang w:val="fr-CA" w:eastAsia="ja-JP"/>
              </w:rPr>
              <w:t>En cas de restriction légale ou réglementaire qui, d</w:t>
            </w:r>
            <w:r w:rsidR="00697EE2" w:rsidRPr="00697EE2">
              <w:rPr>
                <w:rFonts w:ascii="Arial" w:hAnsi="Arial" w:cs="Arial"/>
                <w:bCs/>
                <w:sz w:val="20"/>
                <w:lang w:val="fr-CA" w:eastAsia="ja-JP"/>
              </w:rPr>
              <w:t>’</w:t>
            </w:r>
            <w:r w:rsidRPr="00697EE2">
              <w:rPr>
                <w:rFonts w:ascii="Arial" w:hAnsi="Arial" w:cs="Arial"/>
                <w:bCs/>
                <w:sz w:val="20"/>
                <w:lang w:val="fr-CA" w:eastAsia="ja-JP"/>
              </w:rPr>
              <w:t>après vous, pourrait limiter votre capacité à respecter ces exigences, décrivez les mesures que vous</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prenez pour que ces limitations soient les moins contraignantes possible.</w:t>
            </w:r>
            <w:bookmarkEnd w:id="782"/>
          </w:p>
        </w:tc>
      </w:tr>
      <w:tr w:rsidR="00533E38" w:rsidRPr="00697EE2" w14:paraId="4559B919" w14:textId="77777777" w:rsidTr="001D3CCA">
        <w:tc>
          <w:tcPr>
            <w:tcW w:w="1620" w:type="dxa"/>
          </w:tcPr>
          <w:p w14:paraId="0DC68333" w14:textId="63EE0913" w:rsidR="001D3CCA" w:rsidRPr="00697EE2" w:rsidRDefault="006E53BC" w:rsidP="001D3CCA">
            <w:pPr>
              <w:spacing w:before="120"/>
              <w:jc w:val="center"/>
              <w:rPr>
                <w:rFonts w:cs="Arial"/>
                <w:b/>
                <w:bCs/>
                <w:sz w:val="20"/>
                <w:lang w:val="fr-CA" w:eastAsia="ja-JP"/>
              </w:rPr>
            </w:pPr>
            <w:bookmarkStart w:id="783" w:name="lt_pId804"/>
            <w:r w:rsidRPr="00697EE2">
              <w:rPr>
                <w:rFonts w:cs="Arial"/>
                <w:b/>
                <w:bCs/>
                <w:sz w:val="20"/>
                <w:lang w:val="fr-CA" w:eastAsia="ja-JP"/>
              </w:rPr>
              <w:t>Liberté d</w:t>
            </w:r>
            <w:r w:rsidR="00697EE2" w:rsidRPr="00697EE2">
              <w:rPr>
                <w:rFonts w:cs="Arial"/>
                <w:b/>
                <w:bCs/>
                <w:sz w:val="20"/>
                <w:lang w:val="fr-CA" w:eastAsia="ja-JP"/>
              </w:rPr>
              <w:t>’</w:t>
            </w:r>
            <w:r w:rsidRPr="00697EE2">
              <w:rPr>
                <w:rFonts w:cs="Arial"/>
                <w:b/>
                <w:bCs/>
                <w:sz w:val="20"/>
                <w:lang w:val="fr-CA" w:eastAsia="ja-JP"/>
              </w:rPr>
              <w:t>association et droit de négociation collective</w:t>
            </w:r>
            <w:bookmarkEnd w:id="783"/>
          </w:p>
        </w:tc>
        <w:tc>
          <w:tcPr>
            <w:tcW w:w="12409" w:type="dxa"/>
          </w:tcPr>
          <w:p w14:paraId="13A3EF88" w14:textId="32B0D6AA" w:rsidR="001D3CCA" w:rsidRPr="00697EE2" w:rsidRDefault="00A87760" w:rsidP="001D3CCA">
            <w:pPr>
              <w:pStyle w:val="Paragraphedeliste"/>
              <w:numPr>
                <w:ilvl w:val="0"/>
                <w:numId w:val="8"/>
              </w:numPr>
              <w:spacing w:before="120" w:after="60"/>
              <w:ind w:left="357" w:hanging="357"/>
              <w:contextualSpacing w:val="0"/>
              <w:rPr>
                <w:rFonts w:ascii="Arial" w:hAnsi="Arial" w:cs="Arial"/>
                <w:bCs/>
                <w:sz w:val="20"/>
                <w:lang w:val="fr-CA" w:eastAsia="ja-JP"/>
              </w:rPr>
            </w:pPr>
            <w:bookmarkStart w:id="784" w:name="lt_pId805"/>
            <w:r w:rsidRPr="00697EE2">
              <w:rPr>
                <w:rFonts w:ascii="Arial" w:hAnsi="Arial" w:cs="Arial"/>
                <w:bCs/>
                <w:sz w:val="20"/>
                <w:lang w:val="fr-CA" w:eastAsia="ja-JP"/>
              </w:rPr>
              <w:t>Les travailleurs sont-ils organisés en syndicat</w:t>
            </w:r>
            <w:r w:rsidR="00697EE2" w:rsidRPr="00697EE2">
              <w:rPr>
                <w:rFonts w:ascii="Arial" w:hAnsi="Arial" w:cs="Arial"/>
                <w:bCs/>
                <w:sz w:val="20"/>
                <w:lang w:val="fr-CA" w:eastAsia="ja-JP"/>
              </w:rPr>
              <w:t>?</w:t>
            </w:r>
            <w:bookmarkEnd w:id="784"/>
            <w:r w:rsidR="001D3CCA" w:rsidRPr="00697EE2">
              <w:rPr>
                <w:rFonts w:ascii="Arial" w:hAnsi="Arial" w:cs="Arial"/>
                <w:bCs/>
                <w:sz w:val="20"/>
                <w:lang w:val="fr-CA" w:eastAsia="ja-JP"/>
              </w:rPr>
              <w:t xml:space="preserve"> </w:t>
            </w:r>
            <w:bookmarkStart w:id="785" w:name="lt_pId806"/>
            <w:r w:rsidR="00EC4F60" w:rsidRPr="00697EE2">
              <w:rPr>
                <w:rFonts w:ascii="Arial" w:hAnsi="Arial" w:cs="Arial"/>
                <w:bCs/>
                <w:sz w:val="20"/>
                <w:lang w:val="fr-CA" w:eastAsia="ja-JP"/>
              </w:rPr>
              <w:t>Avec les meilleures</w:t>
            </w:r>
            <w:r w:rsidR="00697EE2" w:rsidRPr="00697EE2">
              <w:rPr>
                <w:rFonts w:ascii="Arial" w:hAnsi="Arial" w:cs="Arial"/>
                <w:bCs/>
                <w:sz w:val="20"/>
                <w:lang w:val="fr-CA" w:eastAsia="ja-JP"/>
              </w:rPr>
              <w:t xml:space="preserve"> </w:t>
            </w:r>
            <w:r w:rsidR="00EC4F60" w:rsidRPr="00697EE2">
              <w:rPr>
                <w:rFonts w:ascii="Arial" w:hAnsi="Arial" w:cs="Arial"/>
                <w:bCs/>
                <w:sz w:val="20"/>
                <w:lang w:val="fr-CA" w:eastAsia="ja-JP"/>
              </w:rPr>
              <w:t>connaissances dont vous disposez, expliquez pourquoi d</w:t>
            </w:r>
            <w:r w:rsidR="00697EE2" w:rsidRPr="00697EE2">
              <w:rPr>
                <w:rFonts w:ascii="Arial" w:hAnsi="Arial" w:cs="Arial"/>
                <w:bCs/>
                <w:sz w:val="20"/>
                <w:lang w:val="fr-CA" w:eastAsia="ja-JP"/>
              </w:rPr>
              <w:t>’</w:t>
            </w:r>
            <w:r w:rsidR="00EC4F60" w:rsidRPr="00697EE2">
              <w:rPr>
                <w:rFonts w:ascii="Arial" w:hAnsi="Arial" w:cs="Arial"/>
                <w:bCs/>
                <w:sz w:val="20"/>
                <w:lang w:val="fr-CA" w:eastAsia="ja-JP"/>
              </w:rPr>
              <w:t>après vous les</w:t>
            </w:r>
            <w:r w:rsidR="00697EE2" w:rsidRPr="00697EE2">
              <w:rPr>
                <w:rFonts w:ascii="Arial" w:hAnsi="Arial" w:cs="Arial"/>
                <w:bCs/>
                <w:sz w:val="20"/>
                <w:lang w:val="fr-CA" w:eastAsia="ja-JP"/>
              </w:rPr>
              <w:t xml:space="preserve"> </w:t>
            </w:r>
            <w:r w:rsidR="00EC4F60" w:rsidRPr="00697EE2">
              <w:rPr>
                <w:rFonts w:ascii="Arial" w:hAnsi="Arial" w:cs="Arial"/>
                <w:bCs/>
                <w:sz w:val="20"/>
                <w:lang w:val="fr-CA" w:eastAsia="ja-JP"/>
              </w:rPr>
              <w:t>travailleurs ont choisi ou non d</w:t>
            </w:r>
            <w:r w:rsidR="00697EE2" w:rsidRPr="00697EE2">
              <w:rPr>
                <w:rFonts w:ascii="Arial" w:hAnsi="Arial" w:cs="Arial"/>
                <w:bCs/>
                <w:sz w:val="20"/>
                <w:lang w:val="fr-CA" w:eastAsia="ja-JP"/>
              </w:rPr>
              <w:t>’</w:t>
            </w:r>
            <w:r w:rsidR="00EC4F60" w:rsidRPr="00697EE2">
              <w:rPr>
                <w:rFonts w:ascii="Arial" w:hAnsi="Arial" w:cs="Arial"/>
                <w:bCs/>
                <w:sz w:val="20"/>
                <w:lang w:val="fr-CA" w:eastAsia="ja-JP"/>
              </w:rPr>
              <w:t>être représentés par un syndicat.</w:t>
            </w:r>
            <w:bookmarkEnd w:id="785"/>
          </w:p>
          <w:p w14:paraId="61F9DE79" w14:textId="77777777" w:rsidR="00D06397" w:rsidRDefault="00566896" w:rsidP="001D3CCA">
            <w:pPr>
              <w:pStyle w:val="Paragraphedeliste"/>
              <w:numPr>
                <w:ilvl w:val="0"/>
                <w:numId w:val="8"/>
              </w:numPr>
              <w:spacing w:before="60" w:after="60"/>
              <w:contextualSpacing w:val="0"/>
              <w:rPr>
                <w:rFonts w:ascii="Arial" w:hAnsi="Arial" w:cs="Arial"/>
                <w:bCs/>
                <w:sz w:val="20"/>
                <w:lang w:val="fr-CA" w:eastAsia="ja-JP"/>
              </w:rPr>
            </w:pPr>
            <w:bookmarkStart w:id="786" w:name="lt_pId807"/>
            <w:r w:rsidRPr="00697EE2">
              <w:rPr>
                <w:rFonts w:ascii="Arial" w:hAnsi="Arial" w:cs="Arial"/>
                <w:bCs/>
                <w:sz w:val="20"/>
                <w:lang w:val="fr-CA" w:eastAsia="ja-JP"/>
              </w:rPr>
              <w:t>Si les travailleurs sont représentés par un syndicat, celui-ci est-il autonome et</w:t>
            </w:r>
            <w:r w:rsidR="00697EE2" w:rsidRPr="00697EE2">
              <w:rPr>
                <w:rFonts w:ascii="Arial" w:hAnsi="Arial" w:cs="Arial"/>
                <w:bCs/>
                <w:sz w:val="20"/>
                <w:lang w:val="fr-CA" w:eastAsia="ja-JP"/>
              </w:rPr>
              <w:t xml:space="preserve"> </w:t>
            </w:r>
            <w:r w:rsidRPr="00697EE2">
              <w:rPr>
                <w:rFonts w:ascii="Arial" w:hAnsi="Arial" w:cs="Arial"/>
                <w:bCs/>
                <w:sz w:val="20"/>
                <w:lang w:val="fr-CA" w:eastAsia="ja-JP"/>
              </w:rPr>
              <w:t>indépendant</w:t>
            </w:r>
            <w:r w:rsidR="00697EE2" w:rsidRPr="00697EE2">
              <w:rPr>
                <w:rFonts w:ascii="Arial" w:hAnsi="Arial" w:cs="Arial"/>
                <w:bCs/>
                <w:sz w:val="20"/>
                <w:lang w:val="fr-CA" w:eastAsia="ja-JP"/>
              </w:rPr>
              <w:t>?</w:t>
            </w:r>
            <w:bookmarkEnd w:id="786"/>
          </w:p>
          <w:p w14:paraId="2E094D45" w14:textId="77777777" w:rsidR="00D06397" w:rsidRDefault="00D87FCD" w:rsidP="001D3CCA">
            <w:pPr>
              <w:pStyle w:val="Paragraphedeliste"/>
              <w:numPr>
                <w:ilvl w:val="0"/>
                <w:numId w:val="8"/>
              </w:numPr>
              <w:spacing w:before="60" w:after="60"/>
              <w:contextualSpacing w:val="0"/>
              <w:rPr>
                <w:rFonts w:ascii="Arial" w:hAnsi="Arial" w:cs="Arial"/>
                <w:bCs/>
                <w:sz w:val="20"/>
                <w:lang w:val="fr-CA" w:eastAsia="ja-JP"/>
              </w:rPr>
            </w:pPr>
            <w:bookmarkStart w:id="787" w:name="lt_pId808"/>
            <w:r w:rsidRPr="00697EE2">
              <w:rPr>
                <w:rFonts w:ascii="Arial" w:hAnsi="Arial" w:cs="Arial"/>
                <w:bCs/>
                <w:sz w:val="20"/>
                <w:lang w:val="fr-CA" w:eastAsia="ja-JP"/>
              </w:rPr>
              <w:t>Quelles formes de représentation des travailleurs autres que les syndicats existent sur le site</w:t>
            </w:r>
            <w:r w:rsidR="00697EE2" w:rsidRPr="00697EE2">
              <w:rPr>
                <w:rFonts w:ascii="Arial" w:hAnsi="Arial" w:cs="Arial"/>
                <w:bCs/>
                <w:sz w:val="20"/>
                <w:lang w:val="fr-CA" w:eastAsia="ja-JP"/>
              </w:rPr>
              <w:t>?</w:t>
            </w:r>
            <w:bookmarkEnd w:id="787"/>
          </w:p>
          <w:p w14:paraId="6C02E009" w14:textId="171F7CF4" w:rsidR="001D3CCA" w:rsidRPr="00697EE2" w:rsidRDefault="001C4E7E" w:rsidP="001D3CCA">
            <w:pPr>
              <w:pStyle w:val="Paragraphedeliste"/>
              <w:numPr>
                <w:ilvl w:val="0"/>
                <w:numId w:val="8"/>
              </w:numPr>
              <w:spacing w:before="60" w:after="60"/>
              <w:ind w:left="357" w:hanging="357"/>
              <w:contextualSpacing w:val="0"/>
              <w:rPr>
                <w:rFonts w:ascii="Arial" w:hAnsi="Arial" w:cs="Arial"/>
                <w:bCs/>
                <w:sz w:val="20"/>
                <w:lang w:val="fr-CA" w:eastAsia="ja-JP"/>
              </w:rPr>
            </w:pPr>
            <w:bookmarkStart w:id="788" w:name="lt_pId809"/>
            <w:r w:rsidRPr="00697EE2">
              <w:rPr>
                <w:rFonts w:ascii="Arial" w:hAnsi="Arial" w:cs="Arial"/>
                <w:bCs/>
                <w:sz w:val="20"/>
                <w:lang w:val="fr-CA" w:eastAsia="ja-JP"/>
              </w:rPr>
              <w:t>Existe-t-il des accords de négociation collective s</w:t>
            </w:r>
            <w:r w:rsidR="00697EE2" w:rsidRPr="00697EE2">
              <w:rPr>
                <w:rFonts w:ascii="Arial" w:hAnsi="Arial" w:cs="Arial"/>
                <w:bCs/>
                <w:sz w:val="20"/>
                <w:lang w:val="fr-CA" w:eastAsia="ja-JP"/>
              </w:rPr>
              <w:t>’</w:t>
            </w:r>
            <w:r w:rsidRPr="00697EE2">
              <w:rPr>
                <w:rFonts w:ascii="Arial" w:hAnsi="Arial" w:cs="Arial"/>
                <w:bCs/>
                <w:sz w:val="20"/>
                <w:lang w:val="fr-CA" w:eastAsia="ja-JP"/>
              </w:rPr>
              <w:t>appliquant aux travailleurs, et si oui, comment vous assurez-vous du respect de ces accords?</w:t>
            </w:r>
            <w:bookmarkEnd w:id="788"/>
            <w:r w:rsidR="001D3CCA" w:rsidRPr="00697EE2">
              <w:rPr>
                <w:rFonts w:ascii="Arial" w:hAnsi="Arial" w:cs="Arial"/>
                <w:bCs/>
                <w:sz w:val="20"/>
                <w:lang w:val="fr-CA" w:eastAsia="ja-JP"/>
              </w:rPr>
              <w:t xml:space="preserve"> </w:t>
            </w:r>
          </w:p>
        </w:tc>
      </w:tr>
      <w:bookmarkEnd w:id="3"/>
    </w:tbl>
    <w:p w14:paraId="1E1EC96E" w14:textId="77777777" w:rsidR="001D3CCA" w:rsidRPr="00697EE2" w:rsidRDefault="001D3CCA" w:rsidP="001D3CCA">
      <w:pPr>
        <w:rPr>
          <w:rFonts w:cs="Arial"/>
          <w:b/>
          <w:caps/>
          <w:szCs w:val="22"/>
          <w:u w:val="single"/>
          <w:lang w:val="fr-CA"/>
        </w:rPr>
      </w:pPr>
    </w:p>
    <w:sectPr w:rsidR="001D3CCA" w:rsidRPr="00697EE2" w:rsidSect="001D3CCA">
      <w:footerReference w:type="even" r:id="rId81"/>
      <w:footerReference w:type="default" r:id="rId82"/>
      <w:pgSz w:w="16840" w:h="11900" w:orient="landscape"/>
      <w:pgMar w:top="1797" w:right="1440" w:bottom="179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3D76" w14:textId="77777777" w:rsidR="00F366D6" w:rsidRDefault="00F366D6">
      <w:r>
        <w:separator/>
      </w:r>
    </w:p>
  </w:endnote>
  <w:endnote w:type="continuationSeparator" w:id="0">
    <w:p w14:paraId="40107063" w14:textId="77777777" w:rsidR="00F366D6" w:rsidRDefault="00F3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7 LightCn">
    <w:altName w:val="Times New Roman"/>
    <w:charset w:val="00"/>
    <w:family w:val="auto"/>
    <w:pitch w:val="default"/>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88CD" w14:textId="77777777" w:rsidR="004103AE" w:rsidRDefault="004103AE" w:rsidP="001D3CCA">
    <w:pPr>
      <w:spacing w:before="120" w:after="120"/>
      <w:rPr>
        <w:rFonts w:cs="Arial"/>
        <w:caps/>
        <w:sz w:val="18"/>
        <w:szCs w:val="18"/>
      </w:rPr>
    </w:pPr>
  </w:p>
  <w:p w14:paraId="0316D6F3" w14:textId="33BD7979" w:rsidR="004103AE" w:rsidRPr="008B027B" w:rsidRDefault="004103AE" w:rsidP="001D3CCA">
    <w:pPr>
      <w:pStyle w:val="Pieddepage"/>
      <w:jc w:val="center"/>
      <w:rPr>
        <w:rStyle w:val="Numrodepage"/>
        <w:rFonts w:cs="Arial"/>
        <w:b/>
        <w:sz w:val="18"/>
      </w:rPr>
    </w:pPr>
    <w:r w:rsidRPr="005D71D1">
      <w:rPr>
        <w:rStyle w:val="Numrodepage"/>
        <w:rFonts w:cs="Arial"/>
        <w:b/>
        <w:sz w:val="18"/>
      </w:rPr>
      <w:t xml:space="preserve">– </w:t>
    </w:r>
    <w:r w:rsidRPr="005D71D1">
      <w:rPr>
        <w:rStyle w:val="Numrodepage"/>
        <w:rFonts w:cs="Arial"/>
        <w:b/>
        <w:sz w:val="18"/>
      </w:rPr>
      <w:fldChar w:fldCharType="begin"/>
    </w:r>
    <w:r w:rsidRPr="005D71D1">
      <w:rPr>
        <w:rStyle w:val="Numrodepage"/>
        <w:rFonts w:cs="Arial"/>
        <w:b/>
        <w:sz w:val="18"/>
      </w:rPr>
      <w:instrText xml:space="preserve"> PAGE </w:instrText>
    </w:r>
    <w:r w:rsidRPr="005D71D1">
      <w:rPr>
        <w:rStyle w:val="Numrodepage"/>
        <w:rFonts w:cs="Arial"/>
        <w:b/>
        <w:sz w:val="18"/>
      </w:rPr>
      <w:fldChar w:fldCharType="separate"/>
    </w:r>
    <w:r w:rsidR="00814E6A">
      <w:rPr>
        <w:rStyle w:val="Numrodepage"/>
        <w:rFonts w:cs="Arial"/>
        <w:b/>
        <w:noProof/>
        <w:sz w:val="18"/>
      </w:rPr>
      <w:t>10</w:t>
    </w:r>
    <w:r w:rsidRPr="005D71D1">
      <w:rPr>
        <w:rStyle w:val="Numrodepage"/>
        <w:rFonts w:cs="Arial"/>
        <w:b/>
        <w:sz w:val="18"/>
      </w:rPr>
      <w:fldChar w:fldCharType="end"/>
    </w:r>
    <w:r w:rsidRPr="005D71D1">
      <w:rPr>
        <w:rStyle w:val="Numrodepage"/>
        <w:rFonts w:cs="Arial"/>
        <w:b/>
        <w:sz w:val="18"/>
      </w:rPr>
      <w:t xml:space="preserve"> </w:t>
    </w:r>
    <w:r>
      <w:rPr>
        <w:rStyle w:val="Numrodepage"/>
        <w:rFonts w:cs="Arial"/>
        <w:b/>
        <w:sz w:val="18"/>
      </w:rPr>
      <w:t>de</w:t>
    </w:r>
    <w:r w:rsidRPr="005D71D1">
      <w:rPr>
        <w:rStyle w:val="Numrodepage"/>
        <w:rFonts w:cs="Arial"/>
        <w:b/>
        <w:sz w:val="18"/>
      </w:rPr>
      <w:t xml:space="preserve"> </w:t>
    </w:r>
    <w:r w:rsidRPr="005D71D1">
      <w:rPr>
        <w:rStyle w:val="Numrodepage"/>
        <w:rFonts w:cs="Arial"/>
        <w:b/>
        <w:sz w:val="18"/>
      </w:rPr>
      <w:fldChar w:fldCharType="begin"/>
    </w:r>
    <w:r w:rsidRPr="005D71D1">
      <w:rPr>
        <w:rStyle w:val="Numrodepage"/>
        <w:rFonts w:cs="Arial"/>
        <w:b/>
        <w:sz w:val="18"/>
      </w:rPr>
      <w:instrText xml:space="preserve"> NUMPAGES </w:instrText>
    </w:r>
    <w:r w:rsidRPr="005D71D1">
      <w:rPr>
        <w:rStyle w:val="Numrodepage"/>
        <w:rFonts w:cs="Arial"/>
        <w:b/>
        <w:sz w:val="18"/>
      </w:rPr>
      <w:fldChar w:fldCharType="separate"/>
    </w:r>
    <w:r w:rsidR="00814E6A">
      <w:rPr>
        <w:rStyle w:val="Numrodepage"/>
        <w:rFonts w:cs="Arial"/>
        <w:b/>
        <w:noProof/>
        <w:sz w:val="18"/>
      </w:rPr>
      <w:t>34</w:t>
    </w:r>
    <w:r w:rsidRPr="005D71D1">
      <w:rPr>
        <w:rStyle w:val="Numrodepage"/>
        <w:rFonts w:cs="Arial"/>
        <w:b/>
        <w:sz w:val="18"/>
      </w:rPr>
      <w:fldChar w:fldCharType="end"/>
    </w:r>
    <w:r w:rsidRPr="008B027B">
      <w:rPr>
        <w:rStyle w:val="Numrodepage"/>
        <w:rFonts w:cs="Arial"/>
        <w:b/>
        <w:sz w:val="18"/>
      </w:rPr>
      <w:t xml:space="preserve"> –</w:t>
    </w:r>
  </w:p>
  <w:p w14:paraId="1E40DDC7" w14:textId="77777777" w:rsidR="004103AE" w:rsidRDefault="004103AE" w:rsidP="001D3CCA">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11A9" w14:textId="77777777" w:rsidR="004103AE" w:rsidRDefault="00F366D6" w:rsidP="001D3CCA">
    <w:pPr>
      <w:pStyle w:val="Pieddepage"/>
      <w:tabs>
        <w:tab w:val="clear" w:pos="4320"/>
        <w:tab w:val="clear" w:pos="8640"/>
        <w:tab w:val="left" w:pos="1995"/>
      </w:tabs>
    </w:pPr>
    <w:r>
      <w:rPr>
        <w:noProof/>
        <w:sz w:val="16"/>
        <w:szCs w:val="16"/>
        <w:lang w:val="de-DE" w:eastAsia="de-DE"/>
      </w:rPr>
      <w:pict w14:anchorId="61F3CDB3">
        <v:shapetype id="_x0000_t202" coordsize="21600,21600" o:spt="202" path="m,l,21600r21600,l21600,xe">
          <v:stroke joinstyle="miter"/>
          <v:path gradientshapeok="t" o:connecttype="rect"/>
        </v:shapetype>
        <v:shape id="Text Box 6" o:spid="_x0000_s3073" type="#_x0000_t202" style="position:absolute;left:0;text-align:left;margin-left:-62.25pt;margin-top:-13.7pt;width:207pt;height:18pt;z-index:251658240;visibility:visible;mso-wrap-style:square;mso-width-percent:0;mso-wrap-distance-left:9pt;mso-wrap-distance-top:0;mso-wrap-distance-right:9pt;mso-wrap-distance-bottom:0;mso-width-percent:0;mso-width-relative:margin;v-text-anchor:top" filled="f" stroked="f">
          <v:textbox>
            <w:txbxContent>
              <w:p w14:paraId="612724AA" w14:textId="73D41304" w:rsidR="004103AE" w:rsidRPr="00F92B25" w:rsidRDefault="004103AE" w:rsidP="001D3CCA">
                <w:pPr>
                  <w:rPr>
                    <w:sz w:val="14"/>
                    <w:szCs w:val="14"/>
                  </w:rPr>
                </w:pPr>
                <w:bookmarkStart w:id="16" w:name="lt_pId001"/>
                <w:r w:rsidRPr="00F92B25">
                  <w:rPr>
                    <w:rFonts w:cs="Arial"/>
                    <w:color w:val="224F34"/>
                    <w:sz w:val="14"/>
                    <w:szCs w:val="14"/>
                    <w:highlight w:val="green"/>
                  </w:rPr>
                  <w:t>All Rights Reserved FSC</w:t>
                </w:r>
                <w:r w:rsidRPr="00F92B25">
                  <w:rPr>
                    <w:rFonts w:cs="Arial"/>
                    <w:color w:val="224F34"/>
                    <w:sz w:val="14"/>
                    <w:szCs w:val="14"/>
                    <w:highlight w:val="green"/>
                    <w:vertAlign w:val="superscript"/>
                  </w:rPr>
                  <w:t>®</w:t>
                </w:r>
                <w:r w:rsidRPr="00F92B25">
                  <w:rPr>
                    <w:rFonts w:cs="Arial"/>
                    <w:color w:val="224F34"/>
                    <w:sz w:val="14"/>
                    <w:szCs w:val="14"/>
                    <w:highlight w:val="green"/>
                  </w:rPr>
                  <w:t xml:space="preserve"> International 2017</w:t>
                </w:r>
                <w:r>
                  <w:rPr>
                    <w:rFonts w:cs="Arial"/>
                    <w:color w:val="224F34"/>
                    <w:sz w:val="14"/>
                    <w:szCs w:val="14"/>
                    <w:highlight w:val="green"/>
                  </w:rPr>
                  <w:t xml:space="preserve"> </w:t>
                </w:r>
                <w:r w:rsidRPr="00F92B25">
                  <w:rPr>
                    <w:rFonts w:cs="Arial"/>
                    <w:color w:val="224F34"/>
                    <w:sz w:val="14"/>
                    <w:szCs w:val="14"/>
                    <w:highlight w:val="green"/>
                  </w:rPr>
                  <w:t>FSC</w:t>
                </w:r>
                <w:r w:rsidRPr="00F92B25">
                  <w:rPr>
                    <w:rFonts w:cs="Arial"/>
                    <w:color w:val="224F34"/>
                    <w:sz w:val="14"/>
                    <w:szCs w:val="14"/>
                    <w:highlight w:val="green"/>
                    <w:vertAlign w:val="superscript"/>
                  </w:rPr>
                  <w:t>®</w:t>
                </w:r>
                <w:r w:rsidRPr="00F92B25">
                  <w:rPr>
                    <w:rFonts w:cs="Arial"/>
                    <w:color w:val="224F34"/>
                    <w:sz w:val="14"/>
                    <w:szCs w:val="14"/>
                    <w:highlight w:val="green"/>
                  </w:rPr>
                  <w:t>F000100</w:t>
                </w:r>
                <w:bookmarkEnd w:id="16"/>
              </w:p>
            </w:txbxContent>
          </v:textbox>
        </v:shape>
      </w:pict>
    </w:r>
    <w:r w:rsidR="004103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D88C" w14:textId="77777777" w:rsidR="004103AE" w:rsidRDefault="004103AE" w:rsidP="001D3CC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DC3C83" w14:textId="77777777" w:rsidR="004103AE" w:rsidRDefault="004103AE" w:rsidP="001D3CCA">
    <w:pPr>
      <w:pStyle w:val="Pieddepage"/>
      <w:ind w:right="360"/>
    </w:pPr>
  </w:p>
  <w:p w14:paraId="1F0A5CA3" w14:textId="77777777" w:rsidR="004103AE" w:rsidRDefault="004103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E74D" w14:textId="77777777" w:rsidR="004103AE" w:rsidRPr="0097786C" w:rsidRDefault="004103AE" w:rsidP="001D3CCA">
    <w:pPr>
      <w:pStyle w:val="Pieddepage"/>
      <w:framePr w:wrap="none" w:vAnchor="text" w:hAnchor="margin" w:xAlign="right" w:y="1"/>
      <w:rPr>
        <w:rStyle w:val="Numrodepage"/>
        <w:rFonts w:cs="Arial"/>
        <w:szCs w:val="22"/>
      </w:rPr>
    </w:pPr>
    <w:r w:rsidRPr="00627663">
      <w:rPr>
        <w:rStyle w:val="Numrodepage"/>
        <w:rFonts w:cs="Arial"/>
        <w:szCs w:val="22"/>
      </w:rPr>
      <w:fldChar w:fldCharType="begin"/>
    </w:r>
    <w:r w:rsidRPr="00627663">
      <w:rPr>
        <w:rStyle w:val="Numrodepage"/>
        <w:rFonts w:cs="Arial"/>
        <w:szCs w:val="22"/>
      </w:rPr>
      <w:instrText xml:space="preserve">PAGE  </w:instrText>
    </w:r>
    <w:r w:rsidRPr="00627663">
      <w:rPr>
        <w:rStyle w:val="Numrodepage"/>
        <w:rFonts w:cs="Arial"/>
        <w:szCs w:val="22"/>
      </w:rPr>
      <w:fldChar w:fldCharType="separate"/>
    </w:r>
    <w:r w:rsidR="00814E6A">
      <w:rPr>
        <w:rStyle w:val="Numrodepage"/>
        <w:rFonts w:cs="Arial"/>
        <w:noProof/>
        <w:szCs w:val="22"/>
      </w:rPr>
      <w:t>11</w:t>
    </w:r>
    <w:r w:rsidRPr="00627663">
      <w:rPr>
        <w:rStyle w:val="Numrodepage"/>
        <w:rFonts w:cs="Arial"/>
        <w:szCs w:val="22"/>
      </w:rPr>
      <w:fldChar w:fldCharType="end"/>
    </w:r>
  </w:p>
  <w:p w14:paraId="26353A22" w14:textId="77777777" w:rsidR="004103AE" w:rsidRDefault="00410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D9F9" w14:textId="77777777" w:rsidR="00F366D6" w:rsidRDefault="00F366D6">
      <w:r>
        <w:separator/>
      </w:r>
    </w:p>
  </w:footnote>
  <w:footnote w:type="continuationSeparator" w:id="0">
    <w:p w14:paraId="4B009C29" w14:textId="77777777" w:rsidR="00F366D6" w:rsidRDefault="00F3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D675" w14:textId="77777777" w:rsidR="004103AE" w:rsidRDefault="004103AE" w:rsidP="001D3CCA">
    <w:pPr>
      <w:pStyle w:val="En-tte"/>
      <w:tabs>
        <w:tab w:val="clear" w:pos="4320"/>
        <w:tab w:val="clear" w:pos="8640"/>
        <w:tab w:val="left" w:pos="48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B457B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multilevel"/>
    <w:tmpl w:val="360236E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pStyle w:val="Titre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lang w:bidi="ar-SA"/>
      </w:rPr>
    </w:lvl>
    <w:lvl w:ilvl="4">
      <w:start w:val="1"/>
      <w:numFmt w:val="lowerLetter"/>
      <w:pStyle w:val="Titre5"/>
      <w:lvlText w:val="%5)"/>
      <w:lvlJc w:val="left"/>
      <w:pPr>
        <w:tabs>
          <w:tab w:val="num" w:pos="1077"/>
        </w:tabs>
        <w:ind w:left="1077" w:hanging="357"/>
      </w:pPr>
      <w:rPr>
        <w:rFonts w:hint="default"/>
        <w:lang w:val="en-GB"/>
      </w:rPr>
    </w:lvl>
    <w:lvl w:ilvl="5">
      <w:start w:val="1"/>
      <w:numFmt w:val="lowerRoman"/>
      <w:pStyle w:val="Titre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hybridMultilevel"/>
    <w:tmpl w:val="4D88A91C"/>
    <w:lvl w:ilvl="0" w:tplc="43988C9A">
      <w:start w:val="1"/>
      <w:numFmt w:val="bullet"/>
      <w:pStyle w:val="Listepuces4"/>
      <w:lvlText w:val=""/>
      <w:lvlJc w:val="left"/>
      <w:pPr>
        <w:tabs>
          <w:tab w:val="num" w:pos="1209"/>
        </w:tabs>
        <w:ind w:left="1209" w:hanging="360"/>
      </w:pPr>
      <w:rPr>
        <w:rFonts w:ascii="Symbol" w:hAnsi="Symbol" w:hint="default"/>
      </w:rPr>
    </w:lvl>
    <w:lvl w:ilvl="1" w:tplc="7DA0F9E0">
      <w:numFmt w:val="decimal"/>
      <w:lvlText w:val=""/>
      <w:lvlJc w:val="left"/>
    </w:lvl>
    <w:lvl w:ilvl="2" w:tplc="B6BE15F4">
      <w:numFmt w:val="decimal"/>
      <w:lvlText w:val=""/>
      <w:lvlJc w:val="left"/>
    </w:lvl>
    <w:lvl w:ilvl="3" w:tplc="9976B4BA">
      <w:numFmt w:val="decimal"/>
      <w:lvlText w:val=""/>
      <w:lvlJc w:val="left"/>
    </w:lvl>
    <w:lvl w:ilvl="4" w:tplc="FAB0C7E8">
      <w:numFmt w:val="decimal"/>
      <w:lvlText w:val=""/>
      <w:lvlJc w:val="left"/>
    </w:lvl>
    <w:lvl w:ilvl="5" w:tplc="CB367932">
      <w:numFmt w:val="decimal"/>
      <w:lvlText w:val=""/>
      <w:lvlJc w:val="left"/>
    </w:lvl>
    <w:lvl w:ilvl="6" w:tplc="EC38B926">
      <w:numFmt w:val="decimal"/>
      <w:lvlText w:val=""/>
      <w:lvlJc w:val="left"/>
    </w:lvl>
    <w:lvl w:ilvl="7" w:tplc="856E6F5C">
      <w:numFmt w:val="decimal"/>
      <w:lvlText w:val=""/>
      <w:lvlJc w:val="left"/>
    </w:lvl>
    <w:lvl w:ilvl="8" w:tplc="7F6CD392">
      <w:numFmt w:val="decimal"/>
      <w:lvlText w:val=""/>
      <w:lvlJc w:val="left"/>
    </w:lvl>
  </w:abstractNum>
  <w:abstractNum w:abstractNumId="3" w15:restartNumberingAfterBreak="0">
    <w:nsid w:val="FFFFFF83"/>
    <w:multiLevelType w:val="multilevel"/>
    <w:tmpl w:val="D2045A72"/>
    <w:lvl w:ilvl="0">
      <w:start w:val="1"/>
      <w:numFmt w:val="bullet"/>
      <w:pStyle w:val="Listepuces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5"/>
    <w:multiLevelType w:val="hybridMultilevel"/>
    <w:tmpl w:val="00000000"/>
    <w:lvl w:ilvl="0" w:tplc="CA34C146">
      <w:start w:val="1"/>
      <w:numFmt w:val="decimal"/>
      <w:pStyle w:val="Level1"/>
      <w:lvlText w:val="1.%1_"/>
      <w:lvlJc w:val="left"/>
      <w:pPr>
        <w:tabs>
          <w:tab w:val="num" w:pos="720"/>
        </w:tabs>
        <w:ind w:left="720" w:hanging="720"/>
      </w:pPr>
      <w:rPr>
        <w:rFonts w:ascii="Arial" w:hAnsi="Arial" w:cs="Times New Roman"/>
        <w:sz w:val="22"/>
      </w:rPr>
    </w:lvl>
    <w:lvl w:ilvl="1" w:tplc="2FC87448">
      <w:start w:val="1"/>
      <w:numFmt w:val="decimal"/>
      <w:lvlText w:val="%2"/>
      <w:lvlJc w:val="left"/>
      <w:rPr>
        <w:rFonts w:cs="Times New Roman"/>
      </w:rPr>
    </w:lvl>
    <w:lvl w:ilvl="2" w:tplc="85684FF4">
      <w:start w:val="1"/>
      <w:numFmt w:val="decimal"/>
      <w:lvlText w:val="%3"/>
      <w:lvlJc w:val="left"/>
      <w:rPr>
        <w:rFonts w:cs="Times New Roman"/>
      </w:rPr>
    </w:lvl>
    <w:lvl w:ilvl="3" w:tplc="A6CA0468">
      <w:start w:val="1"/>
      <w:numFmt w:val="decimal"/>
      <w:lvlText w:val="%4"/>
      <w:lvlJc w:val="left"/>
      <w:rPr>
        <w:rFonts w:cs="Times New Roman"/>
      </w:rPr>
    </w:lvl>
    <w:lvl w:ilvl="4" w:tplc="7F0A4AB0">
      <w:start w:val="1"/>
      <w:numFmt w:val="decimal"/>
      <w:lvlText w:val="%5"/>
      <w:lvlJc w:val="left"/>
      <w:rPr>
        <w:rFonts w:cs="Times New Roman"/>
      </w:rPr>
    </w:lvl>
    <w:lvl w:ilvl="5" w:tplc="9CBA0F22">
      <w:start w:val="1"/>
      <w:numFmt w:val="decimal"/>
      <w:lvlText w:val="%6"/>
      <w:lvlJc w:val="left"/>
      <w:rPr>
        <w:rFonts w:cs="Times New Roman"/>
      </w:rPr>
    </w:lvl>
    <w:lvl w:ilvl="6" w:tplc="DC041386">
      <w:start w:val="1"/>
      <w:numFmt w:val="decimal"/>
      <w:lvlText w:val="%7"/>
      <w:lvlJc w:val="left"/>
      <w:rPr>
        <w:rFonts w:cs="Times New Roman"/>
      </w:rPr>
    </w:lvl>
    <w:lvl w:ilvl="7" w:tplc="6B4EFDFA">
      <w:start w:val="1"/>
      <w:numFmt w:val="decimal"/>
      <w:lvlText w:val="%8"/>
      <w:lvlJc w:val="left"/>
      <w:rPr>
        <w:rFonts w:cs="Times New Roman"/>
      </w:rPr>
    </w:lvl>
    <w:lvl w:ilvl="8" w:tplc="22E0712C">
      <w:numFmt w:val="decimal"/>
      <w:lvlText w:val=""/>
      <w:lvlJc w:val="left"/>
      <w:rPr>
        <w:rFonts w:cs="Times New Roman"/>
      </w:rPr>
    </w:lvl>
  </w:abstractNum>
  <w:abstractNum w:abstractNumId="5" w15:restartNumberingAfterBreak="0">
    <w:nsid w:val="08EA390B"/>
    <w:multiLevelType w:val="hybridMultilevel"/>
    <w:tmpl w:val="402C5044"/>
    <w:lvl w:ilvl="0" w:tplc="AC68A50A">
      <w:start w:val="1"/>
      <w:numFmt w:val="upperLetter"/>
      <w:lvlText w:val="%1."/>
      <w:lvlJc w:val="left"/>
      <w:pPr>
        <w:ind w:left="420" w:hanging="360"/>
      </w:pPr>
      <w:rPr>
        <w:rFonts w:hint="default"/>
      </w:rPr>
    </w:lvl>
    <w:lvl w:ilvl="1" w:tplc="1BA4E2B0" w:tentative="1">
      <w:start w:val="1"/>
      <w:numFmt w:val="lowerLetter"/>
      <w:lvlText w:val="%2."/>
      <w:lvlJc w:val="left"/>
      <w:pPr>
        <w:ind w:left="1140" w:hanging="360"/>
      </w:pPr>
    </w:lvl>
    <w:lvl w:ilvl="2" w:tplc="2556E04C" w:tentative="1">
      <w:start w:val="1"/>
      <w:numFmt w:val="lowerRoman"/>
      <w:lvlText w:val="%3."/>
      <w:lvlJc w:val="right"/>
      <w:pPr>
        <w:ind w:left="1860" w:hanging="180"/>
      </w:pPr>
    </w:lvl>
    <w:lvl w:ilvl="3" w:tplc="7CFA198A" w:tentative="1">
      <w:start w:val="1"/>
      <w:numFmt w:val="decimal"/>
      <w:lvlText w:val="%4."/>
      <w:lvlJc w:val="left"/>
      <w:pPr>
        <w:ind w:left="2580" w:hanging="360"/>
      </w:pPr>
    </w:lvl>
    <w:lvl w:ilvl="4" w:tplc="3DA20140" w:tentative="1">
      <w:start w:val="1"/>
      <w:numFmt w:val="lowerLetter"/>
      <w:lvlText w:val="%5."/>
      <w:lvlJc w:val="left"/>
      <w:pPr>
        <w:ind w:left="3300" w:hanging="360"/>
      </w:pPr>
    </w:lvl>
    <w:lvl w:ilvl="5" w:tplc="58006FAA" w:tentative="1">
      <w:start w:val="1"/>
      <w:numFmt w:val="lowerRoman"/>
      <w:lvlText w:val="%6."/>
      <w:lvlJc w:val="right"/>
      <w:pPr>
        <w:ind w:left="4020" w:hanging="180"/>
      </w:pPr>
    </w:lvl>
    <w:lvl w:ilvl="6" w:tplc="514AD41E" w:tentative="1">
      <w:start w:val="1"/>
      <w:numFmt w:val="decimal"/>
      <w:lvlText w:val="%7."/>
      <w:lvlJc w:val="left"/>
      <w:pPr>
        <w:ind w:left="4740" w:hanging="360"/>
      </w:pPr>
    </w:lvl>
    <w:lvl w:ilvl="7" w:tplc="3B0EECD0" w:tentative="1">
      <w:start w:val="1"/>
      <w:numFmt w:val="lowerLetter"/>
      <w:lvlText w:val="%8."/>
      <w:lvlJc w:val="left"/>
      <w:pPr>
        <w:ind w:left="5460" w:hanging="360"/>
      </w:pPr>
    </w:lvl>
    <w:lvl w:ilvl="8" w:tplc="8A984950" w:tentative="1">
      <w:start w:val="1"/>
      <w:numFmt w:val="lowerRoman"/>
      <w:lvlText w:val="%9."/>
      <w:lvlJc w:val="right"/>
      <w:pPr>
        <w:ind w:left="6180" w:hanging="180"/>
      </w:pPr>
    </w:lvl>
  </w:abstractNum>
  <w:abstractNum w:abstractNumId="6" w15:restartNumberingAfterBreak="0">
    <w:nsid w:val="0A964C3B"/>
    <w:multiLevelType w:val="hybridMultilevel"/>
    <w:tmpl w:val="2F124A66"/>
    <w:lvl w:ilvl="0" w:tplc="A6661814">
      <w:start w:val="1"/>
      <w:numFmt w:val="upperLetter"/>
      <w:lvlText w:val="%1."/>
      <w:lvlJc w:val="left"/>
      <w:pPr>
        <w:ind w:left="420" w:hanging="360"/>
      </w:pPr>
      <w:rPr>
        <w:rFonts w:hint="default"/>
      </w:rPr>
    </w:lvl>
    <w:lvl w:ilvl="1" w:tplc="26C0DF16" w:tentative="1">
      <w:start w:val="1"/>
      <w:numFmt w:val="lowerLetter"/>
      <w:lvlText w:val="%2."/>
      <w:lvlJc w:val="left"/>
      <w:pPr>
        <w:ind w:left="1440" w:hanging="360"/>
      </w:pPr>
    </w:lvl>
    <w:lvl w:ilvl="2" w:tplc="FDE02E54" w:tentative="1">
      <w:start w:val="1"/>
      <w:numFmt w:val="lowerRoman"/>
      <w:lvlText w:val="%3."/>
      <w:lvlJc w:val="right"/>
      <w:pPr>
        <w:ind w:left="2160" w:hanging="180"/>
      </w:pPr>
    </w:lvl>
    <w:lvl w:ilvl="3" w:tplc="AA7CE5F4" w:tentative="1">
      <w:start w:val="1"/>
      <w:numFmt w:val="decimal"/>
      <w:lvlText w:val="%4."/>
      <w:lvlJc w:val="left"/>
      <w:pPr>
        <w:ind w:left="2880" w:hanging="360"/>
      </w:pPr>
    </w:lvl>
    <w:lvl w:ilvl="4" w:tplc="8682903A" w:tentative="1">
      <w:start w:val="1"/>
      <w:numFmt w:val="lowerLetter"/>
      <w:lvlText w:val="%5."/>
      <w:lvlJc w:val="left"/>
      <w:pPr>
        <w:ind w:left="3600" w:hanging="360"/>
      </w:pPr>
    </w:lvl>
    <w:lvl w:ilvl="5" w:tplc="A476E456" w:tentative="1">
      <w:start w:val="1"/>
      <w:numFmt w:val="lowerRoman"/>
      <w:lvlText w:val="%6."/>
      <w:lvlJc w:val="right"/>
      <w:pPr>
        <w:ind w:left="4320" w:hanging="180"/>
      </w:pPr>
    </w:lvl>
    <w:lvl w:ilvl="6" w:tplc="4394D35C" w:tentative="1">
      <w:start w:val="1"/>
      <w:numFmt w:val="decimal"/>
      <w:lvlText w:val="%7."/>
      <w:lvlJc w:val="left"/>
      <w:pPr>
        <w:ind w:left="5040" w:hanging="360"/>
      </w:pPr>
    </w:lvl>
    <w:lvl w:ilvl="7" w:tplc="FED497E2" w:tentative="1">
      <w:start w:val="1"/>
      <w:numFmt w:val="lowerLetter"/>
      <w:lvlText w:val="%8."/>
      <w:lvlJc w:val="left"/>
      <w:pPr>
        <w:ind w:left="5760" w:hanging="360"/>
      </w:pPr>
    </w:lvl>
    <w:lvl w:ilvl="8" w:tplc="3140BEAA" w:tentative="1">
      <w:start w:val="1"/>
      <w:numFmt w:val="lowerRoman"/>
      <w:lvlText w:val="%9."/>
      <w:lvlJc w:val="right"/>
      <w:pPr>
        <w:ind w:left="6480" w:hanging="180"/>
      </w:pPr>
    </w:lvl>
  </w:abstractNum>
  <w:abstractNum w:abstractNumId="7" w15:restartNumberingAfterBreak="0">
    <w:nsid w:val="0B444EB9"/>
    <w:multiLevelType w:val="multilevel"/>
    <w:tmpl w:val="8DEC29AC"/>
    <w:lvl w:ilvl="0">
      <w:start w:val="1"/>
      <w:numFmt w:val="bullet"/>
      <w:lvlText w:val=""/>
      <w:lvlJc w:val="left"/>
      <w:pPr>
        <w:tabs>
          <w:tab w:val="num" w:pos="-94"/>
        </w:tabs>
        <w:ind w:left="-94" w:hanging="360"/>
      </w:pPr>
      <w:rPr>
        <w:rFonts w:ascii="Symbol" w:hAnsi="Symbol" w:hint="default"/>
        <w:sz w:val="20"/>
      </w:rPr>
    </w:lvl>
    <w:lvl w:ilvl="1" w:tentative="1">
      <w:start w:val="1"/>
      <w:numFmt w:val="bullet"/>
      <w:lvlText w:val="o"/>
      <w:lvlJc w:val="left"/>
      <w:pPr>
        <w:tabs>
          <w:tab w:val="num" w:pos="626"/>
        </w:tabs>
        <w:ind w:left="626" w:hanging="360"/>
      </w:pPr>
      <w:rPr>
        <w:rFonts w:ascii="Courier New" w:hAnsi="Courier New" w:hint="default"/>
        <w:sz w:val="20"/>
      </w:rPr>
    </w:lvl>
    <w:lvl w:ilvl="2" w:tentative="1">
      <w:start w:val="1"/>
      <w:numFmt w:val="bullet"/>
      <w:lvlText w:val=""/>
      <w:lvlJc w:val="left"/>
      <w:pPr>
        <w:tabs>
          <w:tab w:val="num" w:pos="1346"/>
        </w:tabs>
        <w:ind w:left="1346" w:hanging="360"/>
      </w:pPr>
      <w:rPr>
        <w:rFonts w:ascii="Wingdings" w:hAnsi="Wingdings" w:hint="default"/>
        <w:sz w:val="20"/>
      </w:rPr>
    </w:lvl>
    <w:lvl w:ilvl="3" w:tentative="1">
      <w:start w:val="1"/>
      <w:numFmt w:val="bullet"/>
      <w:lvlText w:val=""/>
      <w:lvlJc w:val="left"/>
      <w:pPr>
        <w:tabs>
          <w:tab w:val="num" w:pos="2066"/>
        </w:tabs>
        <w:ind w:left="2066" w:hanging="360"/>
      </w:pPr>
      <w:rPr>
        <w:rFonts w:ascii="Wingdings" w:hAnsi="Wingdings" w:hint="default"/>
        <w:sz w:val="20"/>
      </w:rPr>
    </w:lvl>
    <w:lvl w:ilvl="4" w:tentative="1">
      <w:start w:val="1"/>
      <w:numFmt w:val="bullet"/>
      <w:lvlText w:val=""/>
      <w:lvlJc w:val="left"/>
      <w:pPr>
        <w:tabs>
          <w:tab w:val="num" w:pos="2786"/>
        </w:tabs>
        <w:ind w:left="2786" w:hanging="360"/>
      </w:pPr>
      <w:rPr>
        <w:rFonts w:ascii="Wingdings" w:hAnsi="Wingdings" w:hint="default"/>
        <w:sz w:val="20"/>
      </w:rPr>
    </w:lvl>
    <w:lvl w:ilvl="5" w:tentative="1">
      <w:start w:val="1"/>
      <w:numFmt w:val="bullet"/>
      <w:lvlText w:val=""/>
      <w:lvlJc w:val="left"/>
      <w:pPr>
        <w:tabs>
          <w:tab w:val="num" w:pos="3506"/>
        </w:tabs>
        <w:ind w:left="3506" w:hanging="360"/>
      </w:pPr>
      <w:rPr>
        <w:rFonts w:ascii="Wingdings" w:hAnsi="Wingdings" w:hint="default"/>
        <w:sz w:val="20"/>
      </w:rPr>
    </w:lvl>
    <w:lvl w:ilvl="6" w:tentative="1">
      <w:start w:val="1"/>
      <w:numFmt w:val="bullet"/>
      <w:lvlText w:val=""/>
      <w:lvlJc w:val="left"/>
      <w:pPr>
        <w:tabs>
          <w:tab w:val="num" w:pos="4226"/>
        </w:tabs>
        <w:ind w:left="4226" w:hanging="360"/>
      </w:pPr>
      <w:rPr>
        <w:rFonts w:ascii="Wingdings" w:hAnsi="Wingdings" w:hint="default"/>
        <w:sz w:val="20"/>
      </w:rPr>
    </w:lvl>
    <w:lvl w:ilvl="7" w:tentative="1">
      <w:start w:val="1"/>
      <w:numFmt w:val="bullet"/>
      <w:lvlText w:val=""/>
      <w:lvlJc w:val="left"/>
      <w:pPr>
        <w:tabs>
          <w:tab w:val="num" w:pos="4946"/>
        </w:tabs>
        <w:ind w:left="4946" w:hanging="360"/>
      </w:pPr>
      <w:rPr>
        <w:rFonts w:ascii="Wingdings" w:hAnsi="Wingdings" w:hint="default"/>
        <w:sz w:val="20"/>
      </w:rPr>
    </w:lvl>
    <w:lvl w:ilvl="8" w:tentative="1">
      <w:start w:val="1"/>
      <w:numFmt w:val="bullet"/>
      <w:lvlText w:val=""/>
      <w:lvlJc w:val="left"/>
      <w:pPr>
        <w:tabs>
          <w:tab w:val="num" w:pos="5666"/>
        </w:tabs>
        <w:ind w:left="5666" w:hanging="360"/>
      </w:pPr>
      <w:rPr>
        <w:rFonts w:ascii="Wingdings" w:hAnsi="Wingdings" w:hint="default"/>
        <w:sz w:val="20"/>
      </w:rPr>
    </w:lvl>
  </w:abstractNum>
  <w:abstractNum w:abstractNumId="8" w15:restartNumberingAfterBreak="0">
    <w:nsid w:val="0E6D17AB"/>
    <w:multiLevelType w:val="hybridMultilevel"/>
    <w:tmpl w:val="D5A00592"/>
    <w:lvl w:ilvl="0" w:tplc="1CC88BF8">
      <w:start w:val="1"/>
      <w:numFmt w:val="lowerLetter"/>
      <w:lvlText w:val="%1."/>
      <w:lvlJc w:val="left"/>
      <w:pPr>
        <w:ind w:left="720" w:hanging="360"/>
      </w:pPr>
      <w:rPr>
        <w:rFonts w:ascii="Arial" w:hAnsi="Arial" w:cs="Arial" w:hint="default"/>
        <w:sz w:val="20"/>
        <w:szCs w:val="20"/>
      </w:rPr>
    </w:lvl>
    <w:lvl w:ilvl="1" w:tplc="182A75B6" w:tentative="1">
      <w:start w:val="1"/>
      <w:numFmt w:val="lowerLetter"/>
      <w:lvlText w:val="%2."/>
      <w:lvlJc w:val="left"/>
      <w:pPr>
        <w:ind w:left="1440" w:hanging="360"/>
      </w:pPr>
    </w:lvl>
    <w:lvl w:ilvl="2" w:tplc="6A54A294" w:tentative="1">
      <w:start w:val="1"/>
      <w:numFmt w:val="lowerRoman"/>
      <w:lvlText w:val="%3."/>
      <w:lvlJc w:val="right"/>
      <w:pPr>
        <w:ind w:left="2160" w:hanging="180"/>
      </w:pPr>
    </w:lvl>
    <w:lvl w:ilvl="3" w:tplc="A55071F6" w:tentative="1">
      <w:start w:val="1"/>
      <w:numFmt w:val="decimal"/>
      <w:lvlText w:val="%4."/>
      <w:lvlJc w:val="left"/>
      <w:pPr>
        <w:ind w:left="2880" w:hanging="360"/>
      </w:pPr>
    </w:lvl>
    <w:lvl w:ilvl="4" w:tplc="4D400AF0" w:tentative="1">
      <w:start w:val="1"/>
      <w:numFmt w:val="lowerLetter"/>
      <w:lvlText w:val="%5."/>
      <w:lvlJc w:val="left"/>
      <w:pPr>
        <w:ind w:left="3600" w:hanging="360"/>
      </w:pPr>
    </w:lvl>
    <w:lvl w:ilvl="5" w:tplc="1F0ECFFC" w:tentative="1">
      <w:start w:val="1"/>
      <w:numFmt w:val="lowerRoman"/>
      <w:lvlText w:val="%6."/>
      <w:lvlJc w:val="right"/>
      <w:pPr>
        <w:ind w:left="4320" w:hanging="180"/>
      </w:pPr>
    </w:lvl>
    <w:lvl w:ilvl="6" w:tplc="746A6C96" w:tentative="1">
      <w:start w:val="1"/>
      <w:numFmt w:val="decimal"/>
      <w:lvlText w:val="%7."/>
      <w:lvlJc w:val="left"/>
      <w:pPr>
        <w:ind w:left="5040" w:hanging="360"/>
      </w:pPr>
    </w:lvl>
    <w:lvl w:ilvl="7" w:tplc="5930FC6A" w:tentative="1">
      <w:start w:val="1"/>
      <w:numFmt w:val="lowerLetter"/>
      <w:lvlText w:val="%8."/>
      <w:lvlJc w:val="left"/>
      <w:pPr>
        <w:ind w:left="5760" w:hanging="360"/>
      </w:pPr>
    </w:lvl>
    <w:lvl w:ilvl="8" w:tplc="1514DDA8" w:tentative="1">
      <w:start w:val="1"/>
      <w:numFmt w:val="lowerRoman"/>
      <w:lvlText w:val="%9."/>
      <w:lvlJc w:val="right"/>
      <w:pPr>
        <w:ind w:left="6480" w:hanging="180"/>
      </w:pPr>
    </w:lvl>
  </w:abstractNum>
  <w:abstractNum w:abstractNumId="9" w15:restartNumberingAfterBreak="0">
    <w:nsid w:val="0E980643"/>
    <w:multiLevelType w:val="hybridMultilevel"/>
    <w:tmpl w:val="BF18B25C"/>
    <w:lvl w:ilvl="0" w:tplc="7E761B2E">
      <w:start w:val="1"/>
      <w:numFmt w:val="bullet"/>
      <w:lvlText w:val=""/>
      <w:lvlJc w:val="left"/>
      <w:pPr>
        <w:ind w:left="720" w:hanging="360"/>
      </w:pPr>
      <w:rPr>
        <w:rFonts w:ascii="Symbol" w:hAnsi="Symbol" w:hint="default"/>
      </w:rPr>
    </w:lvl>
    <w:lvl w:ilvl="1" w:tplc="1B865524" w:tentative="1">
      <w:start w:val="1"/>
      <w:numFmt w:val="bullet"/>
      <w:lvlText w:val="o"/>
      <w:lvlJc w:val="left"/>
      <w:pPr>
        <w:ind w:left="1440" w:hanging="360"/>
      </w:pPr>
      <w:rPr>
        <w:rFonts w:ascii="Courier New" w:hAnsi="Courier New" w:cs="Courier New" w:hint="default"/>
      </w:rPr>
    </w:lvl>
    <w:lvl w:ilvl="2" w:tplc="D3F60928" w:tentative="1">
      <w:start w:val="1"/>
      <w:numFmt w:val="bullet"/>
      <w:lvlText w:val=""/>
      <w:lvlJc w:val="left"/>
      <w:pPr>
        <w:ind w:left="2160" w:hanging="360"/>
      </w:pPr>
      <w:rPr>
        <w:rFonts w:ascii="Wingdings" w:hAnsi="Wingdings" w:hint="default"/>
      </w:rPr>
    </w:lvl>
    <w:lvl w:ilvl="3" w:tplc="AE20A782" w:tentative="1">
      <w:start w:val="1"/>
      <w:numFmt w:val="bullet"/>
      <w:lvlText w:val=""/>
      <w:lvlJc w:val="left"/>
      <w:pPr>
        <w:ind w:left="2880" w:hanging="360"/>
      </w:pPr>
      <w:rPr>
        <w:rFonts w:ascii="Symbol" w:hAnsi="Symbol" w:hint="default"/>
      </w:rPr>
    </w:lvl>
    <w:lvl w:ilvl="4" w:tplc="A9DCF8E0" w:tentative="1">
      <w:start w:val="1"/>
      <w:numFmt w:val="bullet"/>
      <w:lvlText w:val="o"/>
      <w:lvlJc w:val="left"/>
      <w:pPr>
        <w:ind w:left="3600" w:hanging="360"/>
      </w:pPr>
      <w:rPr>
        <w:rFonts w:ascii="Courier New" w:hAnsi="Courier New" w:cs="Courier New" w:hint="default"/>
      </w:rPr>
    </w:lvl>
    <w:lvl w:ilvl="5" w:tplc="392A601E" w:tentative="1">
      <w:start w:val="1"/>
      <w:numFmt w:val="bullet"/>
      <w:lvlText w:val=""/>
      <w:lvlJc w:val="left"/>
      <w:pPr>
        <w:ind w:left="4320" w:hanging="360"/>
      </w:pPr>
      <w:rPr>
        <w:rFonts w:ascii="Wingdings" w:hAnsi="Wingdings" w:hint="default"/>
      </w:rPr>
    </w:lvl>
    <w:lvl w:ilvl="6" w:tplc="C4BAC3F8" w:tentative="1">
      <w:start w:val="1"/>
      <w:numFmt w:val="bullet"/>
      <w:lvlText w:val=""/>
      <w:lvlJc w:val="left"/>
      <w:pPr>
        <w:ind w:left="5040" w:hanging="360"/>
      </w:pPr>
      <w:rPr>
        <w:rFonts w:ascii="Symbol" w:hAnsi="Symbol" w:hint="default"/>
      </w:rPr>
    </w:lvl>
    <w:lvl w:ilvl="7" w:tplc="7ACE95D4" w:tentative="1">
      <w:start w:val="1"/>
      <w:numFmt w:val="bullet"/>
      <w:lvlText w:val="o"/>
      <w:lvlJc w:val="left"/>
      <w:pPr>
        <w:ind w:left="5760" w:hanging="360"/>
      </w:pPr>
      <w:rPr>
        <w:rFonts w:ascii="Courier New" w:hAnsi="Courier New" w:cs="Courier New" w:hint="default"/>
      </w:rPr>
    </w:lvl>
    <w:lvl w:ilvl="8" w:tplc="4F7A80B6" w:tentative="1">
      <w:start w:val="1"/>
      <w:numFmt w:val="bullet"/>
      <w:lvlText w:val=""/>
      <w:lvlJc w:val="left"/>
      <w:pPr>
        <w:ind w:left="6480" w:hanging="360"/>
      </w:pPr>
      <w:rPr>
        <w:rFonts w:ascii="Wingdings" w:hAnsi="Wingdings" w:hint="default"/>
      </w:rPr>
    </w:lvl>
  </w:abstractNum>
  <w:abstractNum w:abstractNumId="10" w15:restartNumberingAfterBreak="0">
    <w:nsid w:val="0F1F5BA1"/>
    <w:multiLevelType w:val="hybridMultilevel"/>
    <w:tmpl w:val="026E8190"/>
    <w:lvl w:ilvl="0" w:tplc="EF4CEBE4">
      <w:start w:val="1"/>
      <w:numFmt w:val="bullet"/>
      <w:lvlText w:val=""/>
      <w:lvlJc w:val="left"/>
      <w:pPr>
        <w:ind w:left="720" w:hanging="360"/>
      </w:pPr>
      <w:rPr>
        <w:rFonts w:ascii="Symbol" w:hAnsi="Symbol" w:hint="default"/>
      </w:rPr>
    </w:lvl>
    <w:lvl w:ilvl="1" w:tplc="1BDA0232" w:tentative="1">
      <w:start w:val="1"/>
      <w:numFmt w:val="bullet"/>
      <w:lvlText w:val="o"/>
      <w:lvlJc w:val="left"/>
      <w:pPr>
        <w:ind w:left="1440" w:hanging="360"/>
      </w:pPr>
      <w:rPr>
        <w:rFonts w:ascii="Courier New" w:hAnsi="Courier New" w:cs="Courier New" w:hint="default"/>
      </w:rPr>
    </w:lvl>
    <w:lvl w:ilvl="2" w:tplc="7E5E437A" w:tentative="1">
      <w:start w:val="1"/>
      <w:numFmt w:val="bullet"/>
      <w:lvlText w:val=""/>
      <w:lvlJc w:val="left"/>
      <w:pPr>
        <w:ind w:left="2160" w:hanging="360"/>
      </w:pPr>
      <w:rPr>
        <w:rFonts w:ascii="Wingdings" w:hAnsi="Wingdings" w:hint="default"/>
      </w:rPr>
    </w:lvl>
    <w:lvl w:ilvl="3" w:tplc="16F2998C" w:tentative="1">
      <w:start w:val="1"/>
      <w:numFmt w:val="bullet"/>
      <w:lvlText w:val=""/>
      <w:lvlJc w:val="left"/>
      <w:pPr>
        <w:ind w:left="2880" w:hanging="360"/>
      </w:pPr>
      <w:rPr>
        <w:rFonts w:ascii="Symbol" w:hAnsi="Symbol" w:hint="default"/>
      </w:rPr>
    </w:lvl>
    <w:lvl w:ilvl="4" w:tplc="20EEA494" w:tentative="1">
      <w:start w:val="1"/>
      <w:numFmt w:val="bullet"/>
      <w:lvlText w:val="o"/>
      <w:lvlJc w:val="left"/>
      <w:pPr>
        <w:ind w:left="3600" w:hanging="360"/>
      </w:pPr>
      <w:rPr>
        <w:rFonts w:ascii="Courier New" w:hAnsi="Courier New" w:cs="Courier New" w:hint="default"/>
      </w:rPr>
    </w:lvl>
    <w:lvl w:ilvl="5" w:tplc="5C9A0CFE" w:tentative="1">
      <w:start w:val="1"/>
      <w:numFmt w:val="bullet"/>
      <w:lvlText w:val=""/>
      <w:lvlJc w:val="left"/>
      <w:pPr>
        <w:ind w:left="4320" w:hanging="360"/>
      </w:pPr>
      <w:rPr>
        <w:rFonts w:ascii="Wingdings" w:hAnsi="Wingdings" w:hint="default"/>
      </w:rPr>
    </w:lvl>
    <w:lvl w:ilvl="6" w:tplc="C2D88D92" w:tentative="1">
      <w:start w:val="1"/>
      <w:numFmt w:val="bullet"/>
      <w:lvlText w:val=""/>
      <w:lvlJc w:val="left"/>
      <w:pPr>
        <w:ind w:left="5040" w:hanging="360"/>
      </w:pPr>
      <w:rPr>
        <w:rFonts w:ascii="Symbol" w:hAnsi="Symbol" w:hint="default"/>
      </w:rPr>
    </w:lvl>
    <w:lvl w:ilvl="7" w:tplc="9E56DB50" w:tentative="1">
      <w:start w:val="1"/>
      <w:numFmt w:val="bullet"/>
      <w:lvlText w:val="o"/>
      <w:lvlJc w:val="left"/>
      <w:pPr>
        <w:ind w:left="5760" w:hanging="360"/>
      </w:pPr>
      <w:rPr>
        <w:rFonts w:ascii="Courier New" w:hAnsi="Courier New" w:cs="Courier New" w:hint="default"/>
      </w:rPr>
    </w:lvl>
    <w:lvl w:ilvl="8" w:tplc="266A2532" w:tentative="1">
      <w:start w:val="1"/>
      <w:numFmt w:val="bullet"/>
      <w:lvlText w:val=""/>
      <w:lvlJc w:val="left"/>
      <w:pPr>
        <w:ind w:left="6480" w:hanging="360"/>
      </w:pPr>
      <w:rPr>
        <w:rFonts w:ascii="Wingdings" w:hAnsi="Wingdings" w:hint="default"/>
      </w:rPr>
    </w:lvl>
  </w:abstractNum>
  <w:abstractNum w:abstractNumId="11" w15:restartNumberingAfterBreak="0">
    <w:nsid w:val="0F3D5532"/>
    <w:multiLevelType w:val="hybridMultilevel"/>
    <w:tmpl w:val="3600F0C4"/>
    <w:lvl w:ilvl="0" w:tplc="F3186C5A">
      <w:start w:val="1"/>
      <w:numFmt w:val="lowerLetter"/>
      <w:lvlText w:val="%1."/>
      <w:lvlJc w:val="left"/>
      <w:pPr>
        <w:ind w:left="720" w:hanging="360"/>
      </w:pPr>
    </w:lvl>
    <w:lvl w:ilvl="1" w:tplc="5846012A" w:tentative="1">
      <w:start w:val="1"/>
      <w:numFmt w:val="lowerLetter"/>
      <w:lvlText w:val="%2."/>
      <w:lvlJc w:val="left"/>
      <w:pPr>
        <w:ind w:left="1440" w:hanging="360"/>
      </w:pPr>
    </w:lvl>
    <w:lvl w:ilvl="2" w:tplc="068A2186" w:tentative="1">
      <w:start w:val="1"/>
      <w:numFmt w:val="lowerRoman"/>
      <w:lvlText w:val="%3."/>
      <w:lvlJc w:val="right"/>
      <w:pPr>
        <w:ind w:left="2160" w:hanging="180"/>
      </w:pPr>
    </w:lvl>
    <w:lvl w:ilvl="3" w:tplc="7F66C92E" w:tentative="1">
      <w:start w:val="1"/>
      <w:numFmt w:val="decimal"/>
      <w:lvlText w:val="%4."/>
      <w:lvlJc w:val="left"/>
      <w:pPr>
        <w:ind w:left="2880" w:hanging="360"/>
      </w:pPr>
    </w:lvl>
    <w:lvl w:ilvl="4" w:tplc="9A509DD8" w:tentative="1">
      <w:start w:val="1"/>
      <w:numFmt w:val="lowerLetter"/>
      <w:lvlText w:val="%5."/>
      <w:lvlJc w:val="left"/>
      <w:pPr>
        <w:ind w:left="3600" w:hanging="360"/>
      </w:pPr>
    </w:lvl>
    <w:lvl w:ilvl="5" w:tplc="F70E626C" w:tentative="1">
      <w:start w:val="1"/>
      <w:numFmt w:val="lowerRoman"/>
      <w:lvlText w:val="%6."/>
      <w:lvlJc w:val="right"/>
      <w:pPr>
        <w:ind w:left="4320" w:hanging="180"/>
      </w:pPr>
    </w:lvl>
    <w:lvl w:ilvl="6" w:tplc="353CAF2A" w:tentative="1">
      <w:start w:val="1"/>
      <w:numFmt w:val="decimal"/>
      <w:lvlText w:val="%7."/>
      <w:lvlJc w:val="left"/>
      <w:pPr>
        <w:ind w:left="5040" w:hanging="360"/>
      </w:pPr>
    </w:lvl>
    <w:lvl w:ilvl="7" w:tplc="5A34D504" w:tentative="1">
      <w:start w:val="1"/>
      <w:numFmt w:val="lowerLetter"/>
      <w:lvlText w:val="%8."/>
      <w:lvlJc w:val="left"/>
      <w:pPr>
        <w:ind w:left="5760" w:hanging="360"/>
      </w:pPr>
    </w:lvl>
    <w:lvl w:ilvl="8" w:tplc="9FBC7432" w:tentative="1">
      <w:start w:val="1"/>
      <w:numFmt w:val="lowerRoman"/>
      <w:lvlText w:val="%9."/>
      <w:lvlJc w:val="right"/>
      <w:pPr>
        <w:ind w:left="6480" w:hanging="180"/>
      </w:pPr>
    </w:lvl>
  </w:abstractNum>
  <w:abstractNum w:abstractNumId="12" w15:restartNumberingAfterBreak="0">
    <w:nsid w:val="1641025B"/>
    <w:multiLevelType w:val="hybridMultilevel"/>
    <w:tmpl w:val="1AACBD3A"/>
    <w:lvl w:ilvl="0" w:tplc="9EF81C4C">
      <w:start w:val="1"/>
      <w:numFmt w:val="bullet"/>
      <w:lvlText w:val=""/>
      <w:lvlJc w:val="left"/>
      <w:pPr>
        <w:ind w:left="1145" w:hanging="360"/>
      </w:pPr>
      <w:rPr>
        <w:rFonts w:ascii="Symbol" w:hAnsi="Symbol" w:hint="default"/>
      </w:rPr>
    </w:lvl>
    <w:lvl w:ilvl="1" w:tplc="0D1A094A" w:tentative="1">
      <w:start w:val="1"/>
      <w:numFmt w:val="bullet"/>
      <w:lvlText w:val="o"/>
      <w:lvlJc w:val="left"/>
      <w:pPr>
        <w:ind w:left="1865" w:hanging="360"/>
      </w:pPr>
      <w:rPr>
        <w:rFonts w:ascii="Courier New" w:hAnsi="Courier New" w:cs="Courier New" w:hint="default"/>
      </w:rPr>
    </w:lvl>
    <w:lvl w:ilvl="2" w:tplc="A78C5382" w:tentative="1">
      <w:start w:val="1"/>
      <w:numFmt w:val="bullet"/>
      <w:lvlText w:val=""/>
      <w:lvlJc w:val="left"/>
      <w:pPr>
        <w:ind w:left="2585" w:hanging="360"/>
      </w:pPr>
      <w:rPr>
        <w:rFonts w:ascii="Wingdings" w:hAnsi="Wingdings" w:hint="default"/>
      </w:rPr>
    </w:lvl>
    <w:lvl w:ilvl="3" w:tplc="1F681EE2" w:tentative="1">
      <w:start w:val="1"/>
      <w:numFmt w:val="bullet"/>
      <w:lvlText w:val=""/>
      <w:lvlJc w:val="left"/>
      <w:pPr>
        <w:ind w:left="3305" w:hanging="360"/>
      </w:pPr>
      <w:rPr>
        <w:rFonts w:ascii="Symbol" w:hAnsi="Symbol" w:hint="default"/>
      </w:rPr>
    </w:lvl>
    <w:lvl w:ilvl="4" w:tplc="2BE0A278" w:tentative="1">
      <w:start w:val="1"/>
      <w:numFmt w:val="bullet"/>
      <w:lvlText w:val="o"/>
      <w:lvlJc w:val="left"/>
      <w:pPr>
        <w:ind w:left="4025" w:hanging="360"/>
      </w:pPr>
      <w:rPr>
        <w:rFonts w:ascii="Courier New" w:hAnsi="Courier New" w:cs="Courier New" w:hint="default"/>
      </w:rPr>
    </w:lvl>
    <w:lvl w:ilvl="5" w:tplc="3C6A08F6" w:tentative="1">
      <w:start w:val="1"/>
      <w:numFmt w:val="bullet"/>
      <w:lvlText w:val=""/>
      <w:lvlJc w:val="left"/>
      <w:pPr>
        <w:ind w:left="4745" w:hanging="360"/>
      </w:pPr>
      <w:rPr>
        <w:rFonts w:ascii="Wingdings" w:hAnsi="Wingdings" w:hint="default"/>
      </w:rPr>
    </w:lvl>
    <w:lvl w:ilvl="6" w:tplc="20EE9A90" w:tentative="1">
      <w:start w:val="1"/>
      <w:numFmt w:val="bullet"/>
      <w:lvlText w:val=""/>
      <w:lvlJc w:val="left"/>
      <w:pPr>
        <w:ind w:left="5465" w:hanging="360"/>
      </w:pPr>
      <w:rPr>
        <w:rFonts w:ascii="Symbol" w:hAnsi="Symbol" w:hint="default"/>
      </w:rPr>
    </w:lvl>
    <w:lvl w:ilvl="7" w:tplc="ECC4DA70" w:tentative="1">
      <w:start w:val="1"/>
      <w:numFmt w:val="bullet"/>
      <w:lvlText w:val="o"/>
      <w:lvlJc w:val="left"/>
      <w:pPr>
        <w:ind w:left="6185" w:hanging="360"/>
      </w:pPr>
      <w:rPr>
        <w:rFonts w:ascii="Courier New" w:hAnsi="Courier New" w:cs="Courier New" w:hint="default"/>
      </w:rPr>
    </w:lvl>
    <w:lvl w:ilvl="8" w:tplc="BE2AE086" w:tentative="1">
      <w:start w:val="1"/>
      <w:numFmt w:val="bullet"/>
      <w:lvlText w:val=""/>
      <w:lvlJc w:val="left"/>
      <w:pPr>
        <w:ind w:left="6905" w:hanging="360"/>
      </w:pPr>
      <w:rPr>
        <w:rFonts w:ascii="Wingdings" w:hAnsi="Wingdings" w:hint="default"/>
      </w:rPr>
    </w:lvl>
  </w:abstractNum>
  <w:abstractNum w:abstractNumId="13" w15:restartNumberingAfterBreak="0">
    <w:nsid w:val="17E26704"/>
    <w:multiLevelType w:val="hybridMultilevel"/>
    <w:tmpl w:val="F79CB27C"/>
    <w:lvl w:ilvl="0" w:tplc="20943BCA">
      <w:start w:val="1"/>
      <w:numFmt w:val="upperLetter"/>
      <w:lvlText w:val="%1."/>
      <w:lvlJc w:val="left"/>
      <w:pPr>
        <w:ind w:left="420" w:hanging="360"/>
      </w:pPr>
      <w:rPr>
        <w:rFonts w:hint="default"/>
      </w:rPr>
    </w:lvl>
    <w:lvl w:ilvl="1" w:tplc="42E013F2" w:tentative="1">
      <w:start w:val="1"/>
      <w:numFmt w:val="lowerLetter"/>
      <w:lvlText w:val="%2."/>
      <w:lvlJc w:val="left"/>
      <w:pPr>
        <w:ind w:left="1140" w:hanging="360"/>
      </w:pPr>
    </w:lvl>
    <w:lvl w:ilvl="2" w:tplc="686EB0DE" w:tentative="1">
      <w:start w:val="1"/>
      <w:numFmt w:val="lowerRoman"/>
      <w:lvlText w:val="%3."/>
      <w:lvlJc w:val="right"/>
      <w:pPr>
        <w:ind w:left="1860" w:hanging="180"/>
      </w:pPr>
    </w:lvl>
    <w:lvl w:ilvl="3" w:tplc="D6F280A4" w:tentative="1">
      <w:start w:val="1"/>
      <w:numFmt w:val="decimal"/>
      <w:lvlText w:val="%4."/>
      <w:lvlJc w:val="left"/>
      <w:pPr>
        <w:ind w:left="2580" w:hanging="360"/>
      </w:pPr>
    </w:lvl>
    <w:lvl w:ilvl="4" w:tplc="B69AE950" w:tentative="1">
      <w:start w:val="1"/>
      <w:numFmt w:val="lowerLetter"/>
      <w:lvlText w:val="%5."/>
      <w:lvlJc w:val="left"/>
      <w:pPr>
        <w:ind w:left="3300" w:hanging="360"/>
      </w:pPr>
    </w:lvl>
    <w:lvl w:ilvl="5" w:tplc="41E44DC8" w:tentative="1">
      <w:start w:val="1"/>
      <w:numFmt w:val="lowerRoman"/>
      <w:lvlText w:val="%6."/>
      <w:lvlJc w:val="right"/>
      <w:pPr>
        <w:ind w:left="4020" w:hanging="180"/>
      </w:pPr>
    </w:lvl>
    <w:lvl w:ilvl="6" w:tplc="81AE6E90" w:tentative="1">
      <w:start w:val="1"/>
      <w:numFmt w:val="decimal"/>
      <w:lvlText w:val="%7."/>
      <w:lvlJc w:val="left"/>
      <w:pPr>
        <w:ind w:left="4740" w:hanging="360"/>
      </w:pPr>
    </w:lvl>
    <w:lvl w:ilvl="7" w:tplc="19226C12" w:tentative="1">
      <w:start w:val="1"/>
      <w:numFmt w:val="lowerLetter"/>
      <w:lvlText w:val="%8."/>
      <w:lvlJc w:val="left"/>
      <w:pPr>
        <w:ind w:left="5460" w:hanging="360"/>
      </w:pPr>
    </w:lvl>
    <w:lvl w:ilvl="8" w:tplc="7C2E7CCA" w:tentative="1">
      <w:start w:val="1"/>
      <w:numFmt w:val="lowerRoman"/>
      <w:lvlText w:val="%9."/>
      <w:lvlJc w:val="right"/>
      <w:pPr>
        <w:ind w:left="6180" w:hanging="180"/>
      </w:pPr>
    </w:lvl>
  </w:abstractNum>
  <w:abstractNum w:abstractNumId="14" w15:restartNumberingAfterBreak="0">
    <w:nsid w:val="188610E3"/>
    <w:multiLevelType w:val="multilevel"/>
    <w:tmpl w:val="D01426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313D9"/>
    <w:multiLevelType w:val="hybridMultilevel"/>
    <w:tmpl w:val="6450B4B8"/>
    <w:lvl w:ilvl="0" w:tplc="4B10F4C4">
      <w:start w:val="1"/>
      <w:numFmt w:val="bullet"/>
      <w:lvlText w:val=""/>
      <w:lvlJc w:val="left"/>
      <w:pPr>
        <w:ind w:left="720" w:hanging="360"/>
      </w:pPr>
      <w:rPr>
        <w:rFonts w:ascii="Symbol" w:hAnsi="Symbol" w:hint="default"/>
      </w:rPr>
    </w:lvl>
    <w:lvl w:ilvl="1" w:tplc="AA309366" w:tentative="1">
      <w:start w:val="1"/>
      <w:numFmt w:val="bullet"/>
      <w:lvlText w:val="o"/>
      <w:lvlJc w:val="left"/>
      <w:pPr>
        <w:ind w:left="1440" w:hanging="360"/>
      </w:pPr>
      <w:rPr>
        <w:rFonts w:ascii="Courier New" w:hAnsi="Courier New" w:cs="Courier New" w:hint="default"/>
      </w:rPr>
    </w:lvl>
    <w:lvl w:ilvl="2" w:tplc="38A8F63A" w:tentative="1">
      <w:start w:val="1"/>
      <w:numFmt w:val="bullet"/>
      <w:lvlText w:val=""/>
      <w:lvlJc w:val="left"/>
      <w:pPr>
        <w:ind w:left="2160" w:hanging="360"/>
      </w:pPr>
      <w:rPr>
        <w:rFonts w:ascii="Wingdings" w:hAnsi="Wingdings" w:hint="default"/>
      </w:rPr>
    </w:lvl>
    <w:lvl w:ilvl="3" w:tplc="C396EE6C" w:tentative="1">
      <w:start w:val="1"/>
      <w:numFmt w:val="bullet"/>
      <w:lvlText w:val=""/>
      <w:lvlJc w:val="left"/>
      <w:pPr>
        <w:ind w:left="2880" w:hanging="360"/>
      </w:pPr>
      <w:rPr>
        <w:rFonts w:ascii="Symbol" w:hAnsi="Symbol" w:hint="default"/>
      </w:rPr>
    </w:lvl>
    <w:lvl w:ilvl="4" w:tplc="55B201E6" w:tentative="1">
      <w:start w:val="1"/>
      <w:numFmt w:val="bullet"/>
      <w:lvlText w:val="o"/>
      <w:lvlJc w:val="left"/>
      <w:pPr>
        <w:ind w:left="3600" w:hanging="360"/>
      </w:pPr>
      <w:rPr>
        <w:rFonts w:ascii="Courier New" w:hAnsi="Courier New" w:cs="Courier New" w:hint="default"/>
      </w:rPr>
    </w:lvl>
    <w:lvl w:ilvl="5" w:tplc="4830AD4A" w:tentative="1">
      <w:start w:val="1"/>
      <w:numFmt w:val="bullet"/>
      <w:lvlText w:val=""/>
      <w:lvlJc w:val="left"/>
      <w:pPr>
        <w:ind w:left="4320" w:hanging="360"/>
      </w:pPr>
      <w:rPr>
        <w:rFonts w:ascii="Wingdings" w:hAnsi="Wingdings" w:hint="default"/>
      </w:rPr>
    </w:lvl>
    <w:lvl w:ilvl="6" w:tplc="A2FC20CC" w:tentative="1">
      <w:start w:val="1"/>
      <w:numFmt w:val="bullet"/>
      <w:lvlText w:val=""/>
      <w:lvlJc w:val="left"/>
      <w:pPr>
        <w:ind w:left="5040" w:hanging="360"/>
      </w:pPr>
      <w:rPr>
        <w:rFonts w:ascii="Symbol" w:hAnsi="Symbol" w:hint="default"/>
      </w:rPr>
    </w:lvl>
    <w:lvl w:ilvl="7" w:tplc="9946B642" w:tentative="1">
      <w:start w:val="1"/>
      <w:numFmt w:val="bullet"/>
      <w:lvlText w:val="o"/>
      <w:lvlJc w:val="left"/>
      <w:pPr>
        <w:ind w:left="5760" w:hanging="360"/>
      </w:pPr>
      <w:rPr>
        <w:rFonts w:ascii="Courier New" w:hAnsi="Courier New" w:cs="Courier New" w:hint="default"/>
      </w:rPr>
    </w:lvl>
    <w:lvl w:ilvl="8" w:tplc="8FD433E6" w:tentative="1">
      <w:start w:val="1"/>
      <w:numFmt w:val="bullet"/>
      <w:lvlText w:val=""/>
      <w:lvlJc w:val="left"/>
      <w:pPr>
        <w:ind w:left="6480" w:hanging="360"/>
      </w:pPr>
      <w:rPr>
        <w:rFonts w:ascii="Wingdings" w:hAnsi="Wingdings" w:hint="default"/>
      </w:rPr>
    </w:lvl>
  </w:abstractNum>
  <w:abstractNum w:abstractNumId="16" w15:restartNumberingAfterBreak="0">
    <w:nsid w:val="1AAF67EF"/>
    <w:multiLevelType w:val="hybridMultilevel"/>
    <w:tmpl w:val="2F124A66"/>
    <w:lvl w:ilvl="0" w:tplc="5F7481A4">
      <w:start w:val="1"/>
      <w:numFmt w:val="upperLetter"/>
      <w:lvlText w:val="%1."/>
      <w:lvlJc w:val="left"/>
      <w:pPr>
        <w:ind w:left="420" w:hanging="360"/>
      </w:pPr>
      <w:rPr>
        <w:rFonts w:hint="default"/>
      </w:rPr>
    </w:lvl>
    <w:lvl w:ilvl="1" w:tplc="E0CEFFC2" w:tentative="1">
      <w:start w:val="1"/>
      <w:numFmt w:val="lowerLetter"/>
      <w:lvlText w:val="%2."/>
      <w:lvlJc w:val="left"/>
      <w:pPr>
        <w:ind w:left="1440" w:hanging="360"/>
      </w:pPr>
    </w:lvl>
    <w:lvl w:ilvl="2" w:tplc="51FA649A" w:tentative="1">
      <w:start w:val="1"/>
      <w:numFmt w:val="lowerRoman"/>
      <w:lvlText w:val="%3."/>
      <w:lvlJc w:val="right"/>
      <w:pPr>
        <w:ind w:left="2160" w:hanging="180"/>
      </w:pPr>
    </w:lvl>
    <w:lvl w:ilvl="3" w:tplc="02BE6D9A" w:tentative="1">
      <w:start w:val="1"/>
      <w:numFmt w:val="decimal"/>
      <w:lvlText w:val="%4."/>
      <w:lvlJc w:val="left"/>
      <w:pPr>
        <w:ind w:left="2880" w:hanging="360"/>
      </w:pPr>
    </w:lvl>
    <w:lvl w:ilvl="4" w:tplc="4582F462" w:tentative="1">
      <w:start w:val="1"/>
      <w:numFmt w:val="lowerLetter"/>
      <w:lvlText w:val="%5."/>
      <w:lvlJc w:val="left"/>
      <w:pPr>
        <w:ind w:left="3600" w:hanging="360"/>
      </w:pPr>
    </w:lvl>
    <w:lvl w:ilvl="5" w:tplc="0B2CD68C" w:tentative="1">
      <w:start w:val="1"/>
      <w:numFmt w:val="lowerRoman"/>
      <w:lvlText w:val="%6."/>
      <w:lvlJc w:val="right"/>
      <w:pPr>
        <w:ind w:left="4320" w:hanging="180"/>
      </w:pPr>
    </w:lvl>
    <w:lvl w:ilvl="6" w:tplc="4B78B204" w:tentative="1">
      <w:start w:val="1"/>
      <w:numFmt w:val="decimal"/>
      <w:lvlText w:val="%7."/>
      <w:lvlJc w:val="left"/>
      <w:pPr>
        <w:ind w:left="5040" w:hanging="360"/>
      </w:pPr>
    </w:lvl>
    <w:lvl w:ilvl="7" w:tplc="B3BCC9D6" w:tentative="1">
      <w:start w:val="1"/>
      <w:numFmt w:val="lowerLetter"/>
      <w:lvlText w:val="%8."/>
      <w:lvlJc w:val="left"/>
      <w:pPr>
        <w:ind w:left="5760" w:hanging="360"/>
      </w:pPr>
    </w:lvl>
    <w:lvl w:ilvl="8" w:tplc="C6261E9E" w:tentative="1">
      <w:start w:val="1"/>
      <w:numFmt w:val="lowerRoman"/>
      <w:lvlText w:val="%9."/>
      <w:lvlJc w:val="right"/>
      <w:pPr>
        <w:ind w:left="6480" w:hanging="180"/>
      </w:pPr>
    </w:lvl>
  </w:abstractNum>
  <w:abstractNum w:abstractNumId="17" w15:restartNumberingAfterBreak="0">
    <w:nsid w:val="1E711CB4"/>
    <w:multiLevelType w:val="hybridMultilevel"/>
    <w:tmpl w:val="B96ACE38"/>
    <w:lvl w:ilvl="0" w:tplc="48007B48">
      <w:start w:val="1"/>
      <w:numFmt w:val="lowerLetter"/>
      <w:lvlText w:val="%1."/>
      <w:lvlJc w:val="left"/>
      <w:pPr>
        <w:ind w:left="720" w:hanging="360"/>
      </w:pPr>
    </w:lvl>
    <w:lvl w:ilvl="1" w:tplc="F9A2594E" w:tentative="1">
      <w:start w:val="1"/>
      <w:numFmt w:val="lowerLetter"/>
      <w:lvlText w:val="%2."/>
      <w:lvlJc w:val="left"/>
      <w:pPr>
        <w:ind w:left="1440" w:hanging="360"/>
      </w:pPr>
    </w:lvl>
    <w:lvl w:ilvl="2" w:tplc="5D001F06" w:tentative="1">
      <w:start w:val="1"/>
      <w:numFmt w:val="lowerRoman"/>
      <w:lvlText w:val="%3."/>
      <w:lvlJc w:val="right"/>
      <w:pPr>
        <w:ind w:left="2160" w:hanging="180"/>
      </w:pPr>
    </w:lvl>
    <w:lvl w:ilvl="3" w:tplc="73E8EFF2" w:tentative="1">
      <w:start w:val="1"/>
      <w:numFmt w:val="decimal"/>
      <w:lvlText w:val="%4."/>
      <w:lvlJc w:val="left"/>
      <w:pPr>
        <w:ind w:left="2880" w:hanging="360"/>
      </w:pPr>
    </w:lvl>
    <w:lvl w:ilvl="4" w:tplc="94F4BF7A" w:tentative="1">
      <w:start w:val="1"/>
      <w:numFmt w:val="lowerLetter"/>
      <w:lvlText w:val="%5."/>
      <w:lvlJc w:val="left"/>
      <w:pPr>
        <w:ind w:left="3600" w:hanging="360"/>
      </w:pPr>
    </w:lvl>
    <w:lvl w:ilvl="5" w:tplc="3E661C64" w:tentative="1">
      <w:start w:val="1"/>
      <w:numFmt w:val="lowerRoman"/>
      <w:lvlText w:val="%6."/>
      <w:lvlJc w:val="right"/>
      <w:pPr>
        <w:ind w:left="4320" w:hanging="180"/>
      </w:pPr>
    </w:lvl>
    <w:lvl w:ilvl="6" w:tplc="A314B5E4" w:tentative="1">
      <w:start w:val="1"/>
      <w:numFmt w:val="decimal"/>
      <w:lvlText w:val="%7."/>
      <w:lvlJc w:val="left"/>
      <w:pPr>
        <w:ind w:left="5040" w:hanging="360"/>
      </w:pPr>
    </w:lvl>
    <w:lvl w:ilvl="7" w:tplc="82D228EE" w:tentative="1">
      <w:start w:val="1"/>
      <w:numFmt w:val="lowerLetter"/>
      <w:lvlText w:val="%8."/>
      <w:lvlJc w:val="left"/>
      <w:pPr>
        <w:ind w:left="5760" w:hanging="360"/>
      </w:pPr>
    </w:lvl>
    <w:lvl w:ilvl="8" w:tplc="A17CB266" w:tentative="1">
      <w:start w:val="1"/>
      <w:numFmt w:val="lowerRoman"/>
      <w:lvlText w:val="%9."/>
      <w:lvlJc w:val="right"/>
      <w:pPr>
        <w:ind w:left="6480" w:hanging="180"/>
      </w:pPr>
    </w:lvl>
  </w:abstractNum>
  <w:abstractNum w:abstractNumId="18" w15:restartNumberingAfterBreak="0">
    <w:nsid w:val="1E94491B"/>
    <w:multiLevelType w:val="hybridMultilevel"/>
    <w:tmpl w:val="C3DEC366"/>
    <w:lvl w:ilvl="0" w:tplc="E5C08D2C">
      <w:start w:val="1"/>
      <w:numFmt w:val="bullet"/>
      <w:lvlText w:val=""/>
      <w:lvlJc w:val="left"/>
      <w:pPr>
        <w:ind w:left="360" w:hanging="360"/>
      </w:pPr>
      <w:rPr>
        <w:rFonts w:ascii="Symbol" w:hAnsi="Symbol" w:hint="default"/>
      </w:rPr>
    </w:lvl>
    <w:lvl w:ilvl="1" w:tplc="57746D76" w:tentative="1">
      <w:start w:val="1"/>
      <w:numFmt w:val="bullet"/>
      <w:lvlText w:val="o"/>
      <w:lvlJc w:val="left"/>
      <w:pPr>
        <w:ind w:left="1080" w:hanging="360"/>
      </w:pPr>
      <w:rPr>
        <w:rFonts w:ascii="Courier New" w:hAnsi="Courier New" w:cs="Courier New" w:hint="default"/>
      </w:rPr>
    </w:lvl>
    <w:lvl w:ilvl="2" w:tplc="DD0A5D40" w:tentative="1">
      <w:start w:val="1"/>
      <w:numFmt w:val="bullet"/>
      <w:lvlText w:val=""/>
      <w:lvlJc w:val="left"/>
      <w:pPr>
        <w:ind w:left="1800" w:hanging="360"/>
      </w:pPr>
      <w:rPr>
        <w:rFonts w:ascii="Wingdings" w:hAnsi="Wingdings" w:hint="default"/>
      </w:rPr>
    </w:lvl>
    <w:lvl w:ilvl="3" w:tplc="D786E6BC" w:tentative="1">
      <w:start w:val="1"/>
      <w:numFmt w:val="bullet"/>
      <w:lvlText w:val=""/>
      <w:lvlJc w:val="left"/>
      <w:pPr>
        <w:ind w:left="2520" w:hanging="360"/>
      </w:pPr>
      <w:rPr>
        <w:rFonts w:ascii="Symbol" w:hAnsi="Symbol" w:hint="default"/>
      </w:rPr>
    </w:lvl>
    <w:lvl w:ilvl="4" w:tplc="39F852EE" w:tentative="1">
      <w:start w:val="1"/>
      <w:numFmt w:val="bullet"/>
      <w:lvlText w:val="o"/>
      <w:lvlJc w:val="left"/>
      <w:pPr>
        <w:ind w:left="3240" w:hanging="360"/>
      </w:pPr>
      <w:rPr>
        <w:rFonts w:ascii="Courier New" w:hAnsi="Courier New" w:cs="Courier New" w:hint="default"/>
      </w:rPr>
    </w:lvl>
    <w:lvl w:ilvl="5" w:tplc="D2F22E9A" w:tentative="1">
      <w:start w:val="1"/>
      <w:numFmt w:val="bullet"/>
      <w:lvlText w:val=""/>
      <w:lvlJc w:val="left"/>
      <w:pPr>
        <w:ind w:left="3960" w:hanging="360"/>
      </w:pPr>
      <w:rPr>
        <w:rFonts w:ascii="Wingdings" w:hAnsi="Wingdings" w:hint="default"/>
      </w:rPr>
    </w:lvl>
    <w:lvl w:ilvl="6" w:tplc="337801BA" w:tentative="1">
      <w:start w:val="1"/>
      <w:numFmt w:val="bullet"/>
      <w:lvlText w:val=""/>
      <w:lvlJc w:val="left"/>
      <w:pPr>
        <w:ind w:left="4680" w:hanging="360"/>
      </w:pPr>
      <w:rPr>
        <w:rFonts w:ascii="Symbol" w:hAnsi="Symbol" w:hint="default"/>
      </w:rPr>
    </w:lvl>
    <w:lvl w:ilvl="7" w:tplc="8D0A5B52" w:tentative="1">
      <w:start w:val="1"/>
      <w:numFmt w:val="bullet"/>
      <w:lvlText w:val="o"/>
      <w:lvlJc w:val="left"/>
      <w:pPr>
        <w:ind w:left="5400" w:hanging="360"/>
      </w:pPr>
      <w:rPr>
        <w:rFonts w:ascii="Courier New" w:hAnsi="Courier New" w:cs="Courier New" w:hint="default"/>
      </w:rPr>
    </w:lvl>
    <w:lvl w:ilvl="8" w:tplc="B9EC0890" w:tentative="1">
      <w:start w:val="1"/>
      <w:numFmt w:val="bullet"/>
      <w:lvlText w:val=""/>
      <w:lvlJc w:val="left"/>
      <w:pPr>
        <w:ind w:left="6120" w:hanging="360"/>
      </w:pPr>
      <w:rPr>
        <w:rFonts w:ascii="Wingdings" w:hAnsi="Wingdings" w:hint="default"/>
      </w:rPr>
    </w:lvl>
  </w:abstractNum>
  <w:abstractNum w:abstractNumId="19" w15:restartNumberingAfterBreak="0">
    <w:nsid w:val="2F9106B1"/>
    <w:multiLevelType w:val="hybridMultilevel"/>
    <w:tmpl w:val="DC240D1A"/>
    <w:lvl w:ilvl="0" w:tplc="FC5277D4">
      <w:start w:val="1"/>
      <w:numFmt w:val="lowerLetter"/>
      <w:lvlText w:val="%1)"/>
      <w:lvlJc w:val="left"/>
      <w:pPr>
        <w:ind w:left="720" w:hanging="360"/>
      </w:pPr>
    </w:lvl>
    <w:lvl w:ilvl="1" w:tplc="88D28B82" w:tentative="1">
      <w:start w:val="1"/>
      <w:numFmt w:val="lowerLetter"/>
      <w:lvlText w:val="%2."/>
      <w:lvlJc w:val="left"/>
      <w:pPr>
        <w:ind w:left="1440" w:hanging="360"/>
      </w:pPr>
    </w:lvl>
    <w:lvl w:ilvl="2" w:tplc="5DBA1DA4" w:tentative="1">
      <w:start w:val="1"/>
      <w:numFmt w:val="lowerRoman"/>
      <w:lvlText w:val="%3."/>
      <w:lvlJc w:val="right"/>
      <w:pPr>
        <w:ind w:left="2160" w:hanging="180"/>
      </w:pPr>
    </w:lvl>
    <w:lvl w:ilvl="3" w:tplc="61103086" w:tentative="1">
      <w:start w:val="1"/>
      <w:numFmt w:val="decimal"/>
      <w:lvlText w:val="%4."/>
      <w:lvlJc w:val="left"/>
      <w:pPr>
        <w:ind w:left="2880" w:hanging="360"/>
      </w:pPr>
    </w:lvl>
    <w:lvl w:ilvl="4" w:tplc="E7A087F8" w:tentative="1">
      <w:start w:val="1"/>
      <w:numFmt w:val="lowerLetter"/>
      <w:lvlText w:val="%5."/>
      <w:lvlJc w:val="left"/>
      <w:pPr>
        <w:ind w:left="3600" w:hanging="360"/>
      </w:pPr>
    </w:lvl>
    <w:lvl w:ilvl="5" w:tplc="C784AB6A" w:tentative="1">
      <w:start w:val="1"/>
      <w:numFmt w:val="lowerRoman"/>
      <w:lvlText w:val="%6."/>
      <w:lvlJc w:val="right"/>
      <w:pPr>
        <w:ind w:left="4320" w:hanging="180"/>
      </w:pPr>
    </w:lvl>
    <w:lvl w:ilvl="6" w:tplc="9C6079E8" w:tentative="1">
      <w:start w:val="1"/>
      <w:numFmt w:val="decimal"/>
      <w:lvlText w:val="%7."/>
      <w:lvlJc w:val="left"/>
      <w:pPr>
        <w:ind w:left="5040" w:hanging="360"/>
      </w:pPr>
    </w:lvl>
    <w:lvl w:ilvl="7" w:tplc="51EC5946" w:tentative="1">
      <w:start w:val="1"/>
      <w:numFmt w:val="lowerLetter"/>
      <w:lvlText w:val="%8."/>
      <w:lvlJc w:val="left"/>
      <w:pPr>
        <w:ind w:left="5760" w:hanging="360"/>
      </w:pPr>
    </w:lvl>
    <w:lvl w:ilvl="8" w:tplc="6054D2A6" w:tentative="1">
      <w:start w:val="1"/>
      <w:numFmt w:val="lowerRoman"/>
      <w:lvlText w:val="%9."/>
      <w:lvlJc w:val="right"/>
      <w:pPr>
        <w:ind w:left="6480" w:hanging="180"/>
      </w:pPr>
    </w:lvl>
  </w:abstractNum>
  <w:abstractNum w:abstractNumId="20" w15:restartNumberingAfterBreak="0">
    <w:nsid w:val="30CE7CED"/>
    <w:multiLevelType w:val="hybridMultilevel"/>
    <w:tmpl w:val="2F124A66"/>
    <w:lvl w:ilvl="0" w:tplc="911A1D28">
      <w:start w:val="1"/>
      <w:numFmt w:val="upperLetter"/>
      <w:lvlText w:val="%1."/>
      <w:lvlJc w:val="left"/>
      <w:pPr>
        <w:ind w:left="420" w:hanging="360"/>
      </w:pPr>
      <w:rPr>
        <w:rFonts w:hint="default"/>
      </w:rPr>
    </w:lvl>
    <w:lvl w:ilvl="1" w:tplc="06403AA4" w:tentative="1">
      <w:start w:val="1"/>
      <w:numFmt w:val="lowerLetter"/>
      <w:lvlText w:val="%2."/>
      <w:lvlJc w:val="left"/>
      <w:pPr>
        <w:ind w:left="1440" w:hanging="360"/>
      </w:pPr>
    </w:lvl>
    <w:lvl w:ilvl="2" w:tplc="06D8E74C" w:tentative="1">
      <w:start w:val="1"/>
      <w:numFmt w:val="lowerRoman"/>
      <w:lvlText w:val="%3."/>
      <w:lvlJc w:val="right"/>
      <w:pPr>
        <w:ind w:left="2160" w:hanging="180"/>
      </w:pPr>
    </w:lvl>
    <w:lvl w:ilvl="3" w:tplc="D19AA884" w:tentative="1">
      <w:start w:val="1"/>
      <w:numFmt w:val="decimal"/>
      <w:lvlText w:val="%4."/>
      <w:lvlJc w:val="left"/>
      <w:pPr>
        <w:ind w:left="2880" w:hanging="360"/>
      </w:pPr>
    </w:lvl>
    <w:lvl w:ilvl="4" w:tplc="4E2A080E" w:tentative="1">
      <w:start w:val="1"/>
      <w:numFmt w:val="lowerLetter"/>
      <w:lvlText w:val="%5."/>
      <w:lvlJc w:val="left"/>
      <w:pPr>
        <w:ind w:left="3600" w:hanging="360"/>
      </w:pPr>
    </w:lvl>
    <w:lvl w:ilvl="5" w:tplc="46F6C4E8" w:tentative="1">
      <w:start w:val="1"/>
      <w:numFmt w:val="lowerRoman"/>
      <w:lvlText w:val="%6."/>
      <w:lvlJc w:val="right"/>
      <w:pPr>
        <w:ind w:left="4320" w:hanging="180"/>
      </w:pPr>
    </w:lvl>
    <w:lvl w:ilvl="6" w:tplc="AFBC61AC" w:tentative="1">
      <w:start w:val="1"/>
      <w:numFmt w:val="decimal"/>
      <w:lvlText w:val="%7."/>
      <w:lvlJc w:val="left"/>
      <w:pPr>
        <w:ind w:left="5040" w:hanging="360"/>
      </w:pPr>
    </w:lvl>
    <w:lvl w:ilvl="7" w:tplc="8620DB9A" w:tentative="1">
      <w:start w:val="1"/>
      <w:numFmt w:val="lowerLetter"/>
      <w:lvlText w:val="%8."/>
      <w:lvlJc w:val="left"/>
      <w:pPr>
        <w:ind w:left="5760" w:hanging="360"/>
      </w:pPr>
    </w:lvl>
    <w:lvl w:ilvl="8" w:tplc="1FFC7C1E" w:tentative="1">
      <w:start w:val="1"/>
      <w:numFmt w:val="lowerRoman"/>
      <w:lvlText w:val="%9."/>
      <w:lvlJc w:val="right"/>
      <w:pPr>
        <w:ind w:left="6480" w:hanging="180"/>
      </w:pPr>
    </w:lvl>
  </w:abstractNum>
  <w:abstractNum w:abstractNumId="21" w15:restartNumberingAfterBreak="0">
    <w:nsid w:val="3C024D08"/>
    <w:multiLevelType w:val="hybridMultilevel"/>
    <w:tmpl w:val="2F124A66"/>
    <w:lvl w:ilvl="0" w:tplc="BE428A2A">
      <w:start w:val="1"/>
      <w:numFmt w:val="upperLetter"/>
      <w:lvlText w:val="%1."/>
      <w:lvlJc w:val="left"/>
      <w:pPr>
        <w:ind w:left="420" w:hanging="360"/>
      </w:pPr>
      <w:rPr>
        <w:rFonts w:hint="default"/>
      </w:rPr>
    </w:lvl>
    <w:lvl w:ilvl="1" w:tplc="CFEAF28E" w:tentative="1">
      <w:start w:val="1"/>
      <w:numFmt w:val="lowerLetter"/>
      <w:lvlText w:val="%2."/>
      <w:lvlJc w:val="left"/>
      <w:pPr>
        <w:ind w:left="1440" w:hanging="360"/>
      </w:pPr>
    </w:lvl>
    <w:lvl w:ilvl="2" w:tplc="D5280736" w:tentative="1">
      <w:start w:val="1"/>
      <w:numFmt w:val="lowerRoman"/>
      <w:lvlText w:val="%3."/>
      <w:lvlJc w:val="right"/>
      <w:pPr>
        <w:ind w:left="2160" w:hanging="180"/>
      </w:pPr>
    </w:lvl>
    <w:lvl w:ilvl="3" w:tplc="DB8E81FE" w:tentative="1">
      <w:start w:val="1"/>
      <w:numFmt w:val="decimal"/>
      <w:lvlText w:val="%4."/>
      <w:lvlJc w:val="left"/>
      <w:pPr>
        <w:ind w:left="2880" w:hanging="360"/>
      </w:pPr>
    </w:lvl>
    <w:lvl w:ilvl="4" w:tplc="4E8A8C80" w:tentative="1">
      <w:start w:val="1"/>
      <w:numFmt w:val="lowerLetter"/>
      <w:lvlText w:val="%5."/>
      <w:lvlJc w:val="left"/>
      <w:pPr>
        <w:ind w:left="3600" w:hanging="360"/>
      </w:pPr>
    </w:lvl>
    <w:lvl w:ilvl="5" w:tplc="AB16E332" w:tentative="1">
      <w:start w:val="1"/>
      <w:numFmt w:val="lowerRoman"/>
      <w:lvlText w:val="%6."/>
      <w:lvlJc w:val="right"/>
      <w:pPr>
        <w:ind w:left="4320" w:hanging="180"/>
      </w:pPr>
    </w:lvl>
    <w:lvl w:ilvl="6" w:tplc="8FBC952C" w:tentative="1">
      <w:start w:val="1"/>
      <w:numFmt w:val="decimal"/>
      <w:lvlText w:val="%7."/>
      <w:lvlJc w:val="left"/>
      <w:pPr>
        <w:ind w:left="5040" w:hanging="360"/>
      </w:pPr>
    </w:lvl>
    <w:lvl w:ilvl="7" w:tplc="45AC6324" w:tentative="1">
      <w:start w:val="1"/>
      <w:numFmt w:val="lowerLetter"/>
      <w:lvlText w:val="%8."/>
      <w:lvlJc w:val="left"/>
      <w:pPr>
        <w:ind w:left="5760" w:hanging="360"/>
      </w:pPr>
    </w:lvl>
    <w:lvl w:ilvl="8" w:tplc="D3EEE824" w:tentative="1">
      <w:start w:val="1"/>
      <w:numFmt w:val="lowerRoman"/>
      <w:lvlText w:val="%9."/>
      <w:lvlJc w:val="right"/>
      <w:pPr>
        <w:ind w:left="6480" w:hanging="180"/>
      </w:pPr>
    </w:lvl>
  </w:abstractNum>
  <w:abstractNum w:abstractNumId="22" w15:restartNumberingAfterBreak="0">
    <w:nsid w:val="3E7964EE"/>
    <w:multiLevelType w:val="hybridMultilevel"/>
    <w:tmpl w:val="2F124A66"/>
    <w:lvl w:ilvl="0" w:tplc="AFE8CD6C">
      <w:start w:val="1"/>
      <w:numFmt w:val="upperLetter"/>
      <w:lvlText w:val="%1."/>
      <w:lvlJc w:val="left"/>
      <w:pPr>
        <w:ind w:left="420" w:hanging="360"/>
      </w:pPr>
      <w:rPr>
        <w:rFonts w:hint="default"/>
      </w:rPr>
    </w:lvl>
    <w:lvl w:ilvl="1" w:tplc="4D703B4A" w:tentative="1">
      <w:start w:val="1"/>
      <w:numFmt w:val="lowerLetter"/>
      <w:lvlText w:val="%2."/>
      <w:lvlJc w:val="left"/>
      <w:pPr>
        <w:ind w:left="1440" w:hanging="360"/>
      </w:pPr>
    </w:lvl>
    <w:lvl w:ilvl="2" w:tplc="0F9AED8C" w:tentative="1">
      <w:start w:val="1"/>
      <w:numFmt w:val="lowerRoman"/>
      <w:lvlText w:val="%3."/>
      <w:lvlJc w:val="right"/>
      <w:pPr>
        <w:ind w:left="2160" w:hanging="180"/>
      </w:pPr>
    </w:lvl>
    <w:lvl w:ilvl="3" w:tplc="AF225CCE" w:tentative="1">
      <w:start w:val="1"/>
      <w:numFmt w:val="decimal"/>
      <w:lvlText w:val="%4."/>
      <w:lvlJc w:val="left"/>
      <w:pPr>
        <w:ind w:left="2880" w:hanging="360"/>
      </w:pPr>
    </w:lvl>
    <w:lvl w:ilvl="4" w:tplc="D34C8EF6" w:tentative="1">
      <w:start w:val="1"/>
      <w:numFmt w:val="lowerLetter"/>
      <w:lvlText w:val="%5."/>
      <w:lvlJc w:val="left"/>
      <w:pPr>
        <w:ind w:left="3600" w:hanging="360"/>
      </w:pPr>
    </w:lvl>
    <w:lvl w:ilvl="5" w:tplc="F8DC9356" w:tentative="1">
      <w:start w:val="1"/>
      <w:numFmt w:val="lowerRoman"/>
      <w:lvlText w:val="%6."/>
      <w:lvlJc w:val="right"/>
      <w:pPr>
        <w:ind w:left="4320" w:hanging="180"/>
      </w:pPr>
    </w:lvl>
    <w:lvl w:ilvl="6" w:tplc="B4D4D0DE" w:tentative="1">
      <w:start w:val="1"/>
      <w:numFmt w:val="decimal"/>
      <w:lvlText w:val="%7."/>
      <w:lvlJc w:val="left"/>
      <w:pPr>
        <w:ind w:left="5040" w:hanging="360"/>
      </w:pPr>
    </w:lvl>
    <w:lvl w:ilvl="7" w:tplc="497683B0" w:tentative="1">
      <w:start w:val="1"/>
      <w:numFmt w:val="lowerLetter"/>
      <w:lvlText w:val="%8."/>
      <w:lvlJc w:val="left"/>
      <w:pPr>
        <w:ind w:left="5760" w:hanging="360"/>
      </w:pPr>
    </w:lvl>
    <w:lvl w:ilvl="8" w:tplc="8A9E4B04" w:tentative="1">
      <w:start w:val="1"/>
      <w:numFmt w:val="lowerRoman"/>
      <w:lvlText w:val="%9."/>
      <w:lvlJc w:val="right"/>
      <w:pPr>
        <w:ind w:left="6480" w:hanging="180"/>
      </w:pPr>
    </w:lvl>
  </w:abstractNum>
  <w:abstractNum w:abstractNumId="23" w15:restartNumberingAfterBreak="0">
    <w:nsid w:val="3E807921"/>
    <w:multiLevelType w:val="multilevel"/>
    <w:tmpl w:val="5A5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944D0"/>
    <w:multiLevelType w:val="multilevel"/>
    <w:tmpl w:val="57C49210"/>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25" w15:restartNumberingAfterBreak="0">
    <w:nsid w:val="44EE33A4"/>
    <w:multiLevelType w:val="hybridMultilevel"/>
    <w:tmpl w:val="2F94A496"/>
    <w:lvl w:ilvl="0" w:tplc="7CC65EE4">
      <w:start w:val="1"/>
      <w:numFmt w:val="upperLetter"/>
      <w:lvlText w:val="%1."/>
      <w:lvlJc w:val="left"/>
      <w:pPr>
        <w:ind w:left="420" w:hanging="360"/>
      </w:pPr>
      <w:rPr>
        <w:rFonts w:hint="default"/>
      </w:rPr>
    </w:lvl>
    <w:lvl w:ilvl="1" w:tplc="E70EC7E2" w:tentative="1">
      <w:start w:val="1"/>
      <w:numFmt w:val="lowerLetter"/>
      <w:lvlText w:val="%2."/>
      <w:lvlJc w:val="left"/>
      <w:pPr>
        <w:ind w:left="1140" w:hanging="360"/>
      </w:pPr>
    </w:lvl>
    <w:lvl w:ilvl="2" w:tplc="AE22EAE0" w:tentative="1">
      <w:start w:val="1"/>
      <w:numFmt w:val="lowerRoman"/>
      <w:lvlText w:val="%3."/>
      <w:lvlJc w:val="right"/>
      <w:pPr>
        <w:ind w:left="1860" w:hanging="180"/>
      </w:pPr>
    </w:lvl>
    <w:lvl w:ilvl="3" w:tplc="428A1528" w:tentative="1">
      <w:start w:val="1"/>
      <w:numFmt w:val="decimal"/>
      <w:lvlText w:val="%4."/>
      <w:lvlJc w:val="left"/>
      <w:pPr>
        <w:ind w:left="2580" w:hanging="360"/>
      </w:pPr>
    </w:lvl>
    <w:lvl w:ilvl="4" w:tplc="DDA0C106" w:tentative="1">
      <w:start w:val="1"/>
      <w:numFmt w:val="lowerLetter"/>
      <w:lvlText w:val="%5."/>
      <w:lvlJc w:val="left"/>
      <w:pPr>
        <w:ind w:left="3300" w:hanging="360"/>
      </w:pPr>
    </w:lvl>
    <w:lvl w:ilvl="5" w:tplc="93C43086" w:tentative="1">
      <w:start w:val="1"/>
      <w:numFmt w:val="lowerRoman"/>
      <w:lvlText w:val="%6."/>
      <w:lvlJc w:val="right"/>
      <w:pPr>
        <w:ind w:left="4020" w:hanging="180"/>
      </w:pPr>
    </w:lvl>
    <w:lvl w:ilvl="6" w:tplc="DE18DF82" w:tentative="1">
      <w:start w:val="1"/>
      <w:numFmt w:val="decimal"/>
      <w:lvlText w:val="%7."/>
      <w:lvlJc w:val="left"/>
      <w:pPr>
        <w:ind w:left="4740" w:hanging="360"/>
      </w:pPr>
    </w:lvl>
    <w:lvl w:ilvl="7" w:tplc="FE4676C0" w:tentative="1">
      <w:start w:val="1"/>
      <w:numFmt w:val="lowerLetter"/>
      <w:lvlText w:val="%8."/>
      <w:lvlJc w:val="left"/>
      <w:pPr>
        <w:ind w:left="5460" w:hanging="360"/>
      </w:pPr>
    </w:lvl>
    <w:lvl w:ilvl="8" w:tplc="39CA6656" w:tentative="1">
      <w:start w:val="1"/>
      <w:numFmt w:val="lowerRoman"/>
      <w:lvlText w:val="%9."/>
      <w:lvlJc w:val="right"/>
      <w:pPr>
        <w:ind w:left="6180" w:hanging="180"/>
      </w:pPr>
    </w:lvl>
  </w:abstractNum>
  <w:abstractNum w:abstractNumId="26" w15:restartNumberingAfterBreak="0">
    <w:nsid w:val="46027204"/>
    <w:multiLevelType w:val="hybridMultilevel"/>
    <w:tmpl w:val="445AA9DA"/>
    <w:lvl w:ilvl="0" w:tplc="3110AEB0">
      <w:start w:val="1"/>
      <w:numFmt w:val="lowerLetter"/>
      <w:lvlText w:val="%1."/>
      <w:lvlJc w:val="left"/>
      <w:pPr>
        <w:ind w:left="780" w:hanging="360"/>
      </w:pPr>
      <w:rPr>
        <w:rFonts w:ascii="Arial" w:hAnsi="Arial" w:cs="Arial" w:hint="default"/>
      </w:rPr>
    </w:lvl>
    <w:lvl w:ilvl="1" w:tplc="2B6E88E4" w:tentative="1">
      <w:start w:val="1"/>
      <w:numFmt w:val="lowerLetter"/>
      <w:lvlText w:val="%2."/>
      <w:lvlJc w:val="left"/>
      <w:pPr>
        <w:ind w:left="1500" w:hanging="360"/>
      </w:pPr>
    </w:lvl>
    <w:lvl w:ilvl="2" w:tplc="254E79C0" w:tentative="1">
      <w:start w:val="1"/>
      <w:numFmt w:val="lowerRoman"/>
      <w:lvlText w:val="%3."/>
      <w:lvlJc w:val="right"/>
      <w:pPr>
        <w:ind w:left="2220" w:hanging="180"/>
      </w:pPr>
    </w:lvl>
    <w:lvl w:ilvl="3" w:tplc="246EECE2" w:tentative="1">
      <w:start w:val="1"/>
      <w:numFmt w:val="decimal"/>
      <w:lvlText w:val="%4."/>
      <w:lvlJc w:val="left"/>
      <w:pPr>
        <w:ind w:left="2940" w:hanging="360"/>
      </w:pPr>
    </w:lvl>
    <w:lvl w:ilvl="4" w:tplc="40DA6CB4" w:tentative="1">
      <w:start w:val="1"/>
      <w:numFmt w:val="lowerLetter"/>
      <w:lvlText w:val="%5."/>
      <w:lvlJc w:val="left"/>
      <w:pPr>
        <w:ind w:left="3660" w:hanging="360"/>
      </w:pPr>
    </w:lvl>
    <w:lvl w:ilvl="5" w:tplc="CE7AA738" w:tentative="1">
      <w:start w:val="1"/>
      <w:numFmt w:val="lowerRoman"/>
      <w:lvlText w:val="%6."/>
      <w:lvlJc w:val="right"/>
      <w:pPr>
        <w:ind w:left="4380" w:hanging="180"/>
      </w:pPr>
    </w:lvl>
    <w:lvl w:ilvl="6" w:tplc="93468EA6" w:tentative="1">
      <w:start w:val="1"/>
      <w:numFmt w:val="decimal"/>
      <w:lvlText w:val="%7."/>
      <w:lvlJc w:val="left"/>
      <w:pPr>
        <w:ind w:left="5100" w:hanging="360"/>
      </w:pPr>
    </w:lvl>
    <w:lvl w:ilvl="7" w:tplc="F9E80138" w:tentative="1">
      <w:start w:val="1"/>
      <w:numFmt w:val="lowerLetter"/>
      <w:lvlText w:val="%8."/>
      <w:lvlJc w:val="left"/>
      <w:pPr>
        <w:ind w:left="5820" w:hanging="360"/>
      </w:pPr>
    </w:lvl>
    <w:lvl w:ilvl="8" w:tplc="2438E43E" w:tentative="1">
      <w:start w:val="1"/>
      <w:numFmt w:val="lowerRoman"/>
      <w:lvlText w:val="%9."/>
      <w:lvlJc w:val="right"/>
      <w:pPr>
        <w:ind w:left="6540" w:hanging="180"/>
      </w:pPr>
    </w:lvl>
  </w:abstractNum>
  <w:abstractNum w:abstractNumId="27" w15:restartNumberingAfterBreak="0">
    <w:nsid w:val="46196893"/>
    <w:multiLevelType w:val="hybridMultilevel"/>
    <w:tmpl w:val="4732BB1E"/>
    <w:lvl w:ilvl="0" w:tplc="C674E1CA">
      <w:start w:val="1"/>
      <w:numFmt w:val="upperLetter"/>
      <w:lvlText w:val="%1."/>
      <w:lvlJc w:val="left"/>
      <w:pPr>
        <w:ind w:left="420" w:hanging="360"/>
      </w:pPr>
      <w:rPr>
        <w:rFonts w:hint="default"/>
      </w:rPr>
    </w:lvl>
    <w:lvl w:ilvl="1" w:tplc="8DC40668" w:tentative="1">
      <w:start w:val="1"/>
      <w:numFmt w:val="lowerLetter"/>
      <w:lvlText w:val="%2."/>
      <w:lvlJc w:val="left"/>
      <w:pPr>
        <w:ind w:left="1440" w:hanging="360"/>
      </w:pPr>
    </w:lvl>
    <w:lvl w:ilvl="2" w:tplc="0DE6A346" w:tentative="1">
      <w:start w:val="1"/>
      <w:numFmt w:val="lowerRoman"/>
      <w:lvlText w:val="%3."/>
      <w:lvlJc w:val="right"/>
      <w:pPr>
        <w:ind w:left="2160" w:hanging="180"/>
      </w:pPr>
    </w:lvl>
    <w:lvl w:ilvl="3" w:tplc="2D989EEC" w:tentative="1">
      <w:start w:val="1"/>
      <w:numFmt w:val="decimal"/>
      <w:lvlText w:val="%4."/>
      <w:lvlJc w:val="left"/>
      <w:pPr>
        <w:ind w:left="2880" w:hanging="360"/>
      </w:pPr>
    </w:lvl>
    <w:lvl w:ilvl="4" w:tplc="2DB866B2" w:tentative="1">
      <w:start w:val="1"/>
      <w:numFmt w:val="lowerLetter"/>
      <w:lvlText w:val="%5."/>
      <w:lvlJc w:val="left"/>
      <w:pPr>
        <w:ind w:left="3600" w:hanging="360"/>
      </w:pPr>
    </w:lvl>
    <w:lvl w:ilvl="5" w:tplc="3C0C1DE8" w:tentative="1">
      <w:start w:val="1"/>
      <w:numFmt w:val="lowerRoman"/>
      <w:lvlText w:val="%6."/>
      <w:lvlJc w:val="right"/>
      <w:pPr>
        <w:ind w:left="4320" w:hanging="180"/>
      </w:pPr>
    </w:lvl>
    <w:lvl w:ilvl="6" w:tplc="8DB86A32" w:tentative="1">
      <w:start w:val="1"/>
      <w:numFmt w:val="decimal"/>
      <w:lvlText w:val="%7."/>
      <w:lvlJc w:val="left"/>
      <w:pPr>
        <w:ind w:left="5040" w:hanging="360"/>
      </w:pPr>
    </w:lvl>
    <w:lvl w:ilvl="7" w:tplc="5E9CDB5C" w:tentative="1">
      <w:start w:val="1"/>
      <w:numFmt w:val="lowerLetter"/>
      <w:lvlText w:val="%8."/>
      <w:lvlJc w:val="left"/>
      <w:pPr>
        <w:ind w:left="5760" w:hanging="360"/>
      </w:pPr>
    </w:lvl>
    <w:lvl w:ilvl="8" w:tplc="F8C4FFDC" w:tentative="1">
      <w:start w:val="1"/>
      <w:numFmt w:val="lowerRoman"/>
      <w:lvlText w:val="%9."/>
      <w:lvlJc w:val="right"/>
      <w:pPr>
        <w:ind w:left="6480" w:hanging="180"/>
      </w:pPr>
    </w:lvl>
  </w:abstractNum>
  <w:abstractNum w:abstractNumId="28" w15:restartNumberingAfterBreak="0">
    <w:nsid w:val="49D54556"/>
    <w:multiLevelType w:val="hybridMultilevel"/>
    <w:tmpl w:val="60DA0B86"/>
    <w:lvl w:ilvl="0" w:tplc="09AECACE">
      <w:start w:val="1"/>
      <w:numFmt w:val="bullet"/>
      <w:lvlText w:val=""/>
      <w:lvlJc w:val="left"/>
      <w:pPr>
        <w:ind w:left="720" w:hanging="360"/>
      </w:pPr>
      <w:rPr>
        <w:rFonts w:ascii="Symbol" w:hAnsi="Symbol" w:hint="default"/>
      </w:rPr>
    </w:lvl>
    <w:lvl w:ilvl="1" w:tplc="DE8C4262" w:tentative="1">
      <w:start w:val="1"/>
      <w:numFmt w:val="bullet"/>
      <w:lvlText w:val="o"/>
      <w:lvlJc w:val="left"/>
      <w:pPr>
        <w:ind w:left="1440" w:hanging="360"/>
      </w:pPr>
      <w:rPr>
        <w:rFonts w:ascii="Courier New" w:hAnsi="Courier New" w:cs="Courier New" w:hint="default"/>
      </w:rPr>
    </w:lvl>
    <w:lvl w:ilvl="2" w:tplc="3992EB46" w:tentative="1">
      <w:start w:val="1"/>
      <w:numFmt w:val="bullet"/>
      <w:lvlText w:val=""/>
      <w:lvlJc w:val="left"/>
      <w:pPr>
        <w:ind w:left="2160" w:hanging="360"/>
      </w:pPr>
      <w:rPr>
        <w:rFonts w:ascii="Wingdings" w:hAnsi="Wingdings" w:hint="default"/>
      </w:rPr>
    </w:lvl>
    <w:lvl w:ilvl="3" w:tplc="888AAB80" w:tentative="1">
      <w:start w:val="1"/>
      <w:numFmt w:val="bullet"/>
      <w:lvlText w:val=""/>
      <w:lvlJc w:val="left"/>
      <w:pPr>
        <w:ind w:left="2880" w:hanging="360"/>
      </w:pPr>
      <w:rPr>
        <w:rFonts w:ascii="Symbol" w:hAnsi="Symbol" w:hint="default"/>
      </w:rPr>
    </w:lvl>
    <w:lvl w:ilvl="4" w:tplc="C1CC52AA" w:tentative="1">
      <w:start w:val="1"/>
      <w:numFmt w:val="bullet"/>
      <w:lvlText w:val="o"/>
      <w:lvlJc w:val="left"/>
      <w:pPr>
        <w:ind w:left="3600" w:hanging="360"/>
      </w:pPr>
      <w:rPr>
        <w:rFonts w:ascii="Courier New" w:hAnsi="Courier New" w:cs="Courier New" w:hint="default"/>
      </w:rPr>
    </w:lvl>
    <w:lvl w:ilvl="5" w:tplc="D04ED450" w:tentative="1">
      <w:start w:val="1"/>
      <w:numFmt w:val="bullet"/>
      <w:lvlText w:val=""/>
      <w:lvlJc w:val="left"/>
      <w:pPr>
        <w:ind w:left="4320" w:hanging="360"/>
      </w:pPr>
      <w:rPr>
        <w:rFonts w:ascii="Wingdings" w:hAnsi="Wingdings" w:hint="default"/>
      </w:rPr>
    </w:lvl>
    <w:lvl w:ilvl="6" w:tplc="BC7A41A6" w:tentative="1">
      <w:start w:val="1"/>
      <w:numFmt w:val="bullet"/>
      <w:lvlText w:val=""/>
      <w:lvlJc w:val="left"/>
      <w:pPr>
        <w:ind w:left="5040" w:hanging="360"/>
      </w:pPr>
      <w:rPr>
        <w:rFonts w:ascii="Symbol" w:hAnsi="Symbol" w:hint="default"/>
      </w:rPr>
    </w:lvl>
    <w:lvl w:ilvl="7" w:tplc="E6EED176" w:tentative="1">
      <w:start w:val="1"/>
      <w:numFmt w:val="bullet"/>
      <w:lvlText w:val="o"/>
      <w:lvlJc w:val="left"/>
      <w:pPr>
        <w:ind w:left="5760" w:hanging="360"/>
      </w:pPr>
      <w:rPr>
        <w:rFonts w:ascii="Courier New" w:hAnsi="Courier New" w:cs="Courier New" w:hint="default"/>
      </w:rPr>
    </w:lvl>
    <w:lvl w:ilvl="8" w:tplc="3788DBAA" w:tentative="1">
      <w:start w:val="1"/>
      <w:numFmt w:val="bullet"/>
      <w:lvlText w:val=""/>
      <w:lvlJc w:val="left"/>
      <w:pPr>
        <w:ind w:left="6480" w:hanging="360"/>
      </w:pPr>
      <w:rPr>
        <w:rFonts w:ascii="Wingdings" w:hAnsi="Wingdings" w:hint="default"/>
      </w:rPr>
    </w:lvl>
  </w:abstractNum>
  <w:abstractNum w:abstractNumId="29" w15:restartNumberingAfterBreak="0">
    <w:nsid w:val="4DAA2F4B"/>
    <w:multiLevelType w:val="hybridMultilevel"/>
    <w:tmpl w:val="2F124A66"/>
    <w:lvl w:ilvl="0" w:tplc="405EA71E">
      <w:start w:val="1"/>
      <w:numFmt w:val="upperLetter"/>
      <w:lvlText w:val="%1."/>
      <w:lvlJc w:val="left"/>
      <w:pPr>
        <w:ind w:left="420" w:hanging="360"/>
      </w:pPr>
      <w:rPr>
        <w:rFonts w:hint="default"/>
      </w:rPr>
    </w:lvl>
    <w:lvl w:ilvl="1" w:tplc="A9406D34" w:tentative="1">
      <w:start w:val="1"/>
      <w:numFmt w:val="lowerLetter"/>
      <w:lvlText w:val="%2."/>
      <w:lvlJc w:val="left"/>
      <w:pPr>
        <w:ind w:left="1440" w:hanging="360"/>
      </w:pPr>
    </w:lvl>
    <w:lvl w:ilvl="2" w:tplc="BEF421CA" w:tentative="1">
      <w:start w:val="1"/>
      <w:numFmt w:val="lowerRoman"/>
      <w:lvlText w:val="%3."/>
      <w:lvlJc w:val="right"/>
      <w:pPr>
        <w:ind w:left="2160" w:hanging="180"/>
      </w:pPr>
    </w:lvl>
    <w:lvl w:ilvl="3" w:tplc="BCD23EB6" w:tentative="1">
      <w:start w:val="1"/>
      <w:numFmt w:val="decimal"/>
      <w:lvlText w:val="%4."/>
      <w:lvlJc w:val="left"/>
      <w:pPr>
        <w:ind w:left="2880" w:hanging="360"/>
      </w:pPr>
    </w:lvl>
    <w:lvl w:ilvl="4" w:tplc="226E4A24" w:tentative="1">
      <w:start w:val="1"/>
      <w:numFmt w:val="lowerLetter"/>
      <w:lvlText w:val="%5."/>
      <w:lvlJc w:val="left"/>
      <w:pPr>
        <w:ind w:left="3600" w:hanging="360"/>
      </w:pPr>
    </w:lvl>
    <w:lvl w:ilvl="5" w:tplc="952AE0D6" w:tentative="1">
      <w:start w:val="1"/>
      <w:numFmt w:val="lowerRoman"/>
      <w:lvlText w:val="%6."/>
      <w:lvlJc w:val="right"/>
      <w:pPr>
        <w:ind w:left="4320" w:hanging="180"/>
      </w:pPr>
    </w:lvl>
    <w:lvl w:ilvl="6" w:tplc="1CF8AE36" w:tentative="1">
      <w:start w:val="1"/>
      <w:numFmt w:val="decimal"/>
      <w:lvlText w:val="%7."/>
      <w:lvlJc w:val="left"/>
      <w:pPr>
        <w:ind w:left="5040" w:hanging="360"/>
      </w:pPr>
    </w:lvl>
    <w:lvl w:ilvl="7" w:tplc="FE84D342" w:tentative="1">
      <w:start w:val="1"/>
      <w:numFmt w:val="lowerLetter"/>
      <w:lvlText w:val="%8."/>
      <w:lvlJc w:val="left"/>
      <w:pPr>
        <w:ind w:left="5760" w:hanging="360"/>
      </w:pPr>
    </w:lvl>
    <w:lvl w:ilvl="8" w:tplc="4CDAB4E4" w:tentative="1">
      <w:start w:val="1"/>
      <w:numFmt w:val="lowerRoman"/>
      <w:lvlText w:val="%9."/>
      <w:lvlJc w:val="right"/>
      <w:pPr>
        <w:ind w:left="6480" w:hanging="180"/>
      </w:pPr>
    </w:lvl>
  </w:abstractNum>
  <w:abstractNum w:abstractNumId="30" w15:restartNumberingAfterBreak="0">
    <w:nsid w:val="51125C56"/>
    <w:multiLevelType w:val="hybridMultilevel"/>
    <w:tmpl w:val="513E3EF2"/>
    <w:lvl w:ilvl="0" w:tplc="F2984BCE">
      <w:start w:val="1"/>
      <w:numFmt w:val="bullet"/>
      <w:lvlText w:val=""/>
      <w:lvlJc w:val="left"/>
      <w:pPr>
        <w:ind w:left="720" w:hanging="360"/>
      </w:pPr>
      <w:rPr>
        <w:rFonts w:ascii="Symbol" w:hAnsi="Symbol" w:hint="default"/>
      </w:rPr>
    </w:lvl>
    <w:lvl w:ilvl="1" w:tplc="6EE6F2AA" w:tentative="1">
      <w:start w:val="1"/>
      <w:numFmt w:val="bullet"/>
      <w:lvlText w:val="o"/>
      <w:lvlJc w:val="left"/>
      <w:pPr>
        <w:ind w:left="1440" w:hanging="360"/>
      </w:pPr>
      <w:rPr>
        <w:rFonts w:ascii="Courier New" w:hAnsi="Courier New" w:cs="Courier New" w:hint="default"/>
      </w:rPr>
    </w:lvl>
    <w:lvl w:ilvl="2" w:tplc="2D962A20" w:tentative="1">
      <w:start w:val="1"/>
      <w:numFmt w:val="bullet"/>
      <w:lvlText w:val=""/>
      <w:lvlJc w:val="left"/>
      <w:pPr>
        <w:ind w:left="2160" w:hanging="360"/>
      </w:pPr>
      <w:rPr>
        <w:rFonts w:ascii="Wingdings" w:hAnsi="Wingdings" w:hint="default"/>
      </w:rPr>
    </w:lvl>
    <w:lvl w:ilvl="3" w:tplc="59A8F76A" w:tentative="1">
      <w:start w:val="1"/>
      <w:numFmt w:val="bullet"/>
      <w:lvlText w:val=""/>
      <w:lvlJc w:val="left"/>
      <w:pPr>
        <w:ind w:left="2880" w:hanging="360"/>
      </w:pPr>
      <w:rPr>
        <w:rFonts w:ascii="Symbol" w:hAnsi="Symbol" w:hint="default"/>
      </w:rPr>
    </w:lvl>
    <w:lvl w:ilvl="4" w:tplc="55AC0D88" w:tentative="1">
      <w:start w:val="1"/>
      <w:numFmt w:val="bullet"/>
      <w:lvlText w:val="o"/>
      <w:lvlJc w:val="left"/>
      <w:pPr>
        <w:ind w:left="3600" w:hanging="360"/>
      </w:pPr>
      <w:rPr>
        <w:rFonts w:ascii="Courier New" w:hAnsi="Courier New" w:cs="Courier New" w:hint="default"/>
      </w:rPr>
    </w:lvl>
    <w:lvl w:ilvl="5" w:tplc="66BEF13C" w:tentative="1">
      <w:start w:val="1"/>
      <w:numFmt w:val="bullet"/>
      <w:lvlText w:val=""/>
      <w:lvlJc w:val="left"/>
      <w:pPr>
        <w:ind w:left="4320" w:hanging="360"/>
      </w:pPr>
      <w:rPr>
        <w:rFonts w:ascii="Wingdings" w:hAnsi="Wingdings" w:hint="default"/>
      </w:rPr>
    </w:lvl>
    <w:lvl w:ilvl="6" w:tplc="51580AAA" w:tentative="1">
      <w:start w:val="1"/>
      <w:numFmt w:val="bullet"/>
      <w:lvlText w:val=""/>
      <w:lvlJc w:val="left"/>
      <w:pPr>
        <w:ind w:left="5040" w:hanging="360"/>
      </w:pPr>
      <w:rPr>
        <w:rFonts w:ascii="Symbol" w:hAnsi="Symbol" w:hint="default"/>
      </w:rPr>
    </w:lvl>
    <w:lvl w:ilvl="7" w:tplc="8FFA1582" w:tentative="1">
      <w:start w:val="1"/>
      <w:numFmt w:val="bullet"/>
      <w:lvlText w:val="o"/>
      <w:lvlJc w:val="left"/>
      <w:pPr>
        <w:ind w:left="5760" w:hanging="360"/>
      </w:pPr>
      <w:rPr>
        <w:rFonts w:ascii="Courier New" w:hAnsi="Courier New" w:cs="Courier New" w:hint="default"/>
      </w:rPr>
    </w:lvl>
    <w:lvl w:ilvl="8" w:tplc="885469BE" w:tentative="1">
      <w:start w:val="1"/>
      <w:numFmt w:val="bullet"/>
      <w:lvlText w:val=""/>
      <w:lvlJc w:val="left"/>
      <w:pPr>
        <w:ind w:left="6480" w:hanging="360"/>
      </w:pPr>
      <w:rPr>
        <w:rFonts w:ascii="Wingdings" w:hAnsi="Wingdings" w:hint="default"/>
      </w:rPr>
    </w:lvl>
  </w:abstractNum>
  <w:abstractNum w:abstractNumId="31" w15:restartNumberingAfterBreak="0">
    <w:nsid w:val="522B7610"/>
    <w:multiLevelType w:val="hybridMultilevel"/>
    <w:tmpl w:val="70A6EAA4"/>
    <w:lvl w:ilvl="0" w:tplc="BB46E714">
      <w:start w:val="1"/>
      <w:numFmt w:val="bullet"/>
      <w:pStyle w:val="Listepuces"/>
      <w:lvlText w:val=""/>
      <w:lvlJc w:val="left"/>
      <w:pPr>
        <w:ind w:left="720" w:hanging="360"/>
      </w:pPr>
      <w:rPr>
        <w:rFonts w:ascii="Symbol" w:hAnsi="Symbol" w:hint="default"/>
      </w:rPr>
    </w:lvl>
    <w:lvl w:ilvl="1" w:tplc="895ABA66">
      <w:start w:val="1"/>
      <w:numFmt w:val="bullet"/>
      <w:lvlText w:val="o"/>
      <w:lvlJc w:val="left"/>
      <w:pPr>
        <w:ind w:left="1440" w:hanging="360"/>
      </w:pPr>
      <w:rPr>
        <w:rFonts w:ascii="Courier New" w:hAnsi="Courier New" w:cs="Courier New" w:hint="default"/>
      </w:rPr>
    </w:lvl>
    <w:lvl w:ilvl="2" w:tplc="760AF258" w:tentative="1">
      <w:start w:val="1"/>
      <w:numFmt w:val="bullet"/>
      <w:lvlText w:val=""/>
      <w:lvlJc w:val="left"/>
      <w:pPr>
        <w:ind w:left="2160" w:hanging="360"/>
      </w:pPr>
      <w:rPr>
        <w:rFonts w:ascii="Wingdings" w:hAnsi="Wingdings" w:hint="default"/>
      </w:rPr>
    </w:lvl>
    <w:lvl w:ilvl="3" w:tplc="B6404C16" w:tentative="1">
      <w:start w:val="1"/>
      <w:numFmt w:val="bullet"/>
      <w:lvlText w:val=""/>
      <w:lvlJc w:val="left"/>
      <w:pPr>
        <w:ind w:left="2880" w:hanging="360"/>
      </w:pPr>
      <w:rPr>
        <w:rFonts w:ascii="Symbol" w:hAnsi="Symbol" w:hint="default"/>
      </w:rPr>
    </w:lvl>
    <w:lvl w:ilvl="4" w:tplc="45E853BE" w:tentative="1">
      <w:start w:val="1"/>
      <w:numFmt w:val="bullet"/>
      <w:lvlText w:val="o"/>
      <w:lvlJc w:val="left"/>
      <w:pPr>
        <w:ind w:left="3600" w:hanging="360"/>
      </w:pPr>
      <w:rPr>
        <w:rFonts w:ascii="Courier New" w:hAnsi="Courier New" w:cs="Courier New" w:hint="default"/>
      </w:rPr>
    </w:lvl>
    <w:lvl w:ilvl="5" w:tplc="F7B6CBF0" w:tentative="1">
      <w:start w:val="1"/>
      <w:numFmt w:val="bullet"/>
      <w:lvlText w:val=""/>
      <w:lvlJc w:val="left"/>
      <w:pPr>
        <w:ind w:left="4320" w:hanging="360"/>
      </w:pPr>
      <w:rPr>
        <w:rFonts w:ascii="Wingdings" w:hAnsi="Wingdings" w:hint="default"/>
      </w:rPr>
    </w:lvl>
    <w:lvl w:ilvl="6" w:tplc="3FCA9340" w:tentative="1">
      <w:start w:val="1"/>
      <w:numFmt w:val="bullet"/>
      <w:lvlText w:val=""/>
      <w:lvlJc w:val="left"/>
      <w:pPr>
        <w:ind w:left="5040" w:hanging="360"/>
      </w:pPr>
      <w:rPr>
        <w:rFonts w:ascii="Symbol" w:hAnsi="Symbol" w:hint="default"/>
      </w:rPr>
    </w:lvl>
    <w:lvl w:ilvl="7" w:tplc="A67EA314" w:tentative="1">
      <w:start w:val="1"/>
      <w:numFmt w:val="bullet"/>
      <w:lvlText w:val="o"/>
      <w:lvlJc w:val="left"/>
      <w:pPr>
        <w:ind w:left="5760" w:hanging="360"/>
      </w:pPr>
      <w:rPr>
        <w:rFonts w:ascii="Courier New" w:hAnsi="Courier New" w:cs="Courier New" w:hint="default"/>
      </w:rPr>
    </w:lvl>
    <w:lvl w:ilvl="8" w:tplc="A1A48748" w:tentative="1">
      <w:start w:val="1"/>
      <w:numFmt w:val="bullet"/>
      <w:lvlText w:val=""/>
      <w:lvlJc w:val="left"/>
      <w:pPr>
        <w:ind w:left="6480" w:hanging="360"/>
      </w:pPr>
      <w:rPr>
        <w:rFonts w:ascii="Wingdings" w:hAnsi="Wingdings" w:hint="default"/>
      </w:rPr>
    </w:lvl>
  </w:abstractNum>
  <w:abstractNum w:abstractNumId="32" w15:restartNumberingAfterBreak="0">
    <w:nsid w:val="550E4244"/>
    <w:multiLevelType w:val="hybridMultilevel"/>
    <w:tmpl w:val="CFF2FB98"/>
    <w:lvl w:ilvl="0" w:tplc="9528C78E">
      <w:start w:val="1"/>
      <w:numFmt w:val="bullet"/>
      <w:lvlText w:val=""/>
      <w:lvlJc w:val="left"/>
      <w:pPr>
        <w:ind w:left="720" w:hanging="360"/>
      </w:pPr>
      <w:rPr>
        <w:rFonts w:ascii="Symbol" w:hAnsi="Symbol" w:hint="default"/>
      </w:rPr>
    </w:lvl>
    <w:lvl w:ilvl="1" w:tplc="3A647B62" w:tentative="1">
      <w:start w:val="1"/>
      <w:numFmt w:val="bullet"/>
      <w:lvlText w:val="o"/>
      <w:lvlJc w:val="left"/>
      <w:pPr>
        <w:ind w:left="1440" w:hanging="360"/>
      </w:pPr>
      <w:rPr>
        <w:rFonts w:ascii="Courier New" w:hAnsi="Courier New" w:cs="Courier New" w:hint="default"/>
      </w:rPr>
    </w:lvl>
    <w:lvl w:ilvl="2" w:tplc="BA5A90BA" w:tentative="1">
      <w:start w:val="1"/>
      <w:numFmt w:val="bullet"/>
      <w:lvlText w:val=""/>
      <w:lvlJc w:val="left"/>
      <w:pPr>
        <w:ind w:left="2160" w:hanging="360"/>
      </w:pPr>
      <w:rPr>
        <w:rFonts w:ascii="Wingdings" w:hAnsi="Wingdings" w:hint="default"/>
      </w:rPr>
    </w:lvl>
    <w:lvl w:ilvl="3" w:tplc="CBF4D192" w:tentative="1">
      <w:start w:val="1"/>
      <w:numFmt w:val="bullet"/>
      <w:lvlText w:val=""/>
      <w:lvlJc w:val="left"/>
      <w:pPr>
        <w:ind w:left="2880" w:hanging="360"/>
      </w:pPr>
      <w:rPr>
        <w:rFonts w:ascii="Symbol" w:hAnsi="Symbol" w:hint="default"/>
      </w:rPr>
    </w:lvl>
    <w:lvl w:ilvl="4" w:tplc="4B348366" w:tentative="1">
      <w:start w:val="1"/>
      <w:numFmt w:val="bullet"/>
      <w:lvlText w:val="o"/>
      <w:lvlJc w:val="left"/>
      <w:pPr>
        <w:ind w:left="3600" w:hanging="360"/>
      </w:pPr>
      <w:rPr>
        <w:rFonts w:ascii="Courier New" w:hAnsi="Courier New" w:cs="Courier New" w:hint="default"/>
      </w:rPr>
    </w:lvl>
    <w:lvl w:ilvl="5" w:tplc="5E80E868" w:tentative="1">
      <w:start w:val="1"/>
      <w:numFmt w:val="bullet"/>
      <w:lvlText w:val=""/>
      <w:lvlJc w:val="left"/>
      <w:pPr>
        <w:ind w:left="4320" w:hanging="360"/>
      </w:pPr>
      <w:rPr>
        <w:rFonts w:ascii="Wingdings" w:hAnsi="Wingdings" w:hint="default"/>
      </w:rPr>
    </w:lvl>
    <w:lvl w:ilvl="6" w:tplc="635C2A3E" w:tentative="1">
      <w:start w:val="1"/>
      <w:numFmt w:val="bullet"/>
      <w:lvlText w:val=""/>
      <w:lvlJc w:val="left"/>
      <w:pPr>
        <w:ind w:left="5040" w:hanging="360"/>
      </w:pPr>
      <w:rPr>
        <w:rFonts w:ascii="Symbol" w:hAnsi="Symbol" w:hint="default"/>
      </w:rPr>
    </w:lvl>
    <w:lvl w:ilvl="7" w:tplc="079E92B2" w:tentative="1">
      <w:start w:val="1"/>
      <w:numFmt w:val="bullet"/>
      <w:lvlText w:val="o"/>
      <w:lvlJc w:val="left"/>
      <w:pPr>
        <w:ind w:left="5760" w:hanging="360"/>
      </w:pPr>
      <w:rPr>
        <w:rFonts w:ascii="Courier New" w:hAnsi="Courier New" w:cs="Courier New" w:hint="default"/>
      </w:rPr>
    </w:lvl>
    <w:lvl w:ilvl="8" w:tplc="1F52D168" w:tentative="1">
      <w:start w:val="1"/>
      <w:numFmt w:val="bullet"/>
      <w:lvlText w:val=""/>
      <w:lvlJc w:val="left"/>
      <w:pPr>
        <w:ind w:left="6480" w:hanging="360"/>
      </w:pPr>
      <w:rPr>
        <w:rFonts w:ascii="Wingdings" w:hAnsi="Wingdings" w:hint="default"/>
      </w:rPr>
    </w:lvl>
  </w:abstractNum>
  <w:abstractNum w:abstractNumId="33" w15:restartNumberingAfterBreak="0">
    <w:nsid w:val="55B1356B"/>
    <w:multiLevelType w:val="hybridMultilevel"/>
    <w:tmpl w:val="2F124A66"/>
    <w:lvl w:ilvl="0" w:tplc="986E22AE">
      <w:start w:val="1"/>
      <w:numFmt w:val="upperLetter"/>
      <w:lvlText w:val="%1."/>
      <w:lvlJc w:val="left"/>
      <w:pPr>
        <w:ind w:left="420" w:hanging="360"/>
      </w:pPr>
      <w:rPr>
        <w:rFonts w:hint="default"/>
      </w:rPr>
    </w:lvl>
    <w:lvl w:ilvl="1" w:tplc="D2E8CAF2" w:tentative="1">
      <w:start w:val="1"/>
      <w:numFmt w:val="lowerLetter"/>
      <w:lvlText w:val="%2."/>
      <w:lvlJc w:val="left"/>
      <w:pPr>
        <w:ind w:left="1440" w:hanging="360"/>
      </w:pPr>
    </w:lvl>
    <w:lvl w:ilvl="2" w:tplc="24B0DE90" w:tentative="1">
      <w:start w:val="1"/>
      <w:numFmt w:val="lowerRoman"/>
      <w:lvlText w:val="%3."/>
      <w:lvlJc w:val="right"/>
      <w:pPr>
        <w:ind w:left="2160" w:hanging="180"/>
      </w:pPr>
    </w:lvl>
    <w:lvl w:ilvl="3" w:tplc="C4A2F24A" w:tentative="1">
      <w:start w:val="1"/>
      <w:numFmt w:val="decimal"/>
      <w:lvlText w:val="%4."/>
      <w:lvlJc w:val="left"/>
      <w:pPr>
        <w:ind w:left="2880" w:hanging="360"/>
      </w:pPr>
    </w:lvl>
    <w:lvl w:ilvl="4" w:tplc="AD0E71AC" w:tentative="1">
      <w:start w:val="1"/>
      <w:numFmt w:val="lowerLetter"/>
      <w:lvlText w:val="%5."/>
      <w:lvlJc w:val="left"/>
      <w:pPr>
        <w:ind w:left="3600" w:hanging="360"/>
      </w:pPr>
    </w:lvl>
    <w:lvl w:ilvl="5" w:tplc="5F5CCD0A" w:tentative="1">
      <w:start w:val="1"/>
      <w:numFmt w:val="lowerRoman"/>
      <w:lvlText w:val="%6."/>
      <w:lvlJc w:val="right"/>
      <w:pPr>
        <w:ind w:left="4320" w:hanging="180"/>
      </w:pPr>
    </w:lvl>
    <w:lvl w:ilvl="6" w:tplc="70A046D0" w:tentative="1">
      <w:start w:val="1"/>
      <w:numFmt w:val="decimal"/>
      <w:lvlText w:val="%7."/>
      <w:lvlJc w:val="left"/>
      <w:pPr>
        <w:ind w:left="5040" w:hanging="360"/>
      </w:pPr>
    </w:lvl>
    <w:lvl w:ilvl="7" w:tplc="006CAFDC" w:tentative="1">
      <w:start w:val="1"/>
      <w:numFmt w:val="lowerLetter"/>
      <w:lvlText w:val="%8."/>
      <w:lvlJc w:val="left"/>
      <w:pPr>
        <w:ind w:left="5760" w:hanging="360"/>
      </w:pPr>
    </w:lvl>
    <w:lvl w:ilvl="8" w:tplc="174C26CA" w:tentative="1">
      <w:start w:val="1"/>
      <w:numFmt w:val="lowerRoman"/>
      <w:lvlText w:val="%9."/>
      <w:lvlJc w:val="right"/>
      <w:pPr>
        <w:ind w:left="6480" w:hanging="180"/>
      </w:pPr>
    </w:lvl>
  </w:abstractNum>
  <w:abstractNum w:abstractNumId="34"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57761A6F"/>
    <w:multiLevelType w:val="hybridMultilevel"/>
    <w:tmpl w:val="46DE3BA8"/>
    <w:lvl w:ilvl="0" w:tplc="66703B3C">
      <w:start w:val="1"/>
      <w:numFmt w:val="upperLetter"/>
      <w:lvlText w:val="%1."/>
      <w:lvlJc w:val="left"/>
      <w:pPr>
        <w:ind w:left="420" w:hanging="360"/>
      </w:pPr>
      <w:rPr>
        <w:rFonts w:hint="default"/>
      </w:rPr>
    </w:lvl>
    <w:lvl w:ilvl="1" w:tplc="C0866354" w:tentative="1">
      <w:start w:val="1"/>
      <w:numFmt w:val="lowerLetter"/>
      <w:lvlText w:val="%2."/>
      <w:lvlJc w:val="left"/>
      <w:pPr>
        <w:ind w:left="1140" w:hanging="360"/>
      </w:pPr>
    </w:lvl>
    <w:lvl w:ilvl="2" w:tplc="EBA23E48" w:tentative="1">
      <w:start w:val="1"/>
      <w:numFmt w:val="lowerRoman"/>
      <w:lvlText w:val="%3."/>
      <w:lvlJc w:val="right"/>
      <w:pPr>
        <w:ind w:left="1860" w:hanging="180"/>
      </w:pPr>
    </w:lvl>
    <w:lvl w:ilvl="3" w:tplc="AAEA6236" w:tentative="1">
      <w:start w:val="1"/>
      <w:numFmt w:val="decimal"/>
      <w:lvlText w:val="%4."/>
      <w:lvlJc w:val="left"/>
      <w:pPr>
        <w:ind w:left="2580" w:hanging="360"/>
      </w:pPr>
    </w:lvl>
    <w:lvl w:ilvl="4" w:tplc="0D3053D0" w:tentative="1">
      <w:start w:val="1"/>
      <w:numFmt w:val="lowerLetter"/>
      <w:lvlText w:val="%5."/>
      <w:lvlJc w:val="left"/>
      <w:pPr>
        <w:ind w:left="3300" w:hanging="360"/>
      </w:pPr>
    </w:lvl>
    <w:lvl w:ilvl="5" w:tplc="B59A7FA0" w:tentative="1">
      <w:start w:val="1"/>
      <w:numFmt w:val="lowerRoman"/>
      <w:lvlText w:val="%6."/>
      <w:lvlJc w:val="right"/>
      <w:pPr>
        <w:ind w:left="4020" w:hanging="180"/>
      </w:pPr>
    </w:lvl>
    <w:lvl w:ilvl="6" w:tplc="91C4A468" w:tentative="1">
      <w:start w:val="1"/>
      <w:numFmt w:val="decimal"/>
      <w:lvlText w:val="%7."/>
      <w:lvlJc w:val="left"/>
      <w:pPr>
        <w:ind w:left="4740" w:hanging="360"/>
      </w:pPr>
    </w:lvl>
    <w:lvl w:ilvl="7" w:tplc="C4A455C0" w:tentative="1">
      <w:start w:val="1"/>
      <w:numFmt w:val="lowerLetter"/>
      <w:lvlText w:val="%8."/>
      <w:lvlJc w:val="left"/>
      <w:pPr>
        <w:ind w:left="5460" w:hanging="360"/>
      </w:pPr>
    </w:lvl>
    <w:lvl w:ilvl="8" w:tplc="14181A7C" w:tentative="1">
      <w:start w:val="1"/>
      <w:numFmt w:val="lowerRoman"/>
      <w:lvlText w:val="%9."/>
      <w:lvlJc w:val="right"/>
      <w:pPr>
        <w:ind w:left="6180" w:hanging="180"/>
      </w:pPr>
    </w:lvl>
  </w:abstractNum>
  <w:abstractNum w:abstractNumId="36" w15:restartNumberingAfterBreak="0">
    <w:nsid w:val="5AA108DB"/>
    <w:multiLevelType w:val="hybridMultilevel"/>
    <w:tmpl w:val="DB0839C0"/>
    <w:lvl w:ilvl="0" w:tplc="BC94FEE6">
      <w:start w:val="1"/>
      <w:numFmt w:val="bullet"/>
      <w:lvlText w:val=""/>
      <w:lvlJc w:val="left"/>
      <w:pPr>
        <w:ind w:left="360" w:hanging="360"/>
      </w:pPr>
      <w:rPr>
        <w:rFonts w:ascii="Symbol" w:hAnsi="Symbol" w:hint="default"/>
      </w:rPr>
    </w:lvl>
    <w:lvl w:ilvl="1" w:tplc="750A5FAC" w:tentative="1">
      <w:start w:val="1"/>
      <w:numFmt w:val="bullet"/>
      <w:lvlText w:val="o"/>
      <w:lvlJc w:val="left"/>
      <w:pPr>
        <w:ind w:left="1080" w:hanging="360"/>
      </w:pPr>
      <w:rPr>
        <w:rFonts w:ascii="Courier New" w:hAnsi="Courier New" w:cs="Courier New" w:hint="default"/>
      </w:rPr>
    </w:lvl>
    <w:lvl w:ilvl="2" w:tplc="D4AAFF4C" w:tentative="1">
      <w:start w:val="1"/>
      <w:numFmt w:val="bullet"/>
      <w:lvlText w:val=""/>
      <w:lvlJc w:val="left"/>
      <w:pPr>
        <w:ind w:left="1800" w:hanging="360"/>
      </w:pPr>
      <w:rPr>
        <w:rFonts w:ascii="Wingdings" w:hAnsi="Wingdings" w:hint="default"/>
      </w:rPr>
    </w:lvl>
    <w:lvl w:ilvl="3" w:tplc="D270AB46" w:tentative="1">
      <w:start w:val="1"/>
      <w:numFmt w:val="bullet"/>
      <w:lvlText w:val=""/>
      <w:lvlJc w:val="left"/>
      <w:pPr>
        <w:ind w:left="2520" w:hanging="360"/>
      </w:pPr>
      <w:rPr>
        <w:rFonts w:ascii="Symbol" w:hAnsi="Symbol" w:hint="default"/>
      </w:rPr>
    </w:lvl>
    <w:lvl w:ilvl="4" w:tplc="4B22DA62" w:tentative="1">
      <w:start w:val="1"/>
      <w:numFmt w:val="bullet"/>
      <w:lvlText w:val="o"/>
      <w:lvlJc w:val="left"/>
      <w:pPr>
        <w:ind w:left="3240" w:hanging="360"/>
      </w:pPr>
      <w:rPr>
        <w:rFonts w:ascii="Courier New" w:hAnsi="Courier New" w:cs="Courier New" w:hint="default"/>
      </w:rPr>
    </w:lvl>
    <w:lvl w:ilvl="5" w:tplc="7CC64B1C" w:tentative="1">
      <w:start w:val="1"/>
      <w:numFmt w:val="bullet"/>
      <w:lvlText w:val=""/>
      <w:lvlJc w:val="left"/>
      <w:pPr>
        <w:ind w:left="3960" w:hanging="360"/>
      </w:pPr>
      <w:rPr>
        <w:rFonts w:ascii="Wingdings" w:hAnsi="Wingdings" w:hint="default"/>
      </w:rPr>
    </w:lvl>
    <w:lvl w:ilvl="6" w:tplc="DC66D748" w:tentative="1">
      <w:start w:val="1"/>
      <w:numFmt w:val="bullet"/>
      <w:lvlText w:val=""/>
      <w:lvlJc w:val="left"/>
      <w:pPr>
        <w:ind w:left="4680" w:hanging="360"/>
      </w:pPr>
      <w:rPr>
        <w:rFonts w:ascii="Symbol" w:hAnsi="Symbol" w:hint="default"/>
      </w:rPr>
    </w:lvl>
    <w:lvl w:ilvl="7" w:tplc="913082A0" w:tentative="1">
      <w:start w:val="1"/>
      <w:numFmt w:val="bullet"/>
      <w:lvlText w:val="o"/>
      <w:lvlJc w:val="left"/>
      <w:pPr>
        <w:ind w:left="5400" w:hanging="360"/>
      </w:pPr>
      <w:rPr>
        <w:rFonts w:ascii="Courier New" w:hAnsi="Courier New" w:cs="Courier New" w:hint="default"/>
      </w:rPr>
    </w:lvl>
    <w:lvl w:ilvl="8" w:tplc="B5F87A1A" w:tentative="1">
      <w:start w:val="1"/>
      <w:numFmt w:val="bullet"/>
      <w:lvlText w:val=""/>
      <w:lvlJc w:val="left"/>
      <w:pPr>
        <w:ind w:left="6120" w:hanging="360"/>
      </w:pPr>
      <w:rPr>
        <w:rFonts w:ascii="Wingdings" w:hAnsi="Wingdings" w:hint="default"/>
      </w:rPr>
    </w:lvl>
  </w:abstractNum>
  <w:abstractNum w:abstractNumId="37" w15:restartNumberingAfterBreak="0">
    <w:nsid w:val="6BC647A2"/>
    <w:multiLevelType w:val="hybridMultilevel"/>
    <w:tmpl w:val="2F124A66"/>
    <w:lvl w:ilvl="0" w:tplc="52DAEB9A">
      <w:start w:val="1"/>
      <w:numFmt w:val="upperLetter"/>
      <w:lvlText w:val="%1."/>
      <w:lvlJc w:val="left"/>
      <w:pPr>
        <w:ind w:left="420" w:hanging="360"/>
      </w:pPr>
      <w:rPr>
        <w:rFonts w:hint="default"/>
      </w:rPr>
    </w:lvl>
    <w:lvl w:ilvl="1" w:tplc="F67EF888" w:tentative="1">
      <w:start w:val="1"/>
      <w:numFmt w:val="lowerLetter"/>
      <w:lvlText w:val="%2."/>
      <w:lvlJc w:val="left"/>
      <w:pPr>
        <w:ind w:left="1440" w:hanging="360"/>
      </w:pPr>
    </w:lvl>
    <w:lvl w:ilvl="2" w:tplc="FCCE06DC" w:tentative="1">
      <w:start w:val="1"/>
      <w:numFmt w:val="lowerRoman"/>
      <w:lvlText w:val="%3."/>
      <w:lvlJc w:val="right"/>
      <w:pPr>
        <w:ind w:left="2160" w:hanging="180"/>
      </w:pPr>
    </w:lvl>
    <w:lvl w:ilvl="3" w:tplc="9B22DF50" w:tentative="1">
      <w:start w:val="1"/>
      <w:numFmt w:val="decimal"/>
      <w:lvlText w:val="%4."/>
      <w:lvlJc w:val="left"/>
      <w:pPr>
        <w:ind w:left="2880" w:hanging="360"/>
      </w:pPr>
    </w:lvl>
    <w:lvl w:ilvl="4" w:tplc="8608546E" w:tentative="1">
      <w:start w:val="1"/>
      <w:numFmt w:val="lowerLetter"/>
      <w:lvlText w:val="%5."/>
      <w:lvlJc w:val="left"/>
      <w:pPr>
        <w:ind w:left="3600" w:hanging="360"/>
      </w:pPr>
    </w:lvl>
    <w:lvl w:ilvl="5" w:tplc="667E4C18" w:tentative="1">
      <w:start w:val="1"/>
      <w:numFmt w:val="lowerRoman"/>
      <w:lvlText w:val="%6."/>
      <w:lvlJc w:val="right"/>
      <w:pPr>
        <w:ind w:left="4320" w:hanging="180"/>
      </w:pPr>
    </w:lvl>
    <w:lvl w:ilvl="6" w:tplc="9F38C628" w:tentative="1">
      <w:start w:val="1"/>
      <w:numFmt w:val="decimal"/>
      <w:lvlText w:val="%7."/>
      <w:lvlJc w:val="left"/>
      <w:pPr>
        <w:ind w:left="5040" w:hanging="360"/>
      </w:pPr>
    </w:lvl>
    <w:lvl w:ilvl="7" w:tplc="7972AB82" w:tentative="1">
      <w:start w:val="1"/>
      <w:numFmt w:val="lowerLetter"/>
      <w:lvlText w:val="%8."/>
      <w:lvlJc w:val="left"/>
      <w:pPr>
        <w:ind w:left="5760" w:hanging="360"/>
      </w:pPr>
    </w:lvl>
    <w:lvl w:ilvl="8" w:tplc="0F50DB1A" w:tentative="1">
      <w:start w:val="1"/>
      <w:numFmt w:val="lowerRoman"/>
      <w:lvlText w:val="%9."/>
      <w:lvlJc w:val="right"/>
      <w:pPr>
        <w:ind w:left="6480" w:hanging="180"/>
      </w:pPr>
    </w:lvl>
  </w:abstractNum>
  <w:abstractNum w:abstractNumId="38" w15:restartNumberingAfterBreak="0">
    <w:nsid w:val="72880A28"/>
    <w:multiLevelType w:val="multilevel"/>
    <w:tmpl w:val="CA34A53A"/>
    <w:lvl w:ilvl="0">
      <w:start w:val="1"/>
      <w:numFmt w:val="lowerLetter"/>
      <w:pStyle w:val="Listenumros"/>
      <w:lvlText w:val="%1)"/>
      <w:lvlJc w:val="left"/>
      <w:pPr>
        <w:tabs>
          <w:tab w:val="num" w:pos="360"/>
        </w:tabs>
        <w:ind w:left="400" w:hanging="400"/>
      </w:pPr>
      <w:rPr>
        <w:rFonts w:cs="Times New Roman"/>
        <w:dstrike w:val="0"/>
      </w:rPr>
    </w:lvl>
    <w:lvl w:ilvl="1">
      <w:start w:val="1"/>
      <w:numFmt w:val="decimal"/>
      <w:pStyle w:val="Listenumros2"/>
      <w:lvlText w:val="%2)"/>
      <w:lvlJc w:val="left"/>
      <w:pPr>
        <w:tabs>
          <w:tab w:val="num" w:pos="1080"/>
        </w:tabs>
        <w:ind w:left="800" w:hanging="400"/>
      </w:pPr>
      <w:rPr>
        <w:rFonts w:cs="Times New Roman"/>
      </w:rPr>
    </w:lvl>
    <w:lvl w:ilvl="2">
      <w:start w:val="1"/>
      <w:numFmt w:val="lowerRoman"/>
      <w:pStyle w:val="Listenumros3"/>
      <w:lvlText w:val="%3)"/>
      <w:lvlJc w:val="left"/>
      <w:pPr>
        <w:tabs>
          <w:tab w:val="num" w:pos="1800"/>
        </w:tabs>
        <w:ind w:left="1200" w:hanging="400"/>
      </w:pPr>
      <w:rPr>
        <w:rFonts w:cs="Times New Roman"/>
      </w:rPr>
    </w:lvl>
    <w:lvl w:ilvl="3">
      <w:start w:val="1"/>
      <w:numFmt w:val="upperRoman"/>
      <w:pStyle w:val="Listenumros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15:restartNumberingAfterBreak="0">
    <w:nsid w:val="7578469F"/>
    <w:multiLevelType w:val="hybridMultilevel"/>
    <w:tmpl w:val="AC548C36"/>
    <w:lvl w:ilvl="0" w:tplc="0F7428D4">
      <w:start w:val="1"/>
      <w:numFmt w:val="lowerLetter"/>
      <w:lvlText w:val="%1."/>
      <w:lvlJc w:val="left"/>
      <w:pPr>
        <w:ind w:left="720" w:hanging="360"/>
      </w:pPr>
      <w:rPr>
        <w:rFonts w:ascii="Arial" w:hAnsi="Arial" w:cs="Arial" w:hint="default"/>
      </w:rPr>
    </w:lvl>
    <w:lvl w:ilvl="1" w:tplc="9F1EBC2C" w:tentative="1">
      <w:start w:val="1"/>
      <w:numFmt w:val="lowerLetter"/>
      <w:lvlText w:val="%2."/>
      <w:lvlJc w:val="left"/>
      <w:pPr>
        <w:ind w:left="1440" w:hanging="360"/>
      </w:pPr>
    </w:lvl>
    <w:lvl w:ilvl="2" w:tplc="65CE0904" w:tentative="1">
      <w:start w:val="1"/>
      <w:numFmt w:val="lowerRoman"/>
      <w:lvlText w:val="%3."/>
      <w:lvlJc w:val="right"/>
      <w:pPr>
        <w:ind w:left="2160" w:hanging="180"/>
      </w:pPr>
    </w:lvl>
    <w:lvl w:ilvl="3" w:tplc="31E2F8C6" w:tentative="1">
      <w:start w:val="1"/>
      <w:numFmt w:val="decimal"/>
      <w:lvlText w:val="%4."/>
      <w:lvlJc w:val="left"/>
      <w:pPr>
        <w:ind w:left="2880" w:hanging="360"/>
      </w:pPr>
    </w:lvl>
    <w:lvl w:ilvl="4" w:tplc="4C34E4D4" w:tentative="1">
      <w:start w:val="1"/>
      <w:numFmt w:val="lowerLetter"/>
      <w:lvlText w:val="%5."/>
      <w:lvlJc w:val="left"/>
      <w:pPr>
        <w:ind w:left="3600" w:hanging="360"/>
      </w:pPr>
    </w:lvl>
    <w:lvl w:ilvl="5" w:tplc="23CA4062" w:tentative="1">
      <w:start w:val="1"/>
      <w:numFmt w:val="lowerRoman"/>
      <w:lvlText w:val="%6."/>
      <w:lvlJc w:val="right"/>
      <w:pPr>
        <w:ind w:left="4320" w:hanging="180"/>
      </w:pPr>
    </w:lvl>
    <w:lvl w:ilvl="6" w:tplc="52DAD59A" w:tentative="1">
      <w:start w:val="1"/>
      <w:numFmt w:val="decimal"/>
      <w:lvlText w:val="%7."/>
      <w:lvlJc w:val="left"/>
      <w:pPr>
        <w:ind w:left="5040" w:hanging="360"/>
      </w:pPr>
    </w:lvl>
    <w:lvl w:ilvl="7" w:tplc="0BA63604" w:tentative="1">
      <w:start w:val="1"/>
      <w:numFmt w:val="lowerLetter"/>
      <w:lvlText w:val="%8."/>
      <w:lvlJc w:val="left"/>
      <w:pPr>
        <w:ind w:left="5760" w:hanging="360"/>
      </w:pPr>
    </w:lvl>
    <w:lvl w:ilvl="8" w:tplc="ACA0F076" w:tentative="1">
      <w:start w:val="1"/>
      <w:numFmt w:val="lowerRoman"/>
      <w:lvlText w:val="%9."/>
      <w:lvlJc w:val="right"/>
      <w:pPr>
        <w:ind w:left="6480" w:hanging="180"/>
      </w:pPr>
    </w:lvl>
  </w:abstractNum>
  <w:num w:numId="1">
    <w:abstractNumId w:val="4"/>
    <w:lvlOverride w:ilvl="0">
      <w:startOverride w:val="4"/>
      <w:lvl w:ilvl="0" w:tplc="CA34C146">
        <w:start w:val="4"/>
        <w:numFmt w:val="decimal"/>
        <w:pStyle w:val="Level1"/>
        <w:lvlText w:val="1.%1_"/>
        <w:lvlJc w:val="left"/>
        <w:rPr>
          <w:rFonts w:cs="Times New Roman"/>
        </w:rPr>
      </w:lvl>
    </w:lvlOverride>
    <w:lvlOverride w:ilvl="1">
      <w:startOverride w:val="1"/>
      <w:lvl w:ilvl="1" w:tplc="2FC87448">
        <w:start w:val="1"/>
        <w:numFmt w:val="decimal"/>
        <w:lvlText w:val="%2"/>
        <w:lvlJc w:val="left"/>
        <w:rPr>
          <w:rFonts w:cs="Times New Roman"/>
        </w:rPr>
      </w:lvl>
    </w:lvlOverride>
    <w:lvlOverride w:ilvl="2">
      <w:startOverride w:val="1"/>
      <w:lvl w:ilvl="2" w:tplc="85684FF4">
        <w:start w:val="1"/>
        <w:numFmt w:val="decimal"/>
        <w:lvlText w:val="%3"/>
        <w:lvlJc w:val="left"/>
        <w:rPr>
          <w:rFonts w:cs="Times New Roman"/>
        </w:rPr>
      </w:lvl>
    </w:lvlOverride>
    <w:lvlOverride w:ilvl="3">
      <w:startOverride w:val="1"/>
      <w:lvl w:ilvl="3" w:tplc="A6CA0468">
        <w:start w:val="1"/>
        <w:numFmt w:val="decimal"/>
        <w:lvlText w:val="%4"/>
        <w:lvlJc w:val="left"/>
        <w:rPr>
          <w:rFonts w:cs="Times New Roman"/>
        </w:rPr>
      </w:lvl>
    </w:lvlOverride>
    <w:lvlOverride w:ilvl="4">
      <w:startOverride w:val="1"/>
      <w:lvl w:ilvl="4" w:tplc="7F0A4AB0">
        <w:start w:val="1"/>
        <w:numFmt w:val="decimal"/>
        <w:lvlText w:val="%5"/>
        <w:lvlJc w:val="left"/>
        <w:rPr>
          <w:rFonts w:cs="Times New Roman"/>
        </w:rPr>
      </w:lvl>
    </w:lvlOverride>
    <w:lvlOverride w:ilvl="5">
      <w:startOverride w:val="1"/>
      <w:lvl w:ilvl="5" w:tplc="9CBA0F22">
        <w:start w:val="1"/>
        <w:numFmt w:val="decimal"/>
        <w:lvlText w:val="%6"/>
        <w:lvlJc w:val="left"/>
        <w:rPr>
          <w:rFonts w:cs="Times New Roman"/>
        </w:rPr>
      </w:lvl>
    </w:lvlOverride>
    <w:lvlOverride w:ilvl="6">
      <w:startOverride w:val="1"/>
      <w:lvl w:ilvl="6" w:tplc="DC041386">
        <w:start w:val="1"/>
        <w:numFmt w:val="decimal"/>
        <w:lvlText w:val="%7"/>
        <w:lvlJc w:val="left"/>
        <w:rPr>
          <w:rFonts w:cs="Times New Roman"/>
        </w:rPr>
      </w:lvl>
    </w:lvlOverride>
    <w:lvlOverride w:ilvl="7">
      <w:startOverride w:val="1"/>
      <w:lvl w:ilvl="7" w:tplc="6B4EFDFA">
        <w:start w:val="1"/>
        <w:numFmt w:val="decimal"/>
        <w:lvlText w:val="%8"/>
        <w:lvlJc w:val="left"/>
        <w:rPr>
          <w:rFonts w:cs="Times New Roman"/>
        </w:rPr>
      </w:lvl>
    </w:lvlOverride>
  </w:num>
  <w:num w:numId="2">
    <w:abstractNumId w:val="38"/>
  </w:num>
  <w:num w:numId="3">
    <w:abstractNumId w:val="31"/>
  </w:num>
  <w:num w:numId="4">
    <w:abstractNumId w:val="3"/>
  </w:num>
  <w:num w:numId="5">
    <w:abstractNumId w:val="2"/>
  </w:num>
  <w:num w:numId="6">
    <w:abstractNumId w:val="34"/>
  </w:num>
  <w:num w:numId="7">
    <w:abstractNumId w:val="1"/>
  </w:num>
  <w:num w:numId="8">
    <w:abstractNumId w:val="18"/>
  </w:num>
  <w:num w:numId="9">
    <w:abstractNumId w:val="36"/>
  </w:num>
  <w:num w:numId="10">
    <w:abstractNumId w:val="0"/>
  </w:num>
  <w:num w:numId="11">
    <w:abstractNumId w:val="15"/>
  </w:num>
  <w:num w:numId="12">
    <w:abstractNumId w:val="24"/>
  </w:num>
  <w:num w:numId="13">
    <w:abstractNumId w:val="23"/>
  </w:num>
  <w:num w:numId="14">
    <w:abstractNumId w:val="7"/>
  </w:num>
  <w:num w:numId="15">
    <w:abstractNumId w:val="14"/>
  </w:num>
  <w:num w:numId="16">
    <w:abstractNumId w:val="6"/>
  </w:num>
  <w:num w:numId="17">
    <w:abstractNumId w:val="27"/>
  </w:num>
  <w:num w:numId="18">
    <w:abstractNumId w:val="29"/>
  </w:num>
  <w:num w:numId="19">
    <w:abstractNumId w:val="33"/>
  </w:num>
  <w:num w:numId="20">
    <w:abstractNumId w:val="16"/>
  </w:num>
  <w:num w:numId="21">
    <w:abstractNumId w:val="22"/>
  </w:num>
  <w:num w:numId="22">
    <w:abstractNumId w:val="21"/>
  </w:num>
  <w:num w:numId="23">
    <w:abstractNumId w:val="20"/>
  </w:num>
  <w:num w:numId="24">
    <w:abstractNumId w:val="37"/>
  </w:num>
  <w:num w:numId="25">
    <w:abstractNumId w:val="28"/>
  </w:num>
  <w:num w:numId="26">
    <w:abstractNumId w:val="5"/>
  </w:num>
  <w:num w:numId="27">
    <w:abstractNumId w:val="13"/>
  </w:num>
  <w:num w:numId="28">
    <w:abstractNumId w:val="17"/>
  </w:num>
  <w:num w:numId="29">
    <w:abstractNumId w:val="11"/>
  </w:num>
  <w:num w:numId="30">
    <w:abstractNumId w:val="9"/>
  </w:num>
  <w:num w:numId="31">
    <w:abstractNumId w:val="35"/>
  </w:num>
  <w:num w:numId="32">
    <w:abstractNumId w:val="25"/>
  </w:num>
  <w:num w:numId="33">
    <w:abstractNumId w:val="39"/>
  </w:num>
  <w:num w:numId="34">
    <w:abstractNumId w:val="26"/>
  </w:num>
  <w:num w:numId="35">
    <w:abstractNumId w:val="12"/>
  </w:num>
  <w:num w:numId="36">
    <w:abstractNumId w:val="30"/>
  </w:num>
  <w:num w:numId="37">
    <w:abstractNumId w:val="10"/>
  </w:num>
  <w:num w:numId="38">
    <w:abstractNumId w:val="32"/>
  </w:num>
  <w:num w:numId="39">
    <w:abstractNumId w:val="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38"/>
    <w:rsid w:val="00032F9B"/>
    <w:rsid w:val="00075849"/>
    <w:rsid w:val="0008438C"/>
    <w:rsid w:val="00087162"/>
    <w:rsid w:val="00095EB0"/>
    <w:rsid w:val="000A6D7D"/>
    <w:rsid w:val="000B6B62"/>
    <w:rsid w:val="000D7A66"/>
    <w:rsid w:val="000E31C7"/>
    <w:rsid w:val="000E7AAE"/>
    <w:rsid w:val="000F1EC0"/>
    <w:rsid w:val="00131C25"/>
    <w:rsid w:val="00132E39"/>
    <w:rsid w:val="0014578B"/>
    <w:rsid w:val="00154938"/>
    <w:rsid w:val="001815A7"/>
    <w:rsid w:val="00193D3D"/>
    <w:rsid w:val="001B6BBE"/>
    <w:rsid w:val="001C4E7E"/>
    <w:rsid w:val="001C6D8C"/>
    <w:rsid w:val="001D3CCA"/>
    <w:rsid w:val="001E0F7C"/>
    <w:rsid w:val="001F4D7A"/>
    <w:rsid w:val="001F675C"/>
    <w:rsid w:val="00207253"/>
    <w:rsid w:val="00211F61"/>
    <w:rsid w:val="002444AF"/>
    <w:rsid w:val="00257429"/>
    <w:rsid w:val="0026208E"/>
    <w:rsid w:val="00292BF2"/>
    <w:rsid w:val="00297A38"/>
    <w:rsid w:val="002A1C62"/>
    <w:rsid w:val="002A23A1"/>
    <w:rsid w:val="002B059D"/>
    <w:rsid w:val="002D0088"/>
    <w:rsid w:val="00311B00"/>
    <w:rsid w:val="0033259C"/>
    <w:rsid w:val="00361336"/>
    <w:rsid w:val="00363B70"/>
    <w:rsid w:val="003C025A"/>
    <w:rsid w:val="003C1D85"/>
    <w:rsid w:val="003C2610"/>
    <w:rsid w:val="003D5650"/>
    <w:rsid w:val="003E2E92"/>
    <w:rsid w:val="003F78E5"/>
    <w:rsid w:val="004103AE"/>
    <w:rsid w:val="00413C24"/>
    <w:rsid w:val="00415EC0"/>
    <w:rsid w:val="00417B96"/>
    <w:rsid w:val="00430447"/>
    <w:rsid w:val="00430732"/>
    <w:rsid w:val="00431C76"/>
    <w:rsid w:val="0048306C"/>
    <w:rsid w:val="00483C49"/>
    <w:rsid w:val="00492D16"/>
    <w:rsid w:val="004A7700"/>
    <w:rsid w:val="004B5844"/>
    <w:rsid w:val="004C66D1"/>
    <w:rsid w:val="004E5B2A"/>
    <w:rsid w:val="00526B02"/>
    <w:rsid w:val="00533E38"/>
    <w:rsid w:val="00553B83"/>
    <w:rsid w:val="00555B4E"/>
    <w:rsid w:val="00561D05"/>
    <w:rsid w:val="0056339A"/>
    <w:rsid w:val="00566896"/>
    <w:rsid w:val="00585574"/>
    <w:rsid w:val="005901E0"/>
    <w:rsid w:val="005A65CC"/>
    <w:rsid w:val="005B3F93"/>
    <w:rsid w:val="005B4578"/>
    <w:rsid w:val="005E3193"/>
    <w:rsid w:val="005F226A"/>
    <w:rsid w:val="005F280E"/>
    <w:rsid w:val="005F3E5E"/>
    <w:rsid w:val="006074D5"/>
    <w:rsid w:val="00616634"/>
    <w:rsid w:val="00622032"/>
    <w:rsid w:val="00634CC0"/>
    <w:rsid w:val="00645EF5"/>
    <w:rsid w:val="00661601"/>
    <w:rsid w:val="00681F43"/>
    <w:rsid w:val="00697EE2"/>
    <w:rsid w:val="006A24B6"/>
    <w:rsid w:val="006E53BC"/>
    <w:rsid w:val="006E6051"/>
    <w:rsid w:val="006F0E5A"/>
    <w:rsid w:val="006F2F3C"/>
    <w:rsid w:val="006F3C54"/>
    <w:rsid w:val="006F7E2A"/>
    <w:rsid w:val="00700D8F"/>
    <w:rsid w:val="007054DD"/>
    <w:rsid w:val="007077FC"/>
    <w:rsid w:val="00751A72"/>
    <w:rsid w:val="00772622"/>
    <w:rsid w:val="00777751"/>
    <w:rsid w:val="00784593"/>
    <w:rsid w:val="0078499A"/>
    <w:rsid w:val="00787A72"/>
    <w:rsid w:val="00790893"/>
    <w:rsid w:val="007B2B98"/>
    <w:rsid w:val="007C142C"/>
    <w:rsid w:val="007E5D6B"/>
    <w:rsid w:val="0080144F"/>
    <w:rsid w:val="00814E6A"/>
    <w:rsid w:val="00822667"/>
    <w:rsid w:val="008422A2"/>
    <w:rsid w:val="0086097B"/>
    <w:rsid w:val="00876D6F"/>
    <w:rsid w:val="008838BC"/>
    <w:rsid w:val="00887A89"/>
    <w:rsid w:val="008B2CCB"/>
    <w:rsid w:val="008C2CB1"/>
    <w:rsid w:val="008C6074"/>
    <w:rsid w:val="008E5E38"/>
    <w:rsid w:val="00904AC3"/>
    <w:rsid w:val="00914129"/>
    <w:rsid w:val="00935465"/>
    <w:rsid w:val="00935CB2"/>
    <w:rsid w:val="0094394C"/>
    <w:rsid w:val="00944283"/>
    <w:rsid w:val="00945AC8"/>
    <w:rsid w:val="00965207"/>
    <w:rsid w:val="009862B3"/>
    <w:rsid w:val="0098638B"/>
    <w:rsid w:val="00986D80"/>
    <w:rsid w:val="009A171B"/>
    <w:rsid w:val="009B02F9"/>
    <w:rsid w:val="009B5272"/>
    <w:rsid w:val="009C3F0B"/>
    <w:rsid w:val="00A030B5"/>
    <w:rsid w:val="00A22938"/>
    <w:rsid w:val="00A417CD"/>
    <w:rsid w:val="00A527A1"/>
    <w:rsid w:val="00A648BA"/>
    <w:rsid w:val="00A73494"/>
    <w:rsid w:val="00A7770B"/>
    <w:rsid w:val="00A87760"/>
    <w:rsid w:val="00AA127E"/>
    <w:rsid w:val="00AA7EEC"/>
    <w:rsid w:val="00AC1AFC"/>
    <w:rsid w:val="00AE0D40"/>
    <w:rsid w:val="00AF65B4"/>
    <w:rsid w:val="00B10DBB"/>
    <w:rsid w:val="00B11CBA"/>
    <w:rsid w:val="00B2339A"/>
    <w:rsid w:val="00B335CB"/>
    <w:rsid w:val="00B33812"/>
    <w:rsid w:val="00B42600"/>
    <w:rsid w:val="00B80E9A"/>
    <w:rsid w:val="00BB5403"/>
    <w:rsid w:val="00BD2011"/>
    <w:rsid w:val="00BE7488"/>
    <w:rsid w:val="00C02549"/>
    <w:rsid w:val="00C13001"/>
    <w:rsid w:val="00C147B1"/>
    <w:rsid w:val="00C1660C"/>
    <w:rsid w:val="00C21B3B"/>
    <w:rsid w:val="00C27CA6"/>
    <w:rsid w:val="00C37565"/>
    <w:rsid w:val="00C71DC0"/>
    <w:rsid w:val="00C80809"/>
    <w:rsid w:val="00C85D2C"/>
    <w:rsid w:val="00C9482F"/>
    <w:rsid w:val="00CA312F"/>
    <w:rsid w:val="00CC6C10"/>
    <w:rsid w:val="00CD23AF"/>
    <w:rsid w:val="00CE5C1C"/>
    <w:rsid w:val="00D06397"/>
    <w:rsid w:val="00D34307"/>
    <w:rsid w:val="00D34D33"/>
    <w:rsid w:val="00D82D81"/>
    <w:rsid w:val="00D87FCD"/>
    <w:rsid w:val="00DB46F1"/>
    <w:rsid w:val="00DC0337"/>
    <w:rsid w:val="00DD14D4"/>
    <w:rsid w:val="00DD4BF1"/>
    <w:rsid w:val="00DF6C1B"/>
    <w:rsid w:val="00E22F47"/>
    <w:rsid w:val="00E26628"/>
    <w:rsid w:val="00E70FAC"/>
    <w:rsid w:val="00E71471"/>
    <w:rsid w:val="00E75A16"/>
    <w:rsid w:val="00E81561"/>
    <w:rsid w:val="00E95D9B"/>
    <w:rsid w:val="00EA3A83"/>
    <w:rsid w:val="00EB21C7"/>
    <w:rsid w:val="00EB44E6"/>
    <w:rsid w:val="00EC4F60"/>
    <w:rsid w:val="00ED32A9"/>
    <w:rsid w:val="00EE2758"/>
    <w:rsid w:val="00EF5C0E"/>
    <w:rsid w:val="00EF68DA"/>
    <w:rsid w:val="00F021B9"/>
    <w:rsid w:val="00F125F7"/>
    <w:rsid w:val="00F2109F"/>
    <w:rsid w:val="00F302A0"/>
    <w:rsid w:val="00F366D6"/>
    <w:rsid w:val="00F52099"/>
    <w:rsid w:val="00F540E3"/>
    <w:rsid w:val="00F61F1E"/>
    <w:rsid w:val="00F663CB"/>
    <w:rsid w:val="00F922B9"/>
    <w:rsid w:val="00FA05AC"/>
    <w:rsid w:val="00FA1751"/>
    <w:rsid w:val="00FA6022"/>
    <w:rsid w:val="00FA731B"/>
    <w:rsid w:val="00FB6042"/>
    <w:rsid w:val="00FB68A8"/>
    <w:rsid w:val="00FC6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DAFBD9"/>
  <w15:docId w15:val="{BEF625C0-95E9-44C5-9692-9677F6ED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9C"/>
    <w:pPr>
      <w:jc w:val="both"/>
    </w:pPr>
    <w:rPr>
      <w:rFonts w:ascii="Arial" w:hAnsi="Arial"/>
      <w:sz w:val="22"/>
    </w:rPr>
  </w:style>
  <w:style w:type="paragraph" w:styleId="Titre1">
    <w:name w:val="heading 1"/>
    <w:basedOn w:val="Normal"/>
    <w:next w:val="Normal"/>
    <w:link w:val="Titre1Car"/>
    <w:qFormat/>
    <w:rsid w:val="00293D82"/>
    <w:pPr>
      <w:keepNext/>
      <w:outlineLvl w:val="0"/>
    </w:pPr>
    <w:rPr>
      <w:rFonts w:eastAsia="Times New Roman" w:cs="Arial"/>
      <w:sz w:val="32"/>
      <w:szCs w:val="20"/>
      <w:lang w:val="en-GB" w:eastAsia="zh-CN"/>
    </w:rPr>
  </w:style>
  <w:style w:type="paragraph" w:styleId="Titre2">
    <w:name w:val="heading 2"/>
    <w:basedOn w:val="Normal"/>
    <w:next w:val="Normal"/>
    <w:link w:val="Titre2Car"/>
    <w:qFormat/>
    <w:rsid w:val="00293D82"/>
    <w:pPr>
      <w:keepNext/>
      <w:outlineLvl w:val="1"/>
    </w:pPr>
    <w:rPr>
      <w:rFonts w:eastAsia="Times New Roman" w:cs="Arial"/>
      <w:b/>
      <w:bCs/>
      <w:sz w:val="26"/>
    </w:rPr>
  </w:style>
  <w:style w:type="paragraph" w:styleId="Titre3">
    <w:name w:val="heading 3"/>
    <w:basedOn w:val="Normal"/>
    <w:next w:val="Normal"/>
    <w:link w:val="Titre3Car"/>
    <w:qFormat/>
    <w:rsid w:val="003A1189"/>
    <w:pPr>
      <w:keepNext/>
      <w:outlineLvl w:val="2"/>
    </w:pPr>
    <w:rPr>
      <w:rFonts w:eastAsia="Times New Roman" w:cs="Arial"/>
      <w:b/>
      <w:bCs/>
      <w:szCs w:val="26"/>
      <w:lang w:val="de-DE" w:eastAsia="zh-CN"/>
    </w:rPr>
  </w:style>
  <w:style w:type="paragraph" w:styleId="Titre4">
    <w:name w:val="heading 4"/>
    <w:basedOn w:val="Normal"/>
    <w:next w:val="Normal"/>
    <w:link w:val="Titre4Car"/>
    <w:qFormat/>
    <w:rsid w:val="00EA53D6"/>
    <w:pPr>
      <w:keepNext/>
      <w:numPr>
        <w:ilvl w:val="3"/>
        <w:numId w:val="7"/>
      </w:numPr>
      <w:spacing w:before="240" w:after="60"/>
      <w:outlineLvl w:val="3"/>
    </w:pPr>
    <w:rPr>
      <w:rFonts w:ascii="Times New Roman" w:eastAsia="Times New Roman" w:hAnsi="Times New Roman" w:cs="Times New Roman"/>
      <w:b/>
      <w:bCs/>
      <w:sz w:val="28"/>
      <w:szCs w:val="28"/>
      <w:lang w:val="de-DE" w:eastAsia="zh-CN"/>
    </w:rPr>
  </w:style>
  <w:style w:type="paragraph" w:styleId="Titre5">
    <w:name w:val="heading 5"/>
    <w:basedOn w:val="Normal"/>
    <w:next w:val="Normal"/>
    <w:link w:val="Titre5Car"/>
    <w:qFormat/>
    <w:rsid w:val="00EA53D6"/>
    <w:pPr>
      <w:numPr>
        <w:ilvl w:val="4"/>
        <w:numId w:val="7"/>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Titre6">
    <w:name w:val="heading 6"/>
    <w:basedOn w:val="Normal"/>
    <w:next w:val="Normal"/>
    <w:link w:val="Titre6Car"/>
    <w:qFormat/>
    <w:rsid w:val="00EA53D6"/>
    <w:pPr>
      <w:numPr>
        <w:ilvl w:val="5"/>
        <w:numId w:val="7"/>
      </w:numPr>
      <w:spacing w:before="240" w:after="60"/>
      <w:outlineLvl w:val="5"/>
    </w:pPr>
    <w:rPr>
      <w:rFonts w:ascii="Times New Roman" w:eastAsia="Times New Roman" w:hAnsi="Times New Roman" w:cs="Times New Roman"/>
      <w:b/>
      <w:bCs/>
      <w:szCs w:val="22"/>
      <w:lang w:val="de-DE" w:eastAsia="zh-CN"/>
    </w:rPr>
  </w:style>
  <w:style w:type="paragraph" w:styleId="Titre7">
    <w:name w:val="heading 7"/>
    <w:basedOn w:val="Titre6"/>
    <w:next w:val="Normal"/>
    <w:link w:val="Titre7Car"/>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Titre8">
    <w:name w:val="heading 8"/>
    <w:basedOn w:val="Titre6"/>
    <w:next w:val="Normal"/>
    <w:link w:val="Titre8Car"/>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Titre9">
    <w:name w:val="heading 9"/>
    <w:basedOn w:val="Titre6"/>
    <w:next w:val="Normal"/>
    <w:link w:val="Titre9Car"/>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34452"/>
    <w:pPr>
      <w:tabs>
        <w:tab w:val="center" w:pos="4320"/>
        <w:tab w:val="right" w:pos="8640"/>
      </w:tabs>
    </w:pPr>
  </w:style>
  <w:style w:type="character" w:customStyle="1" w:styleId="En-tteCar">
    <w:name w:val="En-tête Car"/>
    <w:basedOn w:val="Policepardfaut"/>
    <w:link w:val="En-tte"/>
    <w:rsid w:val="00534452"/>
  </w:style>
  <w:style w:type="paragraph" w:styleId="Pieddepage">
    <w:name w:val="footer"/>
    <w:basedOn w:val="Normal"/>
    <w:link w:val="PieddepageCar"/>
    <w:uiPriority w:val="99"/>
    <w:unhideWhenUsed/>
    <w:rsid w:val="00534452"/>
    <w:pPr>
      <w:tabs>
        <w:tab w:val="center" w:pos="4320"/>
        <w:tab w:val="right" w:pos="8640"/>
      </w:tabs>
    </w:pPr>
  </w:style>
  <w:style w:type="character" w:customStyle="1" w:styleId="PieddepageCar">
    <w:name w:val="Pied de page Car"/>
    <w:basedOn w:val="Policepardfaut"/>
    <w:link w:val="Pieddepage"/>
    <w:uiPriority w:val="99"/>
    <w:rsid w:val="00534452"/>
  </w:style>
  <w:style w:type="character" w:styleId="Numrodepage">
    <w:name w:val="page number"/>
    <w:basedOn w:val="Policepardfaut"/>
    <w:uiPriority w:val="99"/>
    <w:unhideWhenUsed/>
    <w:rsid w:val="00534452"/>
  </w:style>
  <w:style w:type="paragraph" w:styleId="Textedebulles">
    <w:name w:val="Balloon Text"/>
    <w:basedOn w:val="Normal"/>
    <w:link w:val="TextedebullesCar"/>
    <w:unhideWhenUsed/>
    <w:rsid w:val="005344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Titre1Car">
    <w:name w:val="Titre 1 Car"/>
    <w:basedOn w:val="Policepardfaut"/>
    <w:link w:val="Titre1"/>
    <w:rsid w:val="00293D82"/>
    <w:rPr>
      <w:rFonts w:ascii="Arial" w:eastAsia="Times New Roman" w:hAnsi="Arial" w:cs="Arial"/>
      <w:sz w:val="32"/>
      <w:szCs w:val="20"/>
      <w:lang w:val="en-GB" w:eastAsia="zh-CN"/>
    </w:rPr>
  </w:style>
  <w:style w:type="character" w:customStyle="1" w:styleId="Titre2Car">
    <w:name w:val="Titre 2 Car"/>
    <w:basedOn w:val="Policepardfaut"/>
    <w:link w:val="Titre2"/>
    <w:rsid w:val="00293D82"/>
    <w:rPr>
      <w:rFonts w:ascii="Arial" w:eastAsia="Times New Roman" w:hAnsi="Arial" w:cs="Arial"/>
      <w:b/>
      <w:bCs/>
      <w:sz w:val="26"/>
    </w:rPr>
  </w:style>
  <w:style w:type="character" w:customStyle="1" w:styleId="Titre3Car">
    <w:name w:val="Titre 3 Car"/>
    <w:basedOn w:val="Policepardfaut"/>
    <w:link w:val="Titre3"/>
    <w:rsid w:val="003A1189"/>
    <w:rPr>
      <w:rFonts w:ascii="Arial" w:eastAsia="Times New Roman" w:hAnsi="Arial" w:cs="Arial"/>
      <w:b/>
      <w:bCs/>
      <w:sz w:val="22"/>
      <w:szCs w:val="26"/>
      <w:lang w:val="de-DE" w:eastAsia="zh-CN"/>
    </w:rPr>
  </w:style>
  <w:style w:type="character" w:customStyle="1" w:styleId="Titre4Car">
    <w:name w:val="Titre 4 Car"/>
    <w:basedOn w:val="Policepardfaut"/>
    <w:link w:val="Titre4"/>
    <w:rsid w:val="00EA53D6"/>
    <w:rPr>
      <w:rFonts w:ascii="Times New Roman" w:eastAsia="Times New Roman" w:hAnsi="Times New Roman" w:cs="Times New Roman"/>
      <w:b/>
      <w:bCs/>
      <w:sz w:val="28"/>
      <w:szCs w:val="28"/>
      <w:lang w:val="de-DE" w:eastAsia="zh-CN"/>
    </w:rPr>
  </w:style>
  <w:style w:type="character" w:customStyle="1" w:styleId="Titre5Car">
    <w:name w:val="Titre 5 Car"/>
    <w:basedOn w:val="Policepardfaut"/>
    <w:link w:val="Titre5"/>
    <w:rsid w:val="00EA53D6"/>
    <w:rPr>
      <w:rFonts w:ascii="Frutiger 47 LightCn" w:eastAsia="Times New Roman" w:hAnsi="Frutiger 47 LightCn" w:cs="Times New Roman"/>
      <w:b/>
      <w:bCs/>
      <w:i/>
      <w:iCs/>
      <w:sz w:val="26"/>
      <w:szCs w:val="26"/>
      <w:lang w:val="de-DE" w:eastAsia="zh-CN"/>
    </w:rPr>
  </w:style>
  <w:style w:type="character" w:customStyle="1" w:styleId="Titre6Car">
    <w:name w:val="Titre 6 Car"/>
    <w:basedOn w:val="Policepardfaut"/>
    <w:link w:val="Titre6"/>
    <w:rsid w:val="00EA53D6"/>
    <w:rPr>
      <w:rFonts w:ascii="Times New Roman" w:eastAsia="Times New Roman" w:hAnsi="Times New Roman" w:cs="Times New Roman"/>
      <w:b/>
      <w:bCs/>
      <w:sz w:val="22"/>
      <w:szCs w:val="22"/>
      <w:lang w:val="de-DE" w:eastAsia="zh-CN"/>
    </w:rPr>
  </w:style>
  <w:style w:type="character" w:customStyle="1" w:styleId="Titre7Car">
    <w:name w:val="Titre 7 Car"/>
    <w:basedOn w:val="Policepardfaut"/>
    <w:link w:val="Titre7"/>
    <w:rsid w:val="00EA53D6"/>
    <w:rPr>
      <w:rFonts w:ascii="Arial" w:eastAsia="MS Mincho" w:hAnsi="Arial" w:cs="Times New Roman"/>
      <w:b/>
      <w:sz w:val="20"/>
      <w:szCs w:val="20"/>
      <w:lang w:val="en-GB" w:eastAsia="zh-CN"/>
    </w:rPr>
  </w:style>
  <w:style w:type="character" w:customStyle="1" w:styleId="Titre8Car">
    <w:name w:val="Titre 8 Car"/>
    <w:basedOn w:val="Policepardfaut"/>
    <w:link w:val="Titre8"/>
    <w:uiPriority w:val="99"/>
    <w:rsid w:val="00EA53D6"/>
    <w:rPr>
      <w:rFonts w:ascii="Arial" w:eastAsia="MS Mincho" w:hAnsi="Arial" w:cs="Times New Roman"/>
      <w:b/>
      <w:sz w:val="20"/>
      <w:szCs w:val="20"/>
      <w:lang w:val="en-GB" w:eastAsia="zh-CN"/>
    </w:rPr>
  </w:style>
  <w:style w:type="character" w:customStyle="1" w:styleId="Titre9Car">
    <w:name w:val="Titre 9 Car"/>
    <w:basedOn w:val="Policepardfaut"/>
    <w:link w:val="Titre9"/>
    <w:rsid w:val="00EA53D6"/>
    <w:rPr>
      <w:rFonts w:ascii="Arial" w:eastAsia="MS Mincho" w:hAnsi="Arial" w:cs="Times New Roman"/>
      <w:b/>
      <w:sz w:val="20"/>
      <w:szCs w:val="20"/>
      <w:lang w:val="en-GB" w:eastAsia="zh-CN"/>
    </w:rPr>
  </w:style>
  <w:style w:type="paragraph" w:styleId="Normalcentr">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Explorateurdedocuments">
    <w:name w:val="Document Map"/>
    <w:basedOn w:val="Normal"/>
    <w:link w:val="ExplorateurdedocumentsCar"/>
    <w:rsid w:val="00EA53D6"/>
    <w:pPr>
      <w:shd w:val="clear" w:color="auto" w:fill="000080"/>
    </w:pPr>
    <w:rPr>
      <w:rFonts w:ascii="Tahoma" w:eastAsia="Times New Roman" w:hAnsi="Tahoma" w:cs="Times New Roman"/>
      <w:szCs w:val="20"/>
      <w:lang w:val="de-DE" w:eastAsia="zh-CN"/>
    </w:rPr>
  </w:style>
  <w:style w:type="character" w:customStyle="1" w:styleId="ExplorateurdedocumentsCar">
    <w:name w:val="Explorateur de documents Car"/>
    <w:basedOn w:val="Policepardfaut"/>
    <w:link w:val="Explorateurdedocuments"/>
    <w:rsid w:val="00EA53D6"/>
    <w:rPr>
      <w:rFonts w:ascii="Tahoma" w:eastAsia="Times New Roman" w:hAnsi="Tahoma" w:cs="Times New Roman"/>
      <w:szCs w:val="20"/>
      <w:shd w:val="clear" w:color="auto" w:fill="000080"/>
      <w:lang w:val="de-DE" w:eastAsia="zh-CN"/>
    </w:rPr>
  </w:style>
  <w:style w:type="character" w:styleId="Lienhypertexte">
    <w:name w:val="Hyperlink"/>
    <w:basedOn w:val="Policepardfau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Notedebasdepage">
    <w:name w:val="footnote text"/>
    <w:basedOn w:val="Normal"/>
    <w:link w:val="NotedebasdepageCar"/>
    <w:rsid w:val="00EA53D6"/>
    <w:rPr>
      <w:rFonts w:ascii="Times New Roman" w:eastAsia="Times New Roman" w:hAnsi="Times New Roman" w:cs="Times New Roman"/>
      <w:sz w:val="20"/>
      <w:szCs w:val="20"/>
      <w:lang w:val="en-GB"/>
    </w:rPr>
  </w:style>
  <w:style w:type="character" w:customStyle="1" w:styleId="NotedebasdepageCar">
    <w:name w:val="Note de bas de page Car"/>
    <w:basedOn w:val="Policepardfaut"/>
    <w:link w:val="Notedebasdepage"/>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Appelnotedebasdep">
    <w:name w:val="footnote reference"/>
    <w:aliases w:val="Balloon Text Char Char,Balloon Text Char1,Sprechblasentext Zchn Char"/>
    <w:basedOn w:val="Policepardfaut"/>
    <w:uiPriority w:val="99"/>
    <w:rsid w:val="00EA53D6"/>
    <w:rPr>
      <w:rFonts w:cs="Times New Roman"/>
      <w:vertAlign w:val="superscript"/>
    </w:rPr>
  </w:style>
  <w:style w:type="paragraph" w:customStyle="1" w:styleId="Motiontitle">
    <w:name w:val="Motion title"/>
    <w:basedOn w:val="Corpsdetexte"/>
    <w:uiPriority w:val="99"/>
    <w:rsid w:val="00EA53D6"/>
    <w:pPr>
      <w:tabs>
        <w:tab w:val="left" w:pos="1624"/>
      </w:tabs>
      <w:spacing w:after="0"/>
    </w:pPr>
    <w:rPr>
      <w:rFonts w:ascii="Arial" w:hAnsi="Arial" w:cs="Arial"/>
      <w:b/>
      <w:bCs/>
      <w:color w:val="0033CC"/>
      <w:sz w:val="60"/>
      <w:szCs w:val="25"/>
    </w:rPr>
  </w:style>
  <w:style w:type="paragraph" w:styleId="Corpsdetexte">
    <w:name w:val="Body Text"/>
    <w:basedOn w:val="Normal"/>
    <w:link w:val="CorpsdetexteCar"/>
    <w:rsid w:val="00EA53D6"/>
    <w:pPr>
      <w:spacing w:after="120"/>
    </w:pPr>
    <w:rPr>
      <w:rFonts w:ascii="Times New Roman" w:eastAsia="Times New Roman" w:hAnsi="Times New Roman" w:cs="Times New Roman"/>
      <w:lang w:val="en-GB"/>
    </w:rPr>
  </w:style>
  <w:style w:type="character" w:customStyle="1" w:styleId="CorpsdetexteCar">
    <w:name w:val="Corps de texte Car"/>
    <w:basedOn w:val="Policepardfaut"/>
    <w:link w:val="Corpsdetexte"/>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outlineLvl w:val="0"/>
    </w:pPr>
    <w:rPr>
      <w:rFonts w:ascii="Times New Roman" w:eastAsia="Times New Roman" w:hAnsi="Times New Roman" w:cs="Times New Roman"/>
      <w:szCs w:val="20"/>
      <w:lang w:eastAsia="es-ES"/>
    </w:rPr>
  </w:style>
  <w:style w:type="paragraph" w:styleId="Commentaire">
    <w:name w:val="annotation text"/>
    <w:aliases w:val=" Char"/>
    <w:basedOn w:val="Normal"/>
    <w:link w:val="CommentaireCar"/>
    <w:uiPriority w:val="99"/>
    <w:rsid w:val="00EA53D6"/>
    <w:rPr>
      <w:rFonts w:ascii="Times New Roman" w:eastAsia="Times New Roman" w:hAnsi="Times New Roman" w:cs="Times New Roman"/>
      <w:sz w:val="20"/>
      <w:szCs w:val="20"/>
      <w:lang w:val="en-GB"/>
    </w:rPr>
  </w:style>
  <w:style w:type="character" w:customStyle="1" w:styleId="CommentaireCar">
    <w:name w:val="Commentaire Car"/>
    <w:aliases w:val=" Char Car"/>
    <w:basedOn w:val="Policepardfaut"/>
    <w:link w:val="Commentaire"/>
    <w:uiPriority w:val="99"/>
    <w:rsid w:val="00EA53D6"/>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semiHidden/>
    <w:rsid w:val="00EA53D6"/>
    <w:rPr>
      <w:b/>
      <w:bCs/>
    </w:rPr>
  </w:style>
  <w:style w:type="character" w:customStyle="1" w:styleId="ObjetducommentaireCar">
    <w:name w:val="Objet du commentaire Car"/>
    <w:basedOn w:val="CommentaireCar"/>
    <w:link w:val="Objetducommentaire"/>
    <w:semiHidden/>
    <w:rsid w:val="00EA53D6"/>
    <w:rPr>
      <w:rFonts w:ascii="Times New Roman" w:eastAsia="Times New Roman" w:hAnsi="Times New Roman" w:cs="Times New Roman"/>
      <w:b/>
      <w:bCs/>
      <w:sz w:val="20"/>
      <w:szCs w:val="20"/>
      <w:lang w:val="en-GB"/>
    </w:rPr>
  </w:style>
  <w:style w:type="paragraph" w:styleId="Retraitcorpsdetexte">
    <w:name w:val="Body Text Indent"/>
    <w:basedOn w:val="Normal"/>
    <w:link w:val="RetraitcorpsdetexteCar"/>
    <w:rsid w:val="00EA53D6"/>
    <w:pPr>
      <w:ind w:left="748" w:hanging="748"/>
    </w:pPr>
    <w:rPr>
      <w:rFonts w:eastAsia="Times New Roman" w:cs="Arial"/>
      <w:bCs/>
      <w:szCs w:val="22"/>
      <w:lang w:val="en-CA"/>
    </w:rPr>
  </w:style>
  <w:style w:type="character" w:customStyle="1" w:styleId="RetraitcorpsdetexteCar">
    <w:name w:val="Retrait corps de texte Car"/>
    <w:basedOn w:val="Policepardfaut"/>
    <w:link w:val="Retraitcorpsdetexte"/>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Accentuation">
    <w:name w:val="Emphasis"/>
    <w:basedOn w:val="Policepardfaut"/>
    <w:uiPriority w:val="20"/>
    <w:qFormat/>
    <w:rsid w:val="00EA53D6"/>
    <w:rPr>
      <w:rFonts w:cs="Times New Roman"/>
      <w:i/>
      <w:iCs/>
    </w:rPr>
  </w:style>
  <w:style w:type="paragraph" w:styleId="Textebrut">
    <w:name w:val="Plain Text"/>
    <w:basedOn w:val="Normal"/>
    <w:link w:val="TextebrutCar"/>
    <w:uiPriority w:val="99"/>
    <w:rsid w:val="00EA53D6"/>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EA53D6"/>
    <w:rPr>
      <w:rFonts w:ascii="Courier New" w:eastAsia="Times New Roman" w:hAnsi="Courier New" w:cs="Courier New"/>
      <w:sz w:val="20"/>
      <w:szCs w:val="20"/>
    </w:rPr>
  </w:style>
  <w:style w:type="paragraph" w:styleId="Listepuces">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Marquedecommentaire">
    <w:name w:val="annotation reference"/>
    <w:basedOn w:val="Policepardfau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pPr>
    <w:rPr>
      <w:rFonts w:eastAsia="MS Mincho" w:cs="Times New Roman"/>
      <w:sz w:val="18"/>
      <w:szCs w:val="20"/>
      <w:lang w:val="en-GB" w:eastAsia="zh-CN"/>
    </w:rPr>
  </w:style>
  <w:style w:type="character" w:customStyle="1" w:styleId="NoteChar">
    <w:name w:val="Note Char"/>
    <w:basedOn w:val="Policepardfau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pPr>
    <w:rPr>
      <w:rFonts w:eastAsia="MS Mincho" w:cs="Times New Roman"/>
      <w:sz w:val="20"/>
      <w:szCs w:val="20"/>
      <w:lang w:val="en-GB" w:eastAsia="zh-CN"/>
    </w:rPr>
  </w:style>
  <w:style w:type="paragraph" w:styleId="Listenumros">
    <w:name w:val="List Number"/>
    <w:basedOn w:val="Normal"/>
    <w:uiPriority w:val="99"/>
    <w:rsid w:val="00EA53D6"/>
    <w:pPr>
      <w:numPr>
        <w:numId w:val="2"/>
      </w:numPr>
      <w:spacing w:after="240" w:line="230" w:lineRule="atLeast"/>
    </w:pPr>
    <w:rPr>
      <w:rFonts w:eastAsia="MS Mincho" w:cs="Times New Roman"/>
      <w:sz w:val="20"/>
      <w:szCs w:val="20"/>
      <w:lang w:val="en-GB" w:eastAsia="zh-CN"/>
    </w:rPr>
  </w:style>
  <w:style w:type="paragraph" w:styleId="Listenumros2">
    <w:name w:val="List Number 2"/>
    <w:basedOn w:val="Normal"/>
    <w:uiPriority w:val="99"/>
    <w:rsid w:val="00EA53D6"/>
    <w:pPr>
      <w:numPr>
        <w:ilvl w:val="1"/>
        <w:numId w:val="2"/>
      </w:numPr>
      <w:spacing w:after="240" w:line="230" w:lineRule="atLeast"/>
    </w:pPr>
    <w:rPr>
      <w:rFonts w:eastAsia="MS Mincho" w:cs="Times New Roman"/>
      <w:sz w:val="20"/>
      <w:szCs w:val="20"/>
      <w:lang w:val="en-GB" w:eastAsia="zh-CN"/>
    </w:rPr>
  </w:style>
  <w:style w:type="paragraph" w:styleId="Listenumros3">
    <w:name w:val="List Number 3"/>
    <w:basedOn w:val="Normal"/>
    <w:uiPriority w:val="99"/>
    <w:rsid w:val="00EA53D6"/>
    <w:pPr>
      <w:numPr>
        <w:ilvl w:val="2"/>
        <w:numId w:val="2"/>
      </w:numPr>
      <w:tabs>
        <w:tab w:val="left" w:pos="1200"/>
      </w:tabs>
      <w:spacing w:after="240" w:line="230" w:lineRule="atLeast"/>
    </w:pPr>
    <w:rPr>
      <w:rFonts w:eastAsia="MS Mincho" w:cs="Times New Roman"/>
      <w:sz w:val="20"/>
      <w:szCs w:val="20"/>
      <w:lang w:val="en-GB" w:eastAsia="zh-CN"/>
    </w:rPr>
  </w:style>
  <w:style w:type="paragraph" w:styleId="Listenumros4">
    <w:name w:val="List Number 4"/>
    <w:basedOn w:val="Normal"/>
    <w:uiPriority w:val="99"/>
    <w:rsid w:val="00EA53D6"/>
    <w:pPr>
      <w:numPr>
        <w:ilvl w:val="3"/>
        <w:numId w:val="2"/>
      </w:numPr>
      <w:tabs>
        <w:tab w:val="left" w:pos="1600"/>
      </w:tabs>
      <w:spacing w:after="240" w:line="230" w:lineRule="atLeast"/>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Listecontinue">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Listecontinue2">
    <w:name w:val="List Continue 2"/>
    <w:basedOn w:val="Listecontinue"/>
    <w:uiPriority w:val="99"/>
    <w:rsid w:val="00EA53D6"/>
    <w:pPr>
      <w:spacing w:after="240" w:line="230" w:lineRule="atLeast"/>
      <w:ind w:left="800" w:hanging="400"/>
      <w:contextualSpacing w:val="0"/>
    </w:pPr>
    <w:rPr>
      <w:rFonts w:ascii="Arial" w:eastAsia="MS Mincho" w:hAnsi="Arial"/>
      <w:sz w:val="20"/>
      <w:lang w:val="en-GB"/>
    </w:rPr>
  </w:style>
  <w:style w:type="paragraph" w:styleId="Listecontinue3">
    <w:name w:val="List Continue 3"/>
    <w:basedOn w:val="Listecontinue"/>
    <w:uiPriority w:val="99"/>
    <w:rsid w:val="00EA53D6"/>
    <w:pPr>
      <w:tabs>
        <w:tab w:val="left" w:pos="1200"/>
      </w:tabs>
      <w:spacing w:after="240" w:line="230" w:lineRule="atLeast"/>
      <w:ind w:left="1200" w:hanging="400"/>
      <w:contextualSpacing w:val="0"/>
    </w:pPr>
    <w:rPr>
      <w:rFonts w:ascii="Arial" w:eastAsia="MS Mincho" w:hAnsi="Arial"/>
      <w:sz w:val="20"/>
      <w:lang w:val="en-GB"/>
    </w:rPr>
  </w:style>
  <w:style w:type="paragraph" w:styleId="Listecontinue4">
    <w:name w:val="List Continue 4"/>
    <w:basedOn w:val="Listecontinue"/>
    <w:uiPriority w:val="99"/>
    <w:rsid w:val="00EA53D6"/>
    <w:pPr>
      <w:tabs>
        <w:tab w:val="left" w:pos="1600"/>
      </w:tabs>
      <w:spacing w:after="240" w:line="230" w:lineRule="atLeast"/>
      <w:ind w:left="1600" w:hanging="400"/>
      <w:contextualSpacing w:val="0"/>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Numrodeligne">
    <w:name w:val="line number"/>
    <w:basedOn w:val="Policepardfaut"/>
    <w:rsid w:val="00EA53D6"/>
    <w:rPr>
      <w:rFonts w:cs="Times New Roman"/>
    </w:rPr>
  </w:style>
  <w:style w:type="table" w:styleId="Grilledutableau">
    <w:name w:val="Table Grid"/>
    <w:basedOn w:val="TableauNormal"/>
    <w:uiPriority w:val="59"/>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Policepardfaut"/>
    <w:link w:val="NoSpacing1"/>
    <w:uiPriority w:val="99"/>
    <w:locked/>
    <w:rsid w:val="00EA53D6"/>
    <w:rPr>
      <w:rFonts w:ascii="Calibri" w:eastAsia="Times New Roman" w:hAnsi="Calibri" w:cs="Times New Roman"/>
      <w:sz w:val="22"/>
      <w:szCs w:val="22"/>
    </w:rPr>
  </w:style>
  <w:style w:type="character" w:styleId="Lienhypertextesuivivisit">
    <w:name w:val="FollowedHyperlink"/>
    <w:basedOn w:val="Policepardfaut"/>
    <w:rsid w:val="00EA53D6"/>
    <w:rPr>
      <w:rFonts w:cs="Times New Roman"/>
      <w:color w:val="800080"/>
      <w:u w:val="single"/>
    </w:rPr>
  </w:style>
  <w:style w:type="paragraph" w:styleId="Corpsdetexte2">
    <w:name w:val="Body Text 2"/>
    <w:basedOn w:val="Normal"/>
    <w:link w:val="Corpsdetexte2Car"/>
    <w:rsid w:val="00EA53D6"/>
    <w:pPr>
      <w:spacing w:after="120" w:line="480" w:lineRule="auto"/>
    </w:pPr>
    <w:rPr>
      <w:rFonts w:ascii="Frutiger 47 LightCn" w:eastAsia="Times New Roman" w:hAnsi="Frutiger 47 LightCn" w:cs="Times New Roman"/>
      <w:szCs w:val="20"/>
      <w:lang w:val="de-DE" w:eastAsia="zh-CN"/>
    </w:rPr>
  </w:style>
  <w:style w:type="character" w:customStyle="1" w:styleId="Corpsdetexte2Car">
    <w:name w:val="Corps de texte 2 Car"/>
    <w:basedOn w:val="Policepardfaut"/>
    <w:link w:val="Corpsdetexte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Policepardfau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Policepardfaut"/>
    <w:rsid w:val="00EA53D6"/>
    <w:rPr>
      <w:rFonts w:cs="Times New Roman"/>
      <w:i/>
      <w:iCs/>
    </w:rPr>
  </w:style>
  <w:style w:type="paragraph" w:styleId="Corpsdetexte3">
    <w:name w:val="Body Text 3"/>
    <w:basedOn w:val="Normal"/>
    <w:link w:val="Corpsdetexte3Car"/>
    <w:rsid w:val="00EA53D6"/>
    <w:pPr>
      <w:spacing w:after="120"/>
    </w:pPr>
    <w:rPr>
      <w:rFonts w:eastAsia="Times New Roman" w:cs="Arial"/>
      <w:sz w:val="16"/>
      <w:szCs w:val="16"/>
      <w:lang w:val="en-CA"/>
    </w:rPr>
  </w:style>
  <w:style w:type="character" w:customStyle="1" w:styleId="Corpsdetexte3Car">
    <w:name w:val="Corps de texte 3 Car"/>
    <w:basedOn w:val="Policepardfaut"/>
    <w:link w:val="Corpsdetexte3"/>
    <w:rsid w:val="00EA53D6"/>
    <w:rPr>
      <w:rFonts w:ascii="Arial" w:eastAsia="Times New Roman" w:hAnsi="Arial" w:cs="Arial"/>
      <w:sz w:val="16"/>
      <w:szCs w:val="16"/>
      <w:lang w:val="en-CA"/>
    </w:rPr>
  </w:style>
  <w:style w:type="paragraph" w:styleId="Listepuces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lev">
    <w:name w:val="Strong"/>
    <w:basedOn w:val="Policepardfau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Policepardfaut"/>
    <w:rsid w:val="00EA53D6"/>
  </w:style>
  <w:style w:type="character" w:customStyle="1" w:styleId="apple-converted-space">
    <w:name w:val="apple-converted-space"/>
    <w:basedOn w:val="Policepardfaut"/>
    <w:rsid w:val="00EA53D6"/>
  </w:style>
  <w:style w:type="paragraph" w:styleId="TM1">
    <w:name w:val="toc 1"/>
    <w:basedOn w:val="Normal"/>
    <w:next w:val="Normal"/>
    <w:autoRedefine/>
    <w:uiPriority w:val="39"/>
    <w:rsid w:val="00535DD9"/>
    <w:pPr>
      <w:tabs>
        <w:tab w:val="left" w:pos="480"/>
        <w:tab w:val="right" w:leader="dot" w:pos="9072"/>
      </w:tabs>
      <w:spacing w:before="120" w:after="120"/>
    </w:pPr>
    <w:rPr>
      <w:rFonts w:eastAsia="Times New Roman" w:cs="Arial"/>
      <w:b/>
      <w:noProof/>
      <w:szCs w:val="22"/>
      <w:lang w:val="en-CA"/>
    </w:rPr>
  </w:style>
  <w:style w:type="paragraph" w:styleId="Retraitcorpsdetexte2">
    <w:name w:val="Body Text Indent 2"/>
    <w:basedOn w:val="Normal"/>
    <w:link w:val="Retraitcorpsdetexte2Car"/>
    <w:rsid w:val="00EA53D6"/>
    <w:pPr>
      <w:ind w:left="748" w:hanging="28"/>
    </w:pPr>
    <w:rPr>
      <w:rFonts w:eastAsia="Times New Roman" w:cs="Arial"/>
      <w:bCs/>
      <w:szCs w:val="22"/>
      <w:lang w:val="en-CA"/>
    </w:rPr>
  </w:style>
  <w:style w:type="character" w:customStyle="1" w:styleId="Retraitcorpsdetexte2Car">
    <w:name w:val="Retrait corps de texte 2 Car"/>
    <w:basedOn w:val="Policepardfaut"/>
    <w:link w:val="Retraitcorpsdetexte2"/>
    <w:rsid w:val="00EA53D6"/>
    <w:rPr>
      <w:rFonts w:ascii="Arial" w:eastAsia="Times New Roman" w:hAnsi="Arial" w:cs="Arial"/>
      <w:bCs/>
      <w:sz w:val="22"/>
      <w:szCs w:val="22"/>
      <w:lang w:val="en-CA"/>
    </w:rPr>
  </w:style>
  <w:style w:type="paragraph" w:styleId="Retraitcorpsdetexte3">
    <w:name w:val="Body Text Indent 3"/>
    <w:basedOn w:val="Normal"/>
    <w:link w:val="Retraitcorpsdetexte3Car"/>
    <w:rsid w:val="00EA53D6"/>
    <w:pPr>
      <w:ind w:left="748"/>
    </w:pPr>
    <w:rPr>
      <w:rFonts w:eastAsia="Times New Roman" w:cs="Arial"/>
      <w:szCs w:val="22"/>
      <w:lang w:val="en-CA"/>
    </w:rPr>
  </w:style>
  <w:style w:type="character" w:customStyle="1" w:styleId="Retraitcorpsdetexte3Car">
    <w:name w:val="Retrait corps de texte 3 Car"/>
    <w:basedOn w:val="Policepardfaut"/>
    <w:link w:val="Retraitcorpsdetexte3"/>
    <w:rsid w:val="00EA53D6"/>
    <w:rPr>
      <w:rFonts w:ascii="Arial" w:eastAsia="Times New Roman" w:hAnsi="Arial" w:cs="Arial"/>
      <w:sz w:val="22"/>
      <w:szCs w:val="22"/>
      <w:lang w:val="en-CA"/>
    </w:rPr>
  </w:style>
  <w:style w:type="paragraph" w:styleId="Lgende">
    <w:name w:val="caption"/>
    <w:basedOn w:val="Normal"/>
    <w:next w:val="Normal"/>
    <w:qFormat/>
    <w:rsid w:val="00293D82"/>
    <w:rPr>
      <w:rFonts w:eastAsia="Times New Roman" w:cs="Arial"/>
      <w:bCs/>
      <w:i/>
      <w:sz w:val="20"/>
      <w:szCs w:val="20"/>
      <w:lang w:val="en-CA"/>
    </w:rPr>
  </w:style>
  <w:style w:type="paragraph" w:styleId="Listepuces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Listepuces2">
    <w:name w:val="List Bullet 2"/>
    <w:basedOn w:val="Normal"/>
    <w:rsid w:val="00EA53D6"/>
    <w:pPr>
      <w:numPr>
        <w:numId w:val="4"/>
      </w:numPr>
    </w:pPr>
    <w:rPr>
      <w:rFonts w:eastAsia="Times New Roman" w:cs="Arial"/>
      <w:sz w:val="20"/>
      <w:szCs w:val="22"/>
      <w:lang w:val="en-CA"/>
    </w:rPr>
  </w:style>
  <w:style w:type="paragraph" w:styleId="Listepuces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Titre2"/>
    <w:rsid w:val="00EA53D6"/>
    <w:pPr>
      <w:tabs>
        <w:tab w:val="num" w:pos="720"/>
      </w:tabs>
      <w:spacing w:before="300" w:after="120"/>
      <w:ind w:left="720" w:hanging="720"/>
    </w:pPr>
    <w:rPr>
      <w:iCs/>
      <w:sz w:val="20"/>
      <w:lang w:val="en-GB"/>
    </w:rPr>
  </w:style>
  <w:style w:type="paragraph" w:styleId="TM3">
    <w:name w:val="toc 3"/>
    <w:basedOn w:val="Normal"/>
    <w:next w:val="Normal"/>
    <w:autoRedefine/>
    <w:uiPriority w:val="39"/>
    <w:rsid w:val="00041211"/>
    <w:pPr>
      <w:tabs>
        <w:tab w:val="right" w:leader="dot" w:pos="8290"/>
      </w:tabs>
    </w:pPr>
    <w:rPr>
      <w:rFonts w:eastAsia="Times New Roman" w:cs="Arial"/>
      <w:sz w:val="20"/>
      <w:szCs w:val="22"/>
      <w:lang w:val="en-CA"/>
    </w:rPr>
  </w:style>
  <w:style w:type="paragraph" w:styleId="TM2">
    <w:name w:val="toc 2"/>
    <w:basedOn w:val="Normal"/>
    <w:next w:val="Normal"/>
    <w:autoRedefine/>
    <w:uiPriority w:val="39"/>
    <w:rsid w:val="000E22D2"/>
    <w:pPr>
      <w:tabs>
        <w:tab w:val="right" w:leader="dot" w:pos="8290"/>
      </w:tabs>
    </w:pPr>
    <w:rPr>
      <w:rFonts w:eastAsia="Times New Roman" w:cs="Arial"/>
      <w:szCs w:val="22"/>
      <w:lang w:val="en-CA"/>
    </w:rPr>
  </w:style>
  <w:style w:type="paragraph" w:styleId="TM7">
    <w:name w:val="toc 7"/>
    <w:basedOn w:val="Normal"/>
    <w:next w:val="Normal"/>
    <w:autoRedefine/>
    <w:semiHidden/>
    <w:rsid w:val="00EA53D6"/>
    <w:pPr>
      <w:ind w:left="1320"/>
    </w:pPr>
    <w:rPr>
      <w:rFonts w:eastAsia="Times New Roman" w:cs="Arial"/>
      <w:sz w:val="20"/>
      <w:szCs w:val="22"/>
      <w:lang w:val="en-CA"/>
    </w:rPr>
  </w:style>
  <w:style w:type="paragraph" w:styleId="TM4">
    <w:name w:val="toc 4"/>
    <w:basedOn w:val="Normal"/>
    <w:next w:val="Normal"/>
    <w:autoRedefine/>
    <w:semiHidden/>
    <w:rsid w:val="00EA53D6"/>
    <w:pPr>
      <w:ind w:left="720"/>
    </w:pPr>
    <w:rPr>
      <w:rFonts w:ascii="Times New Roman" w:eastAsia="Times New Roman" w:hAnsi="Times New Roman" w:cs="Times New Roman"/>
    </w:rPr>
  </w:style>
  <w:style w:type="paragraph" w:styleId="TM5">
    <w:name w:val="toc 5"/>
    <w:basedOn w:val="Normal"/>
    <w:next w:val="Normal"/>
    <w:autoRedefine/>
    <w:semiHidden/>
    <w:rsid w:val="00EA53D6"/>
    <w:pPr>
      <w:ind w:left="960"/>
    </w:pPr>
    <w:rPr>
      <w:rFonts w:ascii="Times New Roman" w:eastAsia="Times New Roman" w:hAnsi="Times New Roman" w:cs="Times New Roman"/>
    </w:rPr>
  </w:style>
  <w:style w:type="paragraph" w:styleId="TM6">
    <w:name w:val="toc 6"/>
    <w:basedOn w:val="Normal"/>
    <w:next w:val="Normal"/>
    <w:autoRedefine/>
    <w:semiHidden/>
    <w:rsid w:val="00EA53D6"/>
    <w:pPr>
      <w:ind w:left="1200"/>
    </w:pPr>
    <w:rPr>
      <w:rFonts w:ascii="Times New Roman" w:eastAsia="Times New Roman" w:hAnsi="Times New Roman" w:cs="Times New Roman"/>
    </w:rPr>
  </w:style>
  <w:style w:type="paragraph" w:styleId="TM8">
    <w:name w:val="toc 8"/>
    <w:basedOn w:val="Normal"/>
    <w:next w:val="Normal"/>
    <w:autoRedefine/>
    <w:semiHidden/>
    <w:rsid w:val="00EA53D6"/>
    <w:pPr>
      <w:ind w:left="1680"/>
    </w:pPr>
    <w:rPr>
      <w:rFonts w:ascii="Times New Roman" w:eastAsia="Times New Roman" w:hAnsi="Times New Roman" w:cs="Times New Roman"/>
    </w:rPr>
  </w:style>
  <w:style w:type="paragraph" w:styleId="TM9">
    <w:name w:val="toc 9"/>
    <w:basedOn w:val="Normal"/>
    <w:next w:val="Normal"/>
    <w:autoRedefine/>
    <w:semiHidden/>
    <w:rsid w:val="00EA53D6"/>
    <w:pPr>
      <w:ind w:left="1920"/>
    </w:pPr>
    <w:rPr>
      <w:rFonts w:ascii="Times New Roman" w:eastAsia="Times New Roman" w:hAnsi="Times New Roman" w:cs="Times New Roman"/>
    </w:rPr>
  </w:style>
  <w:style w:type="paragraph" w:styleId="Rvision">
    <w:name w:val="Revision"/>
    <w:hidden/>
    <w:uiPriority w:val="99"/>
    <w:semiHidden/>
    <w:rsid w:val="00EA53D6"/>
    <w:rPr>
      <w:rFonts w:ascii="Arial" w:eastAsia="Times New Roman" w:hAnsi="Arial" w:cs="Arial"/>
      <w:sz w:val="20"/>
      <w:szCs w:val="22"/>
      <w:lang w:val="en-CA"/>
    </w:rPr>
  </w:style>
  <w:style w:type="paragraph" w:styleId="Paragraphedeliste">
    <w:name w:val="List Paragraph"/>
    <w:aliases w:val="Table contents"/>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re">
    <w:name w:val="Title"/>
    <w:basedOn w:val="Normal"/>
    <w:link w:val="TitreCar"/>
    <w:qFormat/>
    <w:rsid w:val="00EA53D6"/>
    <w:pPr>
      <w:jc w:val="center"/>
    </w:pPr>
    <w:rPr>
      <w:rFonts w:ascii="Bookman Old Style" w:eastAsia="Times New Roman" w:hAnsi="Bookman Old Style" w:cs="Times New Roman"/>
      <w:sz w:val="28"/>
      <w:lang w:val="fr-CH"/>
    </w:rPr>
  </w:style>
  <w:style w:type="character" w:customStyle="1" w:styleId="TitreCar">
    <w:name w:val="Titre Car"/>
    <w:basedOn w:val="Policepardfaut"/>
    <w:link w:val="Titre"/>
    <w:rsid w:val="00EA53D6"/>
    <w:rPr>
      <w:rFonts w:ascii="Bookman Old Style" w:eastAsia="Times New Roman" w:hAnsi="Bookman Old Style" w:cs="Times New Roman"/>
      <w:sz w:val="28"/>
      <w:lang w:val="fr-CH"/>
    </w:rPr>
  </w:style>
  <w:style w:type="paragraph" w:styleId="Notedefin">
    <w:name w:val="endnote text"/>
    <w:basedOn w:val="Normal"/>
    <w:link w:val="NotedefinCar"/>
    <w:uiPriority w:val="99"/>
    <w:semiHidden/>
    <w:unhideWhenUsed/>
    <w:rsid w:val="008E4273"/>
    <w:rPr>
      <w:sz w:val="20"/>
      <w:szCs w:val="20"/>
    </w:rPr>
  </w:style>
  <w:style w:type="character" w:customStyle="1" w:styleId="NotedefinCar">
    <w:name w:val="Note de fin Car"/>
    <w:basedOn w:val="Policepardfaut"/>
    <w:link w:val="Notedefin"/>
    <w:uiPriority w:val="99"/>
    <w:semiHidden/>
    <w:rsid w:val="008E4273"/>
    <w:rPr>
      <w:sz w:val="20"/>
      <w:szCs w:val="20"/>
    </w:rPr>
  </w:style>
  <w:style w:type="character" w:styleId="Appeldenotedefin">
    <w:name w:val="endnote reference"/>
    <w:basedOn w:val="Policepardfaut"/>
    <w:uiPriority w:val="99"/>
    <w:semiHidden/>
    <w:unhideWhenUsed/>
    <w:rsid w:val="008E4273"/>
    <w:rPr>
      <w:vertAlign w:val="superscript"/>
    </w:rPr>
  </w:style>
  <w:style w:type="table" w:customStyle="1" w:styleId="TableGrid1">
    <w:name w:val="Table Grid1"/>
    <w:basedOn w:val="TableauNormal"/>
    <w:next w:val="Grilledutableau"/>
    <w:uiPriority w:val="39"/>
    <w:rsid w:val="001973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E314CA"/>
    <w:pPr>
      <w:keepLines/>
      <w:spacing w:before="240" w:line="259" w:lineRule="auto"/>
      <w:jc w:val="left"/>
      <w:outlineLvl w:val="9"/>
    </w:pPr>
    <w:rPr>
      <w:rFonts w:asciiTheme="majorHAnsi" w:eastAsiaTheme="majorEastAsia" w:hAnsiTheme="majorHAnsi" w:cstheme="majorBidi"/>
      <w:color w:val="365F91" w:themeColor="accent1" w:themeShade="BF"/>
      <w:szCs w:val="32"/>
      <w:lang w:val="en-US" w:eastAsia="en-US"/>
    </w:rPr>
  </w:style>
  <w:style w:type="character" w:customStyle="1" w:styleId="Mentionnonrsolue1">
    <w:name w:val="Mention non résolue1"/>
    <w:basedOn w:val="Policepardfaut"/>
    <w:uiPriority w:val="99"/>
    <w:semiHidden/>
    <w:unhideWhenUsed/>
    <w:rsid w:val="00B141E1"/>
    <w:rPr>
      <w:color w:val="605E5C"/>
      <w:shd w:val="clear" w:color="auto" w:fill="E1DFDD"/>
    </w:rPr>
  </w:style>
  <w:style w:type="paragraph" w:styleId="PrformatHTML">
    <w:name w:val="HTML Preformatted"/>
    <w:basedOn w:val="Normal"/>
    <w:link w:val="PrformatHTMLCar"/>
    <w:uiPriority w:val="99"/>
    <w:unhideWhenUsed/>
    <w:rsid w:val="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C07ED"/>
    <w:rPr>
      <w:rFonts w:ascii="Courier New" w:eastAsia="Times New Roman" w:hAnsi="Courier New" w:cs="Courier New"/>
      <w:sz w:val="20"/>
      <w:szCs w:val="20"/>
    </w:rPr>
  </w:style>
  <w:style w:type="character" w:customStyle="1" w:styleId="y2iqfc">
    <w:name w:val="y2iqfc"/>
    <w:basedOn w:val="Policepardfaut"/>
    <w:rsid w:val="005C07ED"/>
  </w:style>
  <w:style w:type="paragraph" w:styleId="Tabledesillustrations">
    <w:name w:val="table of figures"/>
    <w:basedOn w:val="Normal"/>
    <w:next w:val="Normal"/>
    <w:uiPriority w:val="99"/>
    <w:semiHidden/>
    <w:unhideWhenUsed/>
    <w:rsid w:val="00FE4C5D"/>
  </w:style>
  <w:style w:type="paragraph" w:customStyle="1" w:styleId="paragraph">
    <w:name w:val="paragraph"/>
    <w:basedOn w:val="Normal"/>
    <w:rsid w:val="00A61C2F"/>
    <w:pPr>
      <w:spacing w:before="100" w:beforeAutospacing="1" w:after="100" w:afterAutospacing="1"/>
      <w:jc w:val="left"/>
    </w:pPr>
    <w:rPr>
      <w:rFonts w:ascii="Times New Roman" w:eastAsia="Times New Roman" w:hAnsi="Times New Roman" w:cs="Times New Roman"/>
      <w:sz w:val="24"/>
    </w:rPr>
  </w:style>
  <w:style w:type="character" w:customStyle="1" w:styleId="normaltextrun">
    <w:name w:val="normaltextrun"/>
    <w:basedOn w:val="Policepardfaut"/>
    <w:rsid w:val="00A61C2F"/>
  </w:style>
  <w:style w:type="character" w:customStyle="1" w:styleId="eop">
    <w:name w:val="eop"/>
    <w:basedOn w:val="Policepardfaut"/>
    <w:rsid w:val="00A61C2F"/>
  </w:style>
  <w:style w:type="paragraph" w:styleId="Bibliographie">
    <w:name w:val="Bibliography"/>
    <w:basedOn w:val="Normal"/>
    <w:next w:val="Normal"/>
    <w:uiPriority w:val="37"/>
    <w:semiHidden/>
    <w:unhideWhenUsed/>
    <w:rsid w:val="004D4D88"/>
  </w:style>
  <w:style w:type="paragraph" w:styleId="Retrait1religne">
    <w:name w:val="Body Text First Indent"/>
    <w:basedOn w:val="Corpsdetexte"/>
    <w:link w:val="Retrait1religneCar"/>
    <w:uiPriority w:val="99"/>
    <w:semiHidden/>
    <w:unhideWhenUsed/>
    <w:rsid w:val="004D4D88"/>
    <w:pPr>
      <w:spacing w:after="0"/>
      <w:ind w:firstLine="360"/>
    </w:pPr>
    <w:rPr>
      <w:rFonts w:ascii="Arial" w:eastAsiaTheme="minorEastAsia" w:hAnsi="Arial" w:cstheme="minorBidi"/>
      <w:lang w:val="en-US"/>
    </w:rPr>
  </w:style>
  <w:style w:type="character" w:customStyle="1" w:styleId="Retrait1religneCar">
    <w:name w:val="Retrait 1re ligne Car"/>
    <w:basedOn w:val="CorpsdetexteCar"/>
    <w:link w:val="Retrait1religne"/>
    <w:uiPriority w:val="99"/>
    <w:semiHidden/>
    <w:rsid w:val="004D4D88"/>
    <w:rPr>
      <w:rFonts w:ascii="Arial" w:eastAsia="Times New Roman" w:hAnsi="Arial" w:cs="Times New Roman"/>
      <w:sz w:val="22"/>
      <w:lang w:val="en-GB"/>
    </w:rPr>
  </w:style>
  <w:style w:type="paragraph" w:styleId="Retraitcorpset1relig">
    <w:name w:val="Body Text First Indent 2"/>
    <w:basedOn w:val="Retraitcorpsdetexte"/>
    <w:link w:val="Retraitcorpset1religCar"/>
    <w:uiPriority w:val="99"/>
    <w:semiHidden/>
    <w:unhideWhenUsed/>
    <w:rsid w:val="004D4D88"/>
    <w:pPr>
      <w:ind w:left="360" w:firstLine="360"/>
    </w:pPr>
    <w:rPr>
      <w:rFonts w:eastAsiaTheme="minorEastAsia" w:cstheme="minorBidi"/>
      <w:bCs w:val="0"/>
      <w:szCs w:val="24"/>
      <w:lang w:val="en-US"/>
    </w:rPr>
  </w:style>
  <w:style w:type="character" w:customStyle="1" w:styleId="Retraitcorpset1religCar">
    <w:name w:val="Retrait corps et 1re lig. Car"/>
    <w:basedOn w:val="RetraitcorpsdetexteCar"/>
    <w:link w:val="Retraitcorpset1relig"/>
    <w:uiPriority w:val="99"/>
    <w:semiHidden/>
    <w:rsid w:val="004D4D88"/>
    <w:rPr>
      <w:rFonts w:ascii="Arial" w:eastAsia="Times New Roman" w:hAnsi="Arial" w:cs="Arial"/>
      <w:bCs w:val="0"/>
      <w:sz w:val="22"/>
      <w:szCs w:val="22"/>
      <w:lang w:val="en-CA"/>
    </w:rPr>
  </w:style>
  <w:style w:type="paragraph" w:styleId="Formuledepolitesse">
    <w:name w:val="Closing"/>
    <w:basedOn w:val="Normal"/>
    <w:link w:val="FormuledepolitesseCar"/>
    <w:uiPriority w:val="99"/>
    <w:semiHidden/>
    <w:unhideWhenUsed/>
    <w:rsid w:val="004D4D88"/>
    <w:pPr>
      <w:ind w:left="4320"/>
    </w:pPr>
  </w:style>
  <w:style w:type="character" w:customStyle="1" w:styleId="FormuledepolitesseCar">
    <w:name w:val="Formule de politesse Car"/>
    <w:basedOn w:val="Policepardfaut"/>
    <w:link w:val="Formuledepolitesse"/>
    <w:uiPriority w:val="99"/>
    <w:semiHidden/>
    <w:rsid w:val="004D4D88"/>
    <w:rPr>
      <w:rFonts w:ascii="Arial" w:hAnsi="Arial"/>
      <w:sz w:val="22"/>
    </w:rPr>
  </w:style>
  <w:style w:type="paragraph" w:styleId="Date">
    <w:name w:val="Date"/>
    <w:basedOn w:val="Normal"/>
    <w:next w:val="Normal"/>
    <w:link w:val="DateCar"/>
    <w:uiPriority w:val="99"/>
    <w:semiHidden/>
    <w:unhideWhenUsed/>
    <w:rsid w:val="004D4D88"/>
  </w:style>
  <w:style w:type="character" w:customStyle="1" w:styleId="DateCar">
    <w:name w:val="Date Car"/>
    <w:basedOn w:val="Policepardfaut"/>
    <w:link w:val="Date"/>
    <w:uiPriority w:val="99"/>
    <w:semiHidden/>
    <w:rsid w:val="004D4D88"/>
    <w:rPr>
      <w:rFonts w:ascii="Arial" w:hAnsi="Arial"/>
      <w:sz w:val="22"/>
    </w:rPr>
  </w:style>
  <w:style w:type="paragraph" w:styleId="Signaturelectronique">
    <w:name w:val="E-mail Signature"/>
    <w:basedOn w:val="Normal"/>
    <w:link w:val="SignaturelectroniqueCar"/>
    <w:uiPriority w:val="99"/>
    <w:semiHidden/>
    <w:unhideWhenUsed/>
    <w:rsid w:val="004D4D88"/>
  </w:style>
  <w:style w:type="character" w:customStyle="1" w:styleId="SignaturelectroniqueCar">
    <w:name w:val="Signature électronique Car"/>
    <w:basedOn w:val="Policepardfaut"/>
    <w:link w:val="Signaturelectronique"/>
    <w:uiPriority w:val="99"/>
    <w:semiHidden/>
    <w:rsid w:val="004D4D88"/>
    <w:rPr>
      <w:rFonts w:ascii="Arial" w:hAnsi="Arial"/>
      <w:sz w:val="22"/>
    </w:rPr>
  </w:style>
  <w:style w:type="paragraph" w:styleId="Adressedestinataire">
    <w:name w:val="envelope address"/>
    <w:basedOn w:val="Normal"/>
    <w:uiPriority w:val="99"/>
    <w:semiHidden/>
    <w:unhideWhenUsed/>
    <w:rsid w:val="004D4D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4D4D88"/>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D4D88"/>
    <w:rPr>
      <w:i/>
      <w:iCs/>
    </w:rPr>
  </w:style>
  <w:style w:type="character" w:customStyle="1" w:styleId="AdresseHTMLCar">
    <w:name w:val="Adresse HTML Car"/>
    <w:basedOn w:val="Policepardfaut"/>
    <w:link w:val="AdresseHTML"/>
    <w:uiPriority w:val="99"/>
    <w:semiHidden/>
    <w:rsid w:val="004D4D88"/>
    <w:rPr>
      <w:rFonts w:ascii="Arial" w:hAnsi="Arial"/>
      <w:i/>
      <w:iCs/>
      <w:sz w:val="22"/>
    </w:rPr>
  </w:style>
  <w:style w:type="paragraph" w:styleId="Index1">
    <w:name w:val="index 1"/>
    <w:basedOn w:val="Normal"/>
    <w:next w:val="Normal"/>
    <w:autoRedefine/>
    <w:uiPriority w:val="99"/>
    <w:semiHidden/>
    <w:unhideWhenUsed/>
    <w:rsid w:val="004D4D88"/>
    <w:pPr>
      <w:ind w:left="220" w:hanging="220"/>
    </w:pPr>
  </w:style>
  <w:style w:type="paragraph" w:styleId="Index2">
    <w:name w:val="index 2"/>
    <w:basedOn w:val="Normal"/>
    <w:next w:val="Normal"/>
    <w:autoRedefine/>
    <w:uiPriority w:val="99"/>
    <w:semiHidden/>
    <w:unhideWhenUsed/>
    <w:rsid w:val="004D4D88"/>
    <w:pPr>
      <w:ind w:left="440" w:hanging="220"/>
    </w:pPr>
  </w:style>
  <w:style w:type="paragraph" w:styleId="Index3">
    <w:name w:val="index 3"/>
    <w:basedOn w:val="Normal"/>
    <w:next w:val="Normal"/>
    <w:autoRedefine/>
    <w:uiPriority w:val="99"/>
    <w:semiHidden/>
    <w:unhideWhenUsed/>
    <w:rsid w:val="004D4D88"/>
    <w:pPr>
      <w:ind w:left="660" w:hanging="220"/>
    </w:pPr>
  </w:style>
  <w:style w:type="paragraph" w:styleId="Index4">
    <w:name w:val="index 4"/>
    <w:basedOn w:val="Normal"/>
    <w:next w:val="Normal"/>
    <w:autoRedefine/>
    <w:uiPriority w:val="99"/>
    <w:semiHidden/>
    <w:unhideWhenUsed/>
    <w:rsid w:val="004D4D88"/>
    <w:pPr>
      <w:ind w:left="880" w:hanging="220"/>
    </w:pPr>
  </w:style>
  <w:style w:type="paragraph" w:styleId="Index5">
    <w:name w:val="index 5"/>
    <w:basedOn w:val="Normal"/>
    <w:next w:val="Normal"/>
    <w:autoRedefine/>
    <w:uiPriority w:val="99"/>
    <w:semiHidden/>
    <w:unhideWhenUsed/>
    <w:rsid w:val="004D4D88"/>
    <w:pPr>
      <w:ind w:left="1100" w:hanging="220"/>
    </w:pPr>
  </w:style>
  <w:style w:type="paragraph" w:styleId="Index6">
    <w:name w:val="index 6"/>
    <w:basedOn w:val="Normal"/>
    <w:next w:val="Normal"/>
    <w:autoRedefine/>
    <w:uiPriority w:val="99"/>
    <w:semiHidden/>
    <w:unhideWhenUsed/>
    <w:rsid w:val="004D4D88"/>
    <w:pPr>
      <w:ind w:left="1320" w:hanging="220"/>
    </w:pPr>
  </w:style>
  <w:style w:type="paragraph" w:styleId="Index7">
    <w:name w:val="index 7"/>
    <w:basedOn w:val="Normal"/>
    <w:next w:val="Normal"/>
    <w:autoRedefine/>
    <w:uiPriority w:val="99"/>
    <w:semiHidden/>
    <w:unhideWhenUsed/>
    <w:rsid w:val="004D4D88"/>
    <w:pPr>
      <w:ind w:left="1540" w:hanging="220"/>
    </w:pPr>
  </w:style>
  <w:style w:type="paragraph" w:styleId="Index8">
    <w:name w:val="index 8"/>
    <w:basedOn w:val="Normal"/>
    <w:next w:val="Normal"/>
    <w:autoRedefine/>
    <w:uiPriority w:val="99"/>
    <w:semiHidden/>
    <w:unhideWhenUsed/>
    <w:rsid w:val="004D4D88"/>
    <w:pPr>
      <w:ind w:left="1760" w:hanging="220"/>
    </w:pPr>
  </w:style>
  <w:style w:type="paragraph" w:styleId="Index9">
    <w:name w:val="index 9"/>
    <w:basedOn w:val="Normal"/>
    <w:next w:val="Normal"/>
    <w:autoRedefine/>
    <w:uiPriority w:val="99"/>
    <w:semiHidden/>
    <w:unhideWhenUsed/>
    <w:rsid w:val="004D4D88"/>
    <w:pPr>
      <w:ind w:left="1980" w:hanging="220"/>
    </w:pPr>
  </w:style>
  <w:style w:type="paragraph" w:styleId="Titreindex">
    <w:name w:val="index heading"/>
    <w:basedOn w:val="Normal"/>
    <w:next w:val="Index1"/>
    <w:uiPriority w:val="99"/>
    <w:semiHidden/>
    <w:unhideWhenUsed/>
    <w:rsid w:val="004D4D88"/>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4D4D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D4D88"/>
    <w:rPr>
      <w:rFonts w:ascii="Arial" w:hAnsi="Arial"/>
      <w:i/>
      <w:iCs/>
      <w:color w:val="4F81BD" w:themeColor="accent1"/>
      <w:sz w:val="22"/>
    </w:rPr>
  </w:style>
  <w:style w:type="paragraph" w:styleId="Liste">
    <w:name w:val="List"/>
    <w:basedOn w:val="Normal"/>
    <w:uiPriority w:val="99"/>
    <w:semiHidden/>
    <w:unhideWhenUsed/>
    <w:rsid w:val="004D4D88"/>
    <w:pPr>
      <w:ind w:left="360" w:hanging="360"/>
      <w:contextualSpacing/>
    </w:pPr>
  </w:style>
  <w:style w:type="paragraph" w:styleId="Liste2">
    <w:name w:val="List 2"/>
    <w:basedOn w:val="Normal"/>
    <w:uiPriority w:val="99"/>
    <w:semiHidden/>
    <w:unhideWhenUsed/>
    <w:rsid w:val="004D4D88"/>
    <w:pPr>
      <w:ind w:left="720" w:hanging="360"/>
      <w:contextualSpacing/>
    </w:pPr>
  </w:style>
  <w:style w:type="paragraph" w:styleId="Liste3">
    <w:name w:val="List 3"/>
    <w:basedOn w:val="Normal"/>
    <w:uiPriority w:val="99"/>
    <w:semiHidden/>
    <w:unhideWhenUsed/>
    <w:rsid w:val="004D4D88"/>
    <w:pPr>
      <w:ind w:left="1080" w:hanging="360"/>
      <w:contextualSpacing/>
    </w:pPr>
  </w:style>
  <w:style w:type="paragraph" w:styleId="Liste4">
    <w:name w:val="List 4"/>
    <w:basedOn w:val="Normal"/>
    <w:uiPriority w:val="99"/>
    <w:semiHidden/>
    <w:unhideWhenUsed/>
    <w:rsid w:val="004D4D88"/>
    <w:pPr>
      <w:ind w:left="1440" w:hanging="360"/>
      <w:contextualSpacing/>
    </w:pPr>
  </w:style>
  <w:style w:type="paragraph" w:styleId="Liste5">
    <w:name w:val="List 5"/>
    <w:basedOn w:val="Normal"/>
    <w:uiPriority w:val="99"/>
    <w:semiHidden/>
    <w:unhideWhenUsed/>
    <w:rsid w:val="004D4D88"/>
    <w:pPr>
      <w:ind w:left="1800" w:hanging="360"/>
      <w:contextualSpacing/>
    </w:pPr>
  </w:style>
  <w:style w:type="paragraph" w:styleId="Listecontinue5">
    <w:name w:val="List Continue 5"/>
    <w:basedOn w:val="Normal"/>
    <w:uiPriority w:val="99"/>
    <w:semiHidden/>
    <w:unhideWhenUsed/>
    <w:rsid w:val="004D4D88"/>
    <w:pPr>
      <w:spacing w:after="120"/>
      <w:ind w:left="1800"/>
      <w:contextualSpacing/>
    </w:pPr>
  </w:style>
  <w:style w:type="paragraph" w:styleId="Listenumros5">
    <w:name w:val="List Number 5"/>
    <w:basedOn w:val="Normal"/>
    <w:uiPriority w:val="99"/>
    <w:semiHidden/>
    <w:unhideWhenUsed/>
    <w:rsid w:val="004D4D88"/>
    <w:pPr>
      <w:numPr>
        <w:numId w:val="10"/>
      </w:numPr>
      <w:contextualSpacing/>
    </w:pPr>
  </w:style>
  <w:style w:type="paragraph" w:styleId="Textedemacro">
    <w:name w:val="macro"/>
    <w:link w:val="TextedemacroCar"/>
    <w:uiPriority w:val="99"/>
    <w:semiHidden/>
    <w:unhideWhenUsed/>
    <w:rsid w:val="004D4D8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TextedemacroCar">
    <w:name w:val="Texte de macro Car"/>
    <w:basedOn w:val="Policepardfaut"/>
    <w:link w:val="Textedemacro"/>
    <w:uiPriority w:val="99"/>
    <w:semiHidden/>
    <w:rsid w:val="004D4D88"/>
    <w:rPr>
      <w:rFonts w:ascii="Consolas" w:hAnsi="Consolas"/>
      <w:sz w:val="20"/>
      <w:szCs w:val="20"/>
    </w:rPr>
  </w:style>
  <w:style w:type="paragraph" w:styleId="En-ttedemessage">
    <w:name w:val="Message Header"/>
    <w:basedOn w:val="Normal"/>
    <w:link w:val="En-ttedemessageCar"/>
    <w:uiPriority w:val="99"/>
    <w:semiHidden/>
    <w:unhideWhenUsed/>
    <w:rsid w:val="004D4D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4D4D88"/>
    <w:rPr>
      <w:rFonts w:asciiTheme="majorHAnsi" w:eastAsiaTheme="majorEastAsia" w:hAnsiTheme="majorHAnsi" w:cstheme="majorBidi"/>
      <w:shd w:val="pct20" w:color="auto" w:fill="auto"/>
    </w:rPr>
  </w:style>
  <w:style w:type="paragraph" w:styleId="Sansinterligne">
    <w:name w:val="No Spacing"/>
    <w:link w:val="SansinterligneCar"/>
    <w:uiPriority w:val="1"/>
    <w:qFormat/>
    <w:rsid w:val="004D4D88"/>
    <w:pPr>
      <w:jc w:val="both"/>
    </w:pPr>
    <w:rPr>
      <w:rFonts w:ascii="Arial" w:hAnsi="Arial"/>
      <w:sz w:val="22"/>
    </w:rPr>
  </w:style>
  <w:style w:type="paragraph" w:styleId="Retraitnormal">
    <w:name w:val="Normal Indent"/>
    <w:basedOn w:val="Normal"/>
    <w:uiPriority w:val="99"/>
    <w:semiHidden/>
    <w:unhideWhenUsed/>
    <w:rsid w:val="004D4D88"/>
    <w:pPr>
      <w:ind w:left="720"/>
    </w:pPr>
  </w:style>
  <w:style w:type="paragraph" w:customStyle="1" w:styleId="Titredenote1">
    <w:name w:val="Titre de note1"/>
    <w:basedOn w:val="Normal"/>
    <w:next w:val="Normal"/>
    <w:link w:val="TitredenoteCar"/>
    <w:uiPriority w:val="99"/>
    <w:semiHidden/>
    <w:unhideWhenUsed/>
    <w:rsid w:val="004D4D88"/>
  </w:style>
  <w:style w:type="character" w:customStyle="1" w:styleId="TitredenoteCar">
    <w:name w:val="Titre de note Car"/>
    <w:basedOn w:val="Policepardfaut"/>
    <w:link w:val="Titredenote1"/>
    <w:uiPriority w:val="99"/>
    <w:semiHidden/>
    <w:rsid w:val="004D4D88"/>
    <w:rPr>
      <w:rFonts w:ascii="Arial" w:hAnsi="Arial"/>
      <w:sz w:val="22"/>
    </w:rPr>
  </w:style>
  <w:style w:type="paragraph" w:styleId="Citation">
    <w:name w:val="Quote"/>
    <w:basedOn w:val="Normal"/>
    <w:next w:val="Normal"/>
    <w:link w:val="CitationCar"/>
    <w:uiPriority w:val="29"/>
    <w:qFormat/>
    <w:rsid w:val="004D4D8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D4D88"/>
    <w:rPr>
      <w:rFonts w:ascii="Arial" w:hAnsi="Arial"/>
      <w:i/>
      <w:iCs/>
      <w:color w:val="404040" w:themeColor="text1" w:themeTint="BF"/>
      <w:sz w:val="22"/>
    </w:rPr>
  </w:style>
  <w:style w:type="paragraph" w:styleId="Salutations">
    <w:name w:val="Salutation"/>
    <w:basedOn w:val="Normal"/>
    <w:next w:val="Normal"/>
    <w:link w:val="SalutationsCar"/>
    <w:uiPriority w:val="99"/>
    <w:semiHidden/>
    <w:unhideWhenUsed/>
    <w:rsid w:val="004D4D88"/>
  </w:style>
  <w:style w:type="character" w:customStyle="1" w:styleId="SalutationsCar">
    <w:name w:val="Salutations Car"/>
    <w:basedOn w:val="Policepardfaut"/>
    <w:link w:val="Salutations"/>
    <w:uiPriority w:val="99"/>
    <w:semiHidden/>
    <w:rsid w:val="004D4D88"/>
    <w:rPr>
      <w:rFonts w:ascii="Arial" w:hAnsi="Arial"/>
      <w:sz w:val="22"/>
    </w:rPr>
  </w:style>
  <w:style w:type="paragraph" w:styleId="Signature">
    <w:name w:val="Signature"/>
    <w:basedOn w:val="Normal"/>
    <w:link w:val="SignatureCar"/>
    <w:uiPriority w:val="99"/>
    <w:semiHidden/>
    <w:unhideWhenUsed/>
    <w:rsid w:val="004D4D88"/>
    <w:pPr>
      <w:ind w:left="4320"/>
    </w:pPr>
  </w:style>
  <w:style w:type="character" w:customStyle="1" w:styleId="SignatureCar">
    <w:name w:val="Signature Car"/>
    <w:basedOn w:val="Policepardfaut"/>
    <w:link w:val="Signature"/>
    <w:uiPriority w:val="99"/>
    <w:semiHidden/>
    <w:rsid w:val="004D4D88"/>
    <w:rPr>
      <w:rFonts w:ascii="Arial" w:hAnsi="Arial"/>
      <w:sz w:val="22"/>
    </w:rPr>
  </w:style>
  <w:style w:type="paragraph" w:styleId="Sous-titre">
    <w:name w:val="Subtitle"/>
    <w:basedOn w:val="Normal"/>
    <w:next w:val="Normal"/>
    <w:link w:val="Sous-titreCar"/>
    <w:uiPriority w:val="11"/>
    <w:qFormat/>
    <w:rsid w:val="004D4D88"/>
    <w:pPr>
      <w:numPr>
        <w:ilvl w:val="1"/>
      </w:numPr>
      <w:spacing w:after="160"/>
    </w:pPr>
    <w:rPr>
      <w:rFonts w:asciiTheme="minorHAnsi" w:hAnsiTheme="minorHAnsi"/>
      <w:color w:val="5A5A5A" w:themeColor="text1" w:themeTint="A5"/>
      <w:spacing w:val="15"/>
      <w:szCs w:val="22"/>
    </w:rPr>
  </w:style>
  <w:style w:type="character" w:customStyle="1" w:styleId="Sous-titreCar">
    <w:name w:val="Sous-titre Car"/>
    <w:basedOn w:val="Policepardfaut"/>
    <w:link w:val="Sous-titre"/>
    <w:uiPriority w:val="11"/>
    <w:rsid w:val="004D4D88"/>
    <w:rPr>
      <w:color w:val="5A5A5A" w:themeColor="text1" w:themeTint="A5"/>
      <w:spacing w:val="15"/>
      <w:sz w:val="22"/>
      <w:szCs w:val="22"/>
    </w:rPr>
  </w:style>
  <w:style w:type="paragraph" w:styleId="Tabledesrfrencesjuridiques">
    <w:name w:val="table of authorities"/>
    <w:basedOn w:val="Normal"/>
    <w:next w:val="Normal"/>
    <w:uiPriority w:val="99"/>
    <w:semiHidden/>
    <w:unhideWhenUsed/>
    <w:rsid w:val="004D4D88"/>
    <w:pPr>
      <w:ind w:left="220" w:hanging="220"/>
    </w:pPr>
  </w:style>
  <w:style w:type="paragraph" w:styleId="TitreTR">
    <w:name w:val="toa heading"/>
    <w:basedOn w:val="Normal"/>
    <w:next w:val="Normal"/>
    <w:uiPriority w:val="99"/>
    <w:semiHidden/>
    <w:unhideWhenUsed/>
    <w:rsid w:val="004D4D88"/>
    <w:pPr>
      <w:spacing w:before="120"/>
    </w:pPr>
    <w:rPr>
      <w:rFonts w:asciiTheme="majorHAnsi" w:eastAsiaTheme="majorEastAsia" w:hAnsiTheme="majorHAnsi" w:cstheme="majorBidi"/>
      <w:b/>
      <w:bCs/>
      <w:sz w:val="24"/>
    </w:rPr>
  </w:style>
  <w:style w:type="character" w:styleId="Textedelespacerserv">
    <w:name w:val="Placeholder Text"/>
    <w:basedOn w:val="Policepardfaut"/>
    <w:uiPriority w:val="99"/>
    <w:semiHidden/>
    <w:rsid w:val="008A3AFD"/>
    <w:rPr>
      <w:color w:val="808080"/>
    </w:rPr>
  </w:style>
  <w:style w:type="character" w:customStyle="1" w:styleId="SansinterligneCar">
    <w:name w:val="Sans interligne Car"/>
    <w:link w:val="Sansinterligne"/>
    <w:uiPriority w:val="1"/>
    <w:rsid w:val="00743C52"/>
    <w:rPr>
      <w:rFonts w:ascii="Arial" w:hAnsi="Arial"/>
      <w:sz w:val="22"/>
    </w:rPr>
  </w:style>
  <w:style w:type="character" w:customStyle="1" w:styleId="tabchar">
    <w:name w:val="tabchar"/>
    <w:basedOn w:val="Policepardfaut"/>
    <w:rsid w:val="00F64D4E"/>
  </w:style>
  <w:style w:type="character" w:styleId="CitationHTML">
    <w:name w:val="HTML Cite"/>
    <w:basedOn w:val="Policepardfaut"/>
    <w:uiPriority w:val="99"/>
    <w:semiHidden/>
    <w:unhideWhenUsed/>
    <w:rsid w:val="00000A9A"/>
    <w:rPr>
      <w:i/>
      <w:iCs/>
    </w:rPr>
  </w:style>
  <w:style w:type="paragraph" w:customStyle="1" w:styleId="western">
    <w:name w:val="western"/>
    <w:basedOn w:val="Normal"/>
    <w:rsid w:val="00B27518"/>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
    <w:name w:val="sec"/>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secnumholder">
    <w:name w:val="secnumholder"/>
    <w:basedOn w:val="Policepardfaut"/>
    <w:rsid w:val="00967B08"/>
  </w:style>
  <w:style w:type="paragraph" w:customStyle="1" w:styleId="para">
    <w:name w:val="para"/>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holder">
    <w:name w:val="holder"/>
    <w:basedOn w:val="Policepardfaut"/>
    <w:rsid w:val="00967B08"/>
  </w:style>
  <w:style w:type="paragraph" w:customStyle="1" w:styleId="sub">
    <w:name w:val="sub"/>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heading">
    <w:name w:val="secheading"/>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up1tab">
    <w:name w:val="up1tab"/>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divheading">
    <w:name w:val="divheading"/>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divtitle">
    <w:name w:val="div_title"/>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1c">
    <w:name w:val="ind1c"/>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2c">
    <w:name w:val="ind2c"/>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ent-0-0">
    <w:name w:val="indent-0-0"/>
    <w:basedOn w:val="Normal"/>
    <w:rsid w:val="00663F80"/>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tion">
    <w:name w:val="section"/>
    <w:basedOn w:val="Normal"/>
    <w:rsid w:val="001D27E4"/>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texte-courant">
    <w:name w:val="texte-courant"/>
    <w:basedOn w:val="Policepardfaut"/>
    <w:rsid w:val="00ED4D4A"/>
  </w:style>
  <w:style w:type="character" w:customStyle="1" w:styleId="country">
    <w:name w:val="country"/>
    <w:basedOn w:val="Policepardfaut"/>
    <w:rsid w:val="00D07CB6"/>
  </w:style>
  <w:style w:type="character" w:styleId="Mentionnonrsolue">
    <w:name w:val="Unresolved Mention"/>
    <w:basedOn w:val="Policepardfaut"/>
    <w:uiPriority w:val="99"/>
    <w:semiHidden/>
    <w:unhideWhenUsed/>
    <w:rsid w:val="001E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pe.ca/photos/sites/humanrights/file/Workplace%20Rights-english-web.pdf" TargetMode="External"/><Relationship Id="rId21" Type="http://schemas.openxmlformats.org/officeDocument/2006/relationships/hyperlink" Target="https://www.bclaws.gov.bc.ca/civix/document/id/complete/statreg/00_96113_01" TargetMode="External"/><Relationship Id="rId42" Type="http://schemas.openxmlformats.org/officeDocument/2006/relationships/hyperlink" Target="http://www.nu-lsco.ca/phocadownloadpap/Labour%20Standards%20Act%20Consolidation.pdf" TargetMode="External"/><Relationship Id="rId47" Type="http://schemas.openxmlformats.org/officeDocument/2006/relationships/hyperlink" Target="https://www.labour.gov.on.ca/english/hs/min_age.php" TargetMode="External"/><Relationship Id="rId63" Type="http://schemas.openxmlformats.org/officeDocument/2006/relationships/hyperlink" Target="http://www.worksafesask.ca/wp-content/uploads/2019/06/OHS-Legislation-190611.pdf" TargetMode="External"/><Relationship Id="rId68" Type="http://schemas.openxmlformats.org/officeDocument/2006/relationships/hyperlink" Target="https://www.assembly.nl.ca/Legislation/sr/statutes/h13-1.htm" TargetMode="External"/><Relationship Id="rId84" Type="http://schemas.openxmlformats.org/officeDocument/2006/relationships/theme" Target="theme/theme1.xml"/><Relationship Id="rId16" Type="http://schemas.openxmlformats.org/officeDocument/2006/relationships/hyperlink" Target="https://www.qp.alberta.ca/1266.cfm?page=e09.cfm&amp;leg_type=Acts&amp;isbncln=9780779826223&amp;display=html" TargetMode="External"/><Relationship Id="rId11" Type="http://schemas.openxmlformats.org/officeDocument/2006/relationships/hyperlink" Target="mailto:info@ca.fsc.org" TargetMode="External"/><Relationship Id="rId32" Type="http://schemas.openxmlformats.org/officeDocument/2006/relationships/hyperlink" Target="https://www2.gnb.ca/content/gnb/en/services/services_renderer.19676.Employment_of_Children.html" TargetMode="External"/><Relationship Id="rId37" Type="http://schemas.openxmlformats.org/officeDocument/2006/relationships/hyperlink" Target="https://www.nslegislature.ca/sites/default/files/legc/statutes/labour%20standards%20code.pdf" TargetMode="External"/><Relationship Id="rId53" Type="http://schemas.openxmlformats.org/officeDocument/2006/relationships/hyperlink" Target="https://www.canlii.org/en/on/laws/stat/so-1995-c-1-sch-a/latest/so-1995-c-1-sch-a.html" TargetMode="External"/><Relationship Id="rId58" Type="http://schemas.openxmlformats.org/officeDocument/2006/relationships/hyperlink" Target="http://legisquebec.gouv.qc.ca/fr/document/lc/C-12" TargetMode="External"/><Relationship Id="rId74" Type="http://schemas.openxmlformats.org/officeDocument/2006/relationships/hyperlink" Target="https://laws-lois.justice.gc.ca/eng/acts/L-2/index.html" TargetMode="External"/><Relationship Id="rId79" Type="http://schemas.openxmlformats.org/officeDocument/2006/relationships/hyperlink" Target="https://www.mondaq.com/advicecentre/content/1532/Labour-Law--Yukon-Northwest-Territories-And-Nunavut" TargetMode="External"/><Relationship Id="rId5" Type="http://schemas.openxmlformats.org/officeDocument/2006/relationships/numbering" Target="numbering.xml"/><Relationship Id="rId61" Type="http://schemas.openxmlformats.org/officeDocument/2006/relationships/hyperlink" Target="https://www.worksafesask.ca/wp-content/uploads/2019/06/OHS-Legislation-190611.pdf" TargetMode="External"/><Relationship Id="rId82" Type="http://schemas.openxmlformats.org/officeDocument/2006/relationships/footer" Target="footer4.xml"/><Relationship Id="rId19" Type="http://schemas.openxmlformats.org/officeDocument/2006/relationships/hyperlink" Target="https://www.qp.alberta.ca/1266.cfm?page=L01.cfm&amp;leg_type=Acts&amp;isbncln=9780779824410" TargetMode="External"/><Relationship Id="rId14" Type="http://schemas.openxmlformats.org/officeDocument/2006/relationships/footer" Target="footer2.xml"/><Relationship Id="rId22" Type="http://schemas.openxmlformats.org/officeDocument/2006/relationships/hyperlink" Target="https://www.bclaws.gov.bc.ca/civix/document/id/complete/statreg/00_96210_01" TargetMode="External"/><Relationship Id="rId27" Type="http://schemas.openxmlformats.org/officeDocument/2006/relationships/hyperlink" Target="https://www.princeedwardisland.ca/sites/default/files/legislation/l-01-labour_act.pdf" TargetMode="External"/><Relationship Id="rId30" Type="http://schemas.openxmlformats.org/officeDocument/2006/relationships/hyperlink" Target="https://web2.gov.mb.ca/laws/statutes/ccsm/h175e.php" TargetMode="External"/><Relationship Id="rId35" Type="http://schemas.openxmlformats.org/officeDocument/2006/relationships/hyperlink" Target="http://laws.gnb.ca/en/showtdm/cs/I-4/I-4/se:156" TargetMode="External"/><Relationship Id="rId43" Type="http://schemas.openxmlformats.org/officeDocument/2006/relationships/hyperlink" Target="https://www.canlii.org/en/nu/laws/stat/snu-2003-c-12/latest/snu-2003-c-12.html" TargetMode="External"/><Relationship Id="rId48" Type="http://schemas.openxmlformats.org/officeDocument/2006/relationships/hyperlink" Target="http://www.ontario.ca/laws/statute/90o01" TargetMode="External"/><Relationship Id="rId56" Type="http://schemas.openxmlformats.org/officeDocument/2006/relationships/hyperlink" Target="http://legisquebec.gouv.qc.ca/fr/document/lc/n-1.1" TargetMode="External"/><Relationship Id="rId64" Type="http://schemas.openxmlformats.org/officeDocument/2006/relationships/hyperlink" Target="https://www.canada.ca/en/immigration-refugees-citizenship/services/new-immigrants/prepare-life-canada/provinces-territories/newfoundland-labrador.html" TargetMode="External"/><Relationship Id="rId69" Type="http://schemas.openxmlformats.org/officeDocument/2006/relationships/hyperlink" Target="https://www.assembly.nl.ca/legislation/sr/statutes/l01.htm" TargetMode="External"/><Relationship Id="rId77" Type="http://schemas.openxmlformats.org/officeDocument/2006/relationships/hyperlink" Target="https://laws.yukon.ca/cms/images/LEGISLATION/PRINCIPAL/2002/2002-0072/2002-0072_2.pdf" TargetMode="External"/><Relationship Id="rId8" Type="http://schemas.openxmlformats.org/officeDocument/2006/relationships/webSettings" Target="webSettings.xml"/><Relationship Id="rId51" Type="http://schemas.openxmlformats.org/officeDocument/2006/relationships/hyperlink" Target="https://www.ontario.ca/laws/statute/00e41" TargetMode="External"/><Relationship Id="rId72" Type="http://schemas.openxmlformats.org/officeDocument/2006/relationships/hyperlink" Target="https://nwthumanrights.ca/wp-content/uploads/2021/04/04-2021-Human-Rights-Act.pdf" TargetMode="External"/><Relationship Id="rId80" Type="http://schemas.openxmlformats.org/officeDocument/2006/relationships/hyperlink" Target="https://laws-lois.justice.gc.ca/eng/acts/L-2/index.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lbertahumanrights.ab.ca/employment/employee_info/Pages/employee_rights_and_responsibilities.aspx" TargetMode="External"/><Relationship Id="rId25" Type="http://schemas.openxmlformats.org/officeDocument/2006/relationships/hyperlink" Target="https://www.princeedwardisland.ca/sites/default/files/legislation/E-06-2-Employment%20Standards%20Act.pdf" TargetMode="External"/><Relationship Id="rId33" Type="http://schemas.openxmlformats.org/officeDocument/2006/relationships/hyperlink" Target="http://laws.gnb.ca/en/showfulldoc/cs/E-7.2/20211119" TargetMode="External"/><Relationship Id="rId38" Type="http://schemas.openxmlformats.org/officeDocument/2006/relationships/hyperlink" Target="https://nslegislature.ca/sites/default/files/legc/statutes/human%20rights.pdf" TargetMode="External"/><Relationship Id="rId46" Type="http://schemas.openxmlformats.org/officeDocument/2006/relationships/hyperlink" Target="https://www.ontario.ca/laws/statute/90o01" TargetMode="External"/><Relationship Id="rId59" Type="http://schemas.openxmlformats.org/officeDocument/2006/relationships/hyperlink" Target="http://legisquebec.gouv.qc.ca/fr/document/lc/C-27" TargetMode="External"/><Relationship Id="rId67" Type="http://schemas.openxmlformats.org/officeDocument/2006/relationships/hyperlink" Target="https://www.retailcouncil.org/wp-content/uploads/2018/08/labour_relations_work-1.pdf" TargetMode="External"/><Relationship Id="rId20" Type="http://schemas.openxmlformats.org/officeDocument/2006/relationships/hyperlink" Target="https://www2.gov.bc.ca/gov/content/employment-business/employment-standards-advice/employment-standards/hiring/young-people" TargetMode="External"/><Relationship Id="rId41" Type="http://schemas.openxmlformats.org/officeDocument/2006/relationships/hyperlink" Target="http://www.nu-lsco.ca/legislation" TargetMode="External"/><Relationship Id="rId54" Type="http://schemas.openxmlformats.org/officeDocument/2006/relationships/hyperlink" Target="https://www.cnesst.gouv.qc.ca/sites/default/files/publications/normes-du-travail-quebec.pdf" TargetMode="External"/><Relationship Id="rId62" Type="http://schemas.openxmlformats.org/officeDocument/2006/relationships/hyperlink" Target="https://saskatchewanhumanrights.ca/wp-content/uploads/2020/03/Code2018.pdf" TargetMode="External"/><Relationship Id="rId70" Type="http://schemas.openxmlformats.org/officeDocument/2006/relationships/hyperlink" Target="https://www.justice.gov.nt.ca/en/files/legislation/employment-standards/employment-standards.a.pdf" TargetMode="External"/><Relationship Id="rId75" Type="http://schemas.openxmlformats.org/officeDocument/2006/relationships/hyperlink" Target="https://laws.yukon.ca/cms/images/LEGISLATION/PRINCIPAL/2002/2002-0072/2002-0072.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lberta.ca/alberta-employment-standards-rules.aspx" TargetMode="External"/><Relationship Id="rId23" Type="http://schemas.openxmlformats.org/officeDocument/2006/relationships/hyperlink" Target="https://www.bclaws.gov.bc.ca/civix/document/id/complete/statreg/96244_01" TargetMode="External"/><Relationship Id="rId28" Type="http://schemas.openxmlformats.org/officeDocument/2006/relationships/hyperlink" Target="https://www.gov.mb.ca/labour/standards/category,youngworkers,factsheet.html" TargetMode="External"/><Relationship Id="rId36" Type="http://schemas.openxmlformats.org/officeDocument/2006/relationships/hyperlink" Target="https://novascotia.ca/lae/employmentrights/children.asp" TargetMode="External"/><Relationship Id="rId49" Type="http://schemas.openxmlformats.org/officeDocument/2006/relationships/hyperlink" Target="http://www.ontario.ca/laws/statute/90e02" TargetMode="External"/><Relationship Id="rId57" Type="http://schemas.openxmlformats.org/officeDocument/2006/relationships/hyperlink" Target="https://www.cnesst.gouv.qc.ca/sites/default/files/publications/normes-du-travail-quebec.pdf" TargetMode="External"/><Relationship Id="rId10" Type="http://schemas.openxmlformats.org/officeDocument/2006/relationships/endnotes" Target="endnotes.xml"/><Relationship Id="rId31" Type="http://schemas.openxmlformats.org/officeDocument/2006/relationships/hyperlink" Target="https://web2.gov.mb.ca/laws/statutes/ccsm/l010e.php" TargetMode="External"/><Relationship Id="rId44" Type="http://schemas.openxmlformats.org/officeDocument/2006/relationships/hyperlink" Target="https://www.mondaq.com/advicecentre/content/1532/Labour-Law--Yukon-Northwest-Territories-And-Nunavut" TargetMode="External"/><Relationship Id="rId52" Type="http://schemas.openxmlformats.org/officeDocument/2006/relationships/hyperlink" Target="https://www.ontario.ca/laws/statute/90h19" TargetMode="External"/><Relationship Id="rId60" Type="http://schemas.openxmlformats.org/officeDocument/2006/relationships/hyperlink" Target="https://www.saskatchewan.ca/business/hire-train-and-manage-employees/youth-in-the-workplace" TargetMode="External"/><Relationship Id="rId65" Type="http://schemas.openxmlformats.org/officeDocument/2006/relationships/hyperlink" Target="https://www.retailcouncil.org/wp-content/uploads/2018/08/labour_relations_work-1.pdf" TargetMode="External"/><Relationship Id="rId73" Type="http://schemas.openxmlformats.org/officeDocument/2006/relationships/hyperlink" Target="https://www.mondaq.com/advicecentre/content/1532/Labour-Law--Yukon-Northwest-Territories-And-Nunavut" TargetMode="External"/><Relationship Id="rId78" Type="http://schemas.openxmlformats.org/officeDocument/2006/relationships/hyperlink" Target="https://laws.yukon.ca/cms/images/LEGISLATION/PRINCIPAL/2002/2002-0116/2002-0116.pdf" TargetMode="Externa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qp.alberta.ca/1266.cfm?page=L01.cfm&amp;leg_type=Acts&amp;isbncln=9780779824410" TargetMode="External"/><Relationship Id="rId39" Type="http://schemas.openxmlformats.org/officeDocument/2006/relationships/hyperlink" Target="https://nslegislature.ca/sites/default/files/legc/statutes/trade%20union.pdf" TargetMode="External"/><Relationship Id="rId34" Type="http://schemas.openxmlformats.org/officeDocument/2006/relationships/hyperlink" Target="https://www.gnb.ca/0062/acts/RS-2011/171.pdf" TargetMode="External"/><Relationship Id="rId50" Type="http://schemas.openxmlformats.org/officeDocument/2006/relationships/hyperlink" Target="https://www.ontario.ca/laws/statute/s00041" TargetMode="External"/><Relationship Id="rId55" Type="http://schemas.openxmlformats.org/officeDocument/2006/relationships/hyperlink" Target="https://www.canlii.org/fr/qc/legis/lois/rlrq-c-n-1.1/derniere/rlrq-c-n-1.1.html" TargetMode="External"/><Relationship Id="rId76" Type="http://schemas.openxmlformats.org/officeDocument/2006/relationships/hyperlink" Target="https://yukon.ca/sites/yukon.ca/files/ecdev/ecdev-foreign-worker-guide-2019.pdf" TargetMode="External"/><Relationship Id="rId7" Type="http://schemas.openxmlformats.org/officeDocument/2006/relationships/settings" Target="settings.xml"/><Relationship Id="rId71" Type="http://schemas.openxmlformats.org/officeDocument/2006/relationships/hyperlink" Target="https://www.justice.gov.nt.ca/en/files/legislation/employment-standards/employment-standards.a.pdf" TargetMode="External"/><Relationship Id="rId2" Type="http://schemas.openxmlformats.org/officeDocument/2006/relationships/customXml" Target="../customXml/item2.xml"/><Relationship Id="rId29" Type="http://schemas.openxmlformats.org/officeDocument/2006/relationships/hyperlink" Target="https://web2.gov.mb.ca/laws/statutes/ccsm/e110e.php" TargetMode="External"/><Relationship Id="rId24" Type="http://schemas.openxmlformats.org/officeDocument/2006/relationships/hyperlink" Target="https://www.princeedwardisland.ca/sites/default/files/legislation/Y-02-Youth%20Employment%20Act.pdf" TargetMode="External"/><Relationship Id="rId40" Type="http://schemas.openxmlformats.org/officeDocument/2006/relationships/hyperlink" Target="https://www.canada.ca/en/immigration-refugees-citizenship/services/new-immigrants/prepare-life-canada/provinces-territories/nunavut.html" TargetMode="External"/><Relationship Id="rId45" Type="http://schemas.openxmlformats.org/officeDocument/2006/relationships/hyperlink" Target="https://laws-lois.justice.gc.ca/eng/acts/L-2/index.html" TargetMode="External"/><Relationship Id="rId66" Type="http://schemas.openxmlformats.org/officeDocument/2006/relationships/hyperlink" Target="https://assembly.nl.ca/Legislation/sr/statutes/l0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8cd63f-f7a8-4830-adca-58345931d4a4">
      <UserInfo>
        <DisplayName>Vicky Tran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1403479CEE754BBD31E7087505807C" ma:contentTypeVersion="13" ma:contentTypeDescription="Create a new document." ma:contentTypeScope="" ma:versionID="1e5c22bc439e7bf2e129eba9d2cc9faf">
  <xsd:schema xmlns:xsd="http://www.w3.org/2001/XMLSchema" xmlns:xs="http://www.w3.org/2001/XMLSchema" xmlns:p="http://schemas.microsoft.com/office/2006/metadata/properties" xmlns:ns2="f40f14cd-b325-4751-9ebc-b7f802d230d5" xmlns:ns3="128cd63f-f7a8-4830-adca-58345931d4a4" targetNamespace="http://schemas.microsoft.com/office/2006/metadata/properties" ma:root="true" ma:fieldsID="dbfc5d1bfd16b9b89f0ed887f50a52fc" ns2:_="" ns3:_="">
    <xsd:import namespace="f40f14cd-b325-4751-9ebc-b7f802d230d5"/>
    <xsd:import namespace="128cd63f-f7a8-4830-adca-58345931d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14cd-b325-4751-9ebc-b7f802d23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8cd63f-f7a8-4830-adca-58345931d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AD47B-0BBE-4F11-A8E9-9733618A0D72}">
  <ds:schemaRefs>
    <ds:schemaRef ds:uri="http://schemas.microsoft.com/office/2006/metadata/properties"/>
    <ds:schemaRef ds:uri="http://schemas.microsoft.com/office/infopath/2007/PartnerControls"/>
    <ds:schemaRef ds:uri="128cd63f-f7a8-4830-adca-58345931d4a4"/>
  </ds:schemaRefs>
</ds:datastoreItem>
</file>

<file path=customXml/itemProps2.xml><?xml version="1.0" encoding="utf-8"?>
<ds:datastoreItem xmlns:ds="http://schemas.openxmlformats.org/officeDocument/2006/customXml" ds:itemID="{65423761-2D3A-4B74-8F8A-460C88E96F2C}">
  <ds:schemaRefs>
    <ds:schemaRef ds:uri="http://schemas.microsoft.com/sharepoint/v3/contenttype/forms"/>
  </ds:schemaRefs>
</ds:datastoreItem>
</file>

<file path=customXml/itemProps3.xml><?xml version="1.0" encoding="utf-8"?>
<ds:datastoreItem xmlns:ds="http://schemas.openxmlformats.org/officeDocument/2006/customXml" ds:itemID="{09093BCD-0C25-4B57-8B02-46D61314C32C}">
  <ds:schemaRefs>
    <ds:schemaRef ds:uri="http://schemas.openxmlformats.org/officeDocument/2006/bibliography"/>
  </ds:schemaRefs>
</ds:datastoreItem>
</file>

<file path=customXml/itemProps4.xml><?xml version="1.0" encoding="utf-8"?>
<ds:datastoreItem xmlns:ds="http://schemas.openxmlformats.org/officeDocument/2006/customXml" ds:itemID="{518EF50D-40BA-4510-BB00-705EBA67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14cd-b325-4751-9ebc-b7f802d230d5"/>
    <ds:schemaRef ds:uri="128cd63f-f7a8-4830-adca-58345931d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7_FSC_IC_Standard_2015.dotx</Template>
  <TotalTime>59</TotalTime>
  <Pages>34</Pages>
  <Words>11177</Words>
  <Characters>61477</Characters>
  <Application>Microsoft Office Word</Application>
  <DocSecurity>0</DocSecurity>
  <Lines>512</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Forest for All forever</vt:lpstr>
      <vt:lpstr>Forest for All forever</vt:lpstr>
    </vt:vector>
  </TitlesOfParts>
  <Company>FSC IC</Company>
  <LinksUpToDate>false</LinksUpToDate>
  <CharactersWithSpaces>72509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creator>Lucia Fernanda M. Massaroth</dc:creator>
  <cp:lastModifiedBy>Elaine Marchand</cp:lastModifiedBy>
  <cp:revision>10</cp:revision>
  <cp:lastPrinted>2021-12-02T13:07:00Z</cp:lastPrinted>
  <dcterms:created xsi:type="dcterms:W3CDTF">2022-01-03T16:58:00Z</dcterms:created>
  <dcterms:modified xsi:type="dcterms:W3CDTF">2022-01-03T17:57:00Z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0x010100851403479CEE754BBD31E7087505807C</vt:lpwstr>
  </property>
</Properties>
</file>